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32A21" w14:textId="77777777" w:rsidR="00CC0357" w:rsidRPr="006260C8" w:rsidRDefault="00325C5D">
      <w:pPr>
        <w:pBdr>
          <w:bottom w:val="single" w:sz="6" w:space="1" w:color="666666"/>
        </w:pBdr>
        <w:spacing w:before="120" w:after="60"/>
        <w:rPr>
          <w:lang w:val="fr-FR"/>
        </w:rPr>
      </w:pPr>
      <w:r w:rsidRPr="006260C8">
        <w:rPr>
          <w:b/>
          <w:sz w:val="20"/>
          <w:lang w:val="fr-FR"/>
        </w:rPr>
        <w:t>PROFIL PROFESSIONNEL</w:t>
      </w:r>
    </w:p>
    <w:p w14:paraId="7BA40BBA" w14:textId="77777777" w:rsidR="00CC0357" w:rsidRPr="007465BD" w:rsidRDefault="00325C5D" w:rsidP="006260C8">
      <w:pPr>
        <w:jc w:val="both"/>
        <w:rPr>
          <w:rFonts w:ascii="Times New Roman" w:hAnsi="Times New Roman" w:cs="Times New Roman"/>
          <w:sz w:val="24"/>
          <w:szCs w:val="24"/>
          <w:lang w:val="fr-FR"/>
        </w:rPr>
      </w:pPr>
      <w:r w:rsidRPr="007465BD">
        <w:rPr>
          <w:rFonts w:ascii="Times New Roman" w:hAnsi="Times New Roman" w:cs="Times New Roman"/>
          <w:sz w:val="24"/>
          <w:szCs w:val="24"/>
          <w:lang w:val="fr-FR"/>
        </w:rPr>
        <w:t xml:space="preserve">Professionnelle de la supervision du secteur financier et de la finance coopérative, avec plus de 20 ans d’expérience à la Banque de la République d’Haïti (BRH), notamment en inspection sur place, analyse prudentielle, évaluation de la gouvernance, contrôle interne, conformité réglementaire et suivi des mesures correctives auprès des coopératives d’épargne et de crédit. Expérience dans la conduite de missions d’inspection, la révision de rapports et de dossiers de mission, l’élaboration de procédures et de </w:t>
      </w:r>
      <w:r w:rsidRPr="007465BD">
        <w:rPr>
          <w:rFonts w:ascii="Times New Roman" w:hAnsi="Times New Roman" w:cs="Times New Roman"/>
          <w:sz w:val="24"/>
          <w:szCs w:val="24"/>
          <w:lang w:val="fr-FR"/>
        </w:rPr>
        <w:t>manuels d’inspection, ainsi que le renforcement des capacités de supervision. Combine une expertise technique avec une expérience approfondie de l’enseignement et de la formation, notamment auprès des dirigeants de coopératives.</w:t>
      </w:r>
    </w:p>
    <w:p w14:paraId="5F62D34F" w14:textId="77777777" w:rsidR="00CC0357" w:rsidRPr="006260C8" w:rsidRDefault="00325C5D">
      <w:pPr>
        <w:pBdr>
          <w:bottom w:val="single" w:sz="6" w:space="1" w:color="666666"/>
        </w:pBdr>
        <w:spacing w:before="120" w:after="60"/>
        <w:rPr>
          <w:lang w:val="fr-FR"/>
        </w:rPr>
      </w:pPr>
      <w:r w:rsidRPr="006260C8">
        <w:rPr>
          <w:b/>
          <w:sz w:val="20"/>
          <w:lang w:val="fr-FR"/>
        </w:rPr>
        <w:t>PRINCIPAUX DOMAINES D’EXPERTISE</w:t>
      </w:r>
    </w:p>
    <w:p w14:paraId="6D515789" w14:textId="77777777" w:rsidR="00CC0357" w:rsidRPr="007465BD" w:rsidRDefault="00325C5D" w:rsidP="006260C8">
      <w:pPr>
        <w:jc w:val="both"/>
        <w:rPr>
          <w:rFonts w:ascii="Times New Roman" w:hAnsi="Times New Roman" w:cs="Times New Roman"/>
          <w:sz w:val="24"/>
          <w:szCs w:val="24"/>
          <w:lang w:val="fr-FR"/>
        </w:rPr>
      </w:pPr>
      <w:r w:rsidRPr="007465BD">
        <w:rPr>
          <w:rFonts w:ascii="Times New Roman" w:hAnsi="Times New Roman" w:cs="Times New Roman"/>
          <w:sz w:val="24"/>
          <w:szCs w:val="24"/>
          <w:lang w:val="fr-FR"/>
        </w:rPr>
        <w:t>Inspection sur place et supervision financière • Réglementation prudentielle • Finance coopérative et microfinance • Analyse financière et prudentielle • Gouvernance et contrôle interne • Évaluation des risques • Conformité réglementaire • Plans d’actions correctives • Méthodologies et manuels d’inspection • Formation, transfert de connaissances et renforcement des capacités institutionnelles</w:t>
      </w:r>
    </w:p>
    <w:p w14:paraId="64981ACE" w14:textId="77777777" w:rsidR="00CC0357" w:rsidRPr="006260C8" w:rsidRDefault="00325C5D">
      <w:pPr>
        <w:pBdr>
          <w:bottom w:val="single" w:sz="6" w:space="1" w:color="666666"/>
        </w:pBdr>
        <w:spacing w:before="120" w:after="60"/>
        <w:rPr>
          <w:lang w:val="fr-FR"/>
        </w:rPr>
      </w:pPr>
      <w:r w:rsidRPr="006260C8">
        <w:rPr>
          <w:b/>
          <w:sz w:val="20"/>
          <w:lang w:val="fr-FR"/>
        </w:rPr>
        <w:t>EXPÉRIENCE PROFESSIONNELLE</w:t>
      </w:r>
    </w:p>
    <w:p w14:paraId="3A492A60" w14:textId="77777777" w:rsidR="00CC0357" w:rsidRPr="006260C8" w:rsidRDefault="00325C5D" w:rsidP="006260C8">
      <w:pPr>
        <w:spacing w:after="0"/>
        <w:jc w:val="both"/>
        <w:rPr>
          <w:rFonts w:ascii="Times New Roman" w:hAnsi="Times New Roman" w:cs="Times New Roman"/>
          <w:sz w:val="24"/>
          <w:szCs w:val="24"/>
          <w:lang w:val="fr-FR"/>
        </w:rPr>
      </w:pPr>
      <w:r w:rsidRPr="006260C8">
        <w:rPr>
          <w:b/>
          <w:lang w:val="fr-FR"/>
        </w:rPr>
        <w:t xml:space="preserve">BANQUE DE LA RÉPUBLIQUE D’HAÏTI (BRH) — </w:t>
      </w:r>
      <w:r w:rsidRPr="006260C8">
        <w:rPr>
          <w:rFonts w:ascii="Times New Roman" w:hAnsi="Times New Roman" w:cs="Times New Roman"/>
          <w:b/>
          <w:sz w:val="24"/>
          <w:szCs w:val="24"/>
          <w:lang w:val="fr-FR"/>
        </w:rPr>
        <w:t>Inspection sur place / institutions financières coopératives</w:t>
      </w:r>
    </w:p>
    <w:p w14:paraId="23EB810A" w14:textId="77777777" w:rsidR="00CC0357" w:rsidRPr="006260C8" w:rsidRDefault="00325C5D" w:rsidP="006260C8">
      <w:pPr>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2005–aujourd’hui | Inspection sur place et supervision</w:t>
      </w:r>
    </w:p>
    <w:p w14:paraId="1CC22025"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Planifier et coordonner les inspections sur place des coopératives d’épargne et de crédit (caisses populaires), notamment la préparation des plans annuels d’inspection, la planification des missions, la coordination des équipes et les réunions avec les dirigeants des institutions.</w:t>
      </w:r>
    </w:p>
    <w:p w14:paraId="5E57F82B"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Diriger des missions d’inspection et, lorsqu’elle est désignée cheffe de mission, préparer le rapport d’inspection, documenter les constats, évaluer les risques et formuler des recommandations et mesures correctives.</w:t>
      </w:r>
    </w:p>
    <w:p w14:paraId="6FD86375"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Réviser, à la demande de la Direction, les rapports préparés par d’autres inspecteurs, en évaluant la qualité de l’analyse, la cohérence des constats et la solidité des conclusions.</w:t>
      </w:r>
    </w:p>
    <w:p w14:paraId="5B6C778A"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Examiner les dossiers d’inspection afin d’en vérifier l’exhaustivité, la qualité des pièces justificatives, l’exactitude des analyses financières et des calculs de ratios prudentiels, ainsi que la pertinence des conclusions des inspecteurs.</w:t>
      </w:r>
    </w:p>
    <w:p w14:paraId="6B32C2AB"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Évaluer l’adéquation des fonds propres, la liquidité, la qualité du portefeuille, le provisionnement, la rentabilité, la gouvernance, les contrôles internes, l’audit interne, les opérations de crédit et d’épargne, les politiques et procédures, les opérations avec les parties liées, les systèmes d’information, la tenue des dossiers, la sécurité opérationnelle et la conformité aux exigences de lutte contre le blanchiment de capitaux et le financement du terrorisme (LBC/FT).</w:t>
      </w:r>
    </w:p>
    <w:p w14:paraId="15631CA6"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Évaluer les plans d’actions correctives et assurer le suivi de la remédiation des faiblesses relevées dans le cadre des travaux de supervision.</w:t>
      </w:r>
    </w:p>
    <w:p w14:paraId="164ECFF8"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Élaborer des procédures d’inspection, un Manuel de l’inspecteur et un Manuel de diagnostic ayant servi de base au développement ultérieur d’un manuel de supervision fondée sur les risques.</w:t>
      </w:r>
    </w:p>
    <w:p w14:paraId="688D1164"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 xml:space="preserve">Contribuer, en tant que membre d’un groupe de travail de la BRH coordonné par des experts de la Banque mondiale, aux travaux relatifs à la Stratégie nationale d’inclusion financière </w:t>
      </w:r>
      <w:proofErr w:type="gramStart"/>
      <w:r w:rsidRPr="006260C8">
        <w:rPr>
          <w:rFonts w:ascii="Times New Roman" w:hAnsi="Times New Roman" w:cs="Times New Roman"/>
          <w:sz w:val="24"/>
          <w:szCs w:val="24"/>
          <w:lang w:val="fr-FR"/>
        </w:rPr>
        <w:t>d’Haïti;</w:t>
      </w:r>
      <w:proofErr w:type="gramEnd"/>
      <w:r w:rsidRPr="006260C8">
        <w:rPr>
          <w:rFonts w:ascii="Times New Roman" w:hAnsi="Times New Roman" w:cs="Times New Roman"/>
          <w:sz w:val="24"/>
          <w:szCs w:val="24"/>
          <w:lang w:val="fr-FR"/>
        </w:rPr>
        <w:t xml:space="preserve"> participer également à la formation des inspecteurs et au renforcement des pratiques de supervision.</w:t>
      </w:r>
    </w:p>
    <w:p w14:paraId="06E1214B" w14:textId="77777777" w:rsidR="00CC0357" w:rsidRPr="006260C8" w:rsidRDefault="00325C5D" w:rsidP="006260C8">
      <w:pPr>
        <w:spacing w:before="60" w:after="0"/>
        <w:jc w:val="both"/>
        <w:rPr>
          <w:rFonts w:ascii="Times New Roman" w:hAnsi="Times New Roman" w:cs="Times New Roman"/>
          <w:sz w:val="24"/>
          <w:szCs w:val="24"/>
          <w:lang w:val="fr-FR"/>
        </w:rPr>
      </w:pPr>
      <w:r w:rsidRPr="006260C8">
        <w:rPr>
          <w:b/>
          <w:lang w:val="fr-FR"/>
        </w:rPr>
        <w:t xml:space="preserve">ANACAPH </w:t>
      </w:r>
      <w:r w:rsidRPr="006260C8">
        <w:rPr>
          <w:rFonts w:ascii="Times New Roman" w:hAnsi="Times New Roman" w:cs="Times New Roman"/>
          <w:b/>
          <w:sz w:val="24"/>
          <w:szCs w:val="24"/>
          <w:lang w:val="fr-FR"/>
        </w:rPr>
        <w:t>— Consultante / formatrice auprès des coopératives d’épargne et de crédit</w:t>
      </w:r>
    </w:p>
    <w:p w14:paraId="05C6E64F" w14:textId="77777777" w:rsidR="00CC0357" w:rsidRPr="006260C8" w:rsidRDefault="00325C5D" w:rsidP="006260C8">
      <w:pPr>
        <w:jc w:val="both"/>
        <w:rPr>
          <w:rFonts w:ascii="Times New Roman" w:hAnsi="Times New Roman" w:cs="Times New Roman"/>
          <w:sz w:val="24"/>
          <w:szCs w:val="24"/>
        </w:rPr>
      </w:pPr>
      <w:r w:rsidRPr="006260C8">
        <w:rPr>
          <w:rFonts w:ascii="Times New Roman" w:hAnsi="Times New Roman" w:cs="Times New Roman"/>
          <w:sz w:val="24"/>
          <w:szCs w:val="24"/>
        </w:rPr>
        <w:t>Avril 2004–</w:t>
      </w:r>
      <w:proofErr w:type="spellStart"/>
      <w:r w:rsidRPr="006260C8">
        <w:rPr>
          <w:rFonts w:ascii="Times New Roman" w:hAnsi="Times New Roman" w:cs="Times New Roman"/>
          <w:sz w:val="24"/>
          <w:szCs w:val="24"/>
        </w:rPr>
        <w:t>septembre</w:t>
      </w:r>
      <w:proofErr w:type="spellEnd"/>
      <w:r w:rsidRPr="006260C8">
        <w:rPr>
          <w:rFonts w:ascii="Times New Roman" w:hAnsi="Times New Roman" w:cs="Times New Roman"/>
          <w:sz w:val="24"/>
          <w:szCs w:val="24"/>
        </w:rPr>
        <w:t xml:space="preserve"> 2005</w:t>
      </w:r>
    </w:p>
    <w:p w14:paraId="3A7E10AF"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lastRenderedPageBreak/>
        <w:t>Former les dirigeants de coopératives d’épargne et de crédit et contribuer au développement de leurs capacités de gestion et de leurs capacités institutionnelles.</w:t>
      </w:r>
    </w:p>
    <w:p w14:paraId="1152D4F5" w14:textId="77777777" w:rsidR="00CC0357" w:rsidRPr="006260C8" w:rsidRDefault="00325C5D" w:rsidP="006260C8">
      <w:pPr>
        <w:spacing w:before="60" w:after="0"/>
        <w:jc w:val="both"/>
        <w:rPr>
          <w:rFonts w:ascii="Times New Roman" w:hAnsi="Times New Roman" w:cs="Times New Roman"/>
          <w:sz w:val="24"/>
          <w:szCs w:val="24"/>
          <w:lang w:val="fr-FR"/>
        </w:rPr>
      </w:pPr>
      <w:r w:rsidRPr="006260C8">
        <w:rPr>
          <w:b/>
          <w:lang w:val="fr-FR"/>
        </w:rPr>
        <w:t xml:space="preserve">DÉVELOPPEMENT INTERNATIONAL DESJARDINS (DID-HAÏTI) — </w:t>
      </w:r>
      <w:r w:rsidRPr="006260C8">
        <w:rPr>
          <w:rFonts w:ascii="Times New Roman" w:hAnsi="Times New Roman" w:cs="Times New Roman"/>
          <w:b/>
          <w:sz w:val="24"/>
          <w:szCs w:val="24"/>
          <w:lang w:val="fr-FR"/>
        </w:rPr>
        <w:t>Systèmes d’information financière / logiciels comptables</w:t>
      </w:r>
    </w:p>
    <w:p w14:paraId="31C06424" w14:textId="77777777" w:rsidR="00CC0357" w:rsidRPr="006260C8" w:rsidRDefault="00325C5D" w:rsidP="006260C8">
      <w:pPr>
        <w:jc w:val="both"/>
        <w:rPr>
          <w:rFonts w:ascii="Times New Roman" w:hAnsi="Times New Roman" w:cs="Times New Roman"/>
          <w:sz w:val="24"/>
          <w:szCs w:val="24"/>
        </w:rPr>
      </w:pPr>
      <w:r w:rsidRPr="006260C8">
        <w:rPr>
          <w:rFonts w:ascii="Times New Roman" w:hAnsi="Times New Roman" w:cs="Times New Roman"/>
          <w:sz w:val="24"/>
          <w:szCs w:val="24"/>
        </w:rPr>
        <w:t>Mai 2003–</w:t>
      </w:r>
      <w:proofErr w:type="spellStart"/>
      <w:r w:rsidRPr="006260C8">
        <w:rPr>
          <w:rFonts w:ascii="Times New Roman" w:hAnsi="Times New Roman" w:cs="Times New Roman"/>
          <w:sz w:val="24"/>
          <w:szCs w:val="24"/>
        </w:rPr>
        <w:t>février</w:t>
      </w:r>
      <w:proofErr w:type="spellEnd"/>
      <w:r w:rsidRPr="006260C8">
        <w:rPr>
          <w:rFonts w:ascii="Times New Roman" w:hAnsi="Times New Roman" w:cs="Times New Roman"/>
          <w:sz w:val="24"/>
          <w:szCs w:val="24"/>
        </w:rPr>
        <w:t xml:space="preserve"> 2005 | Temps plein</w:t>
      </w:r>
    </w:p>
    <w:p w14:paraId="3CCE8834"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Participer à la mise en œuvre du logiciel comptable SAF2000 au sein d’un réseau de caisses populaires.</w:t>
      </w:r>
    </w:p>
    <w:p w14:paraId="5A4C0589"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Analyser des données financières et élaborer des tableaux de bord et des rapports pour soutenir le suivi financier et la prise de décision.</w:t>
      </w:r>
    </w:p>
    <w:p w14:paraId="317D4006" w14:textId="77777777" w:rsidR="00CC0357" w:rsidRPr="006260C8" w:rsidRDefault="00325C5D" w:rsidP="006260C8">
      <w:pPr>
        <w:spacing w:before="60" w:after="0"/>
        <w:jc w:val="both"/>
        <w:rPr>
          <w:rFonts w:ascii="Times New Roman" w:hAnsi="Times New Roman" w:cs="Times New Roman"/>
          <w:sz w:val="24"/>
          <w:szCs w:val="24"/>
          <w:lang w:val="fr-FR"/>
        </w:rPr>
      </w:pPr>
      <w:r w:rsidRPr="006260C8">
        <w:rPr>
          <w:b/>
          <w:lang w:val="fr-FR"/>
        </w:rPr>
        <w:t xml:space="preserve">SÉNAT DE LA RÉPUBLIQUE D’HAÏTI — </w:t>
      </w:r>
      <w:r w:rsidRPr="006260C8">
        <w:rPr>
          <w:rFonts w:ascii="Times New Roman" w:hAnsi="Times New Roman" w:cs="Times New Roman"/>
          <w:b/>
          <w:sz w:val="24"/>
          <w:szCs w:val="24"/>
          <w:lang w:val="fr-FR"/>
        </w:rPr>
        <w:t>Experte en suivi et évaluation de l’action gouvernementale</w:t>
      </w:r>
    </w:p>
    <w:p w14:paraId="2D0DE532" w14:textId="77777777" w:rsidR="00CC0357" w:rsidRPr="006260C8" w:rsidRDefault="00325C5D" w:rsidP="006260C8">
      <w:pPr>
        <w:jc w:val="both"/>
        <w:rPr>
          <w:rFonts w:ascii="Times New Roman" w:hAnsi="Times New Roman" w:cs="Times New Roman"/>
          <w:sz w:val="24"/>
          <w:szCs w:val="24"/>
        </w:rPr>
      </w:pPr>
      <w:r w:rsidRPr="006260C8">
        <w:rPr>
          <w:rFonts w:ascii="Times New Roman" w:hAnsi="Times New Roman" w:cs="Times New Roman"/>
          <w:sz w:val="24"/>
          <w:szCs w:val="24"/>
        </w:rPr>
        <w:t>Novembre 2008–</w:t>
      </w:r>
      <w:proofErr w:type="spellStart"/>
      <w:r w:rsidRPr="006260C8">
        <w:rPr>
          <w:rFonts w:ascii="Times New Roman" w:hAnsi="Times New Roman" w:cs="Times New Roman"/>
          <w:sz w:val="24"/>
          <w:szCs w:val="24"/>
        </w:rPr>
        <w:t>janvier</w:t>
      </w:r>
      <w:proofErr w:type="spellEnd"/>
      <w:r w:rsidRPr="006260C8">
        <w:rPr>
          <w:rFonts w:ascii="Times New Roman" w:hAnsi="Times New Roman" w:cs="Times New Roman"/>
          <w:sz w:val="24"/>
          <w:szCs w:val="24"/>
        </w:rPr>
        <w:t xml:space="preserve"> 2010</w:t>
      </w:r>
    </w:p>
    <w:p w14:paraId="091E7FCA"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Travailler au sein d’une unité chargée de développer un cadre de suivi et d’évaluation de l’action gouvernementale.</w:t>
      </w:r>
    </w:p>
    <w:p w14:paraId="72192CF1"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Contribuer à la rédaction des termes de référence de l’unité et à l’élaboration de politiques et procédures de suivi-évaluation.</w:t>
      </w:r>
    </w:p>
    <w:p w14:paraId="4ADDFB1B" w14:textId="77777777" w:rsidR="00CC0357" w:rsidRPr="006260C8" w:rsidRDefault="00325C5D" w:rsidP="006260C8">
      <w:pPr>
        <w:spacing w:before="60" w:after="0"/>
        <w:jc w:val="both"/>
        <w:rPr>
          <w:rFonts w:ascii="Times New Roman" w:hAnsi="Times New Roman" w:cs="Times New Roman"/>
          <w:sz w:val="24"/>
          <w:szCs w:val="24"/>
          <w:lang w:val="fr-FR"/>
        </w:rPr>
      </w:pPr>
      <w:r w:rsidRPr="006260C8">
        <w:rPr>
          <w:b/>
          <w:lang w:val="fr-FR"/>
        </w:rPr>
        <w:t xml:space="preserve">ÉCOLE NATIONALE SUPÉRIEURE DE TECHNOLOGIE (ENST), HAÏTI </w:t>
      </w:r>
      <w:r w:rsidRPr="006260C8">
        <w:rPr>
          <w:rFonts w:ascii="Times New Roman" w:hAnsi="Times New Roman" w:cs="Times New Roman"/>
          <w:b/>
          <w:sz w:val="24"/>
          <w:szCs w:val="24"/>
          <w:lang w:val="fr-FR"/>
        </w:rPr>
        <w:t>— Enseignante universitaire</w:t>
      </w:r>
    </w:p>
    <w:p w14:paraId="40F727D4" w14:textId="77777777" w:rsidR="00CC0357" w:rsidRPr="006260C8" w:rsidRDefault="00325C5D" w:rsidP="006260C8">
      <w:pPr>
        <w:jc w:val="both"/>
        <w:rPr>
          <w:rFonts w:ascii="Times New Roman" w:hAnsi="Times New Roman" w:cs="Times New Roman"/>
          <w:sz w:val="24"/>
          <w:szCs w:val="24"/>
        </w:rPr>
      </w:pPr>
      <w:proofErr w:type="spellStart"/>
      <w:r w:rsidRPr="006260C8">
        <w:rPr>
          <w:rFonts w:ascii="Times New Roman" w:hAnsi="Times New Roman" w:cs="Times New Roman"/>
          <w:sz w:val="24"/>
          <w:szCs w:val="24"/>
        </w:rPr>
        <w:t>Septembre</w:t>
      </w:r>
      <w:proofErr w:type="spellEnd"/>
      <w:r w:rsidRPr="006260C8">
        <w:rPr>
          <w:rFonts w:ascii="Times New Roman" w:hAnsi="Times New Roman" w:cs="Times New Roman"/>
          <w:sz w:val="24"/>
          <w:szCs w:val="24"/>
        </w:rPr>
        <w:t xml:space="preserve"> 2003–</w:t>
      </w:r>
      <w:proofErr w:type="spellStart"/>
      <w:r w:rsidRPr="006260C8">
        <w:rPr>
          <w:rFonts w:ascii="Times New Roman" w:hAnsi="Times New Roman" w:cs="Times New Roman"/>
          <w:sz w:val="24"/>
          <w:szCs w:val="24"/>
        </w:rPr>
        <w:t>juillet</w:t>
      </w:r>
      <w:proofErr w:type="spellEnd"/>
      <w:r w:rsidRPr="006260C8">
        <w:rPr>
          <w:rFonts w:ascii="Times New Roman" w:hAnsi="Times New Roman" w:cs="Times New Roman"/>
          <w:sz w:val="24"/>
          <w:szCs w:val="24"/>
        </w:rPr>
        <w:t xml:space="preserve"> 2021 | Management et marketing</w:t>
      </w:r>
    </w:p>
    <w:p w14:paraId="64BFD4DE"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Enseigner le management et le marketing en reliant les concepts théoriques aux réalités pratiques des organisations et des entreprises.</w:t>
      </w:r>
    </w:p>
    <w:p w14:paraId="2E563539"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Développer une solide expérience en transfert de connaissances, animation pédagogique et vulgarisation de concepts complexes, compétences complémentaires aux missions de formation professionnelle et de renforcement des capacités institutionnelles.</w:t>
      </w:r>
    </w:p>
    <w:p w14:paraId="3C4486C0" w14:textId="77777777" w:rsidR="00CC0357" w:rsidRDefault="00325C5D" w:rsidP="006260C8">
      <w:pPr>
        <w:pBdr>
          <w:bottom w:val="single" w:sz="6" w:space="1" w:color="666666"/>
        </w:pBdr>
        <w:spacing w:before="120" w:after="60"/>
        <w:jc w:val="both"/>
      </w:pPr>
      <w:r>
        <w:rPr>
          <w:b/>
          <w:sz w:val="20"/>
        </w:rPr>
        <w:t>FORMATION UNIVERSITAIRE</w:t>
      </w:r>
    </w:p>
    <w:p w14:paraId="2BF252B0"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Maîtrise en sciences économiques, option économie et gestion de l’entreprise — Université de Reims, France | 2001</w:t>
      </w:r>
    </w:p>
    <w:p w14:paraId="0A5AE2BD"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Diplôme d’études supérieures spécialisées (DESS) en conception et gestion des systèmes d’information — Université de Reims, France | 2000</w:t>
      </w:r>
    </w:p>
    <w:p w14:paraId="5BB913FF"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Licence en sciences de gestion — École Nationale Supérieure de Technologie (ENST), Haïti | 1993</w:t>
      </w:r>
    </w:p>
    <w:p w14:paraId="66410556" w14:textId="77777777" w:rsidR="00CC0357" w:rsidRDefault="00325C5D" w:rsidP="006260C8">
      <w:pPr>
        <w:pBdr>
          <w:bottom w:val="single" w:sz="6" w:space="1" w:color="666666"/>
        </w:pBdr>
        <w:spacing w:before="120" w:after="60"/>
        <w:jc w:val="both"/>
      </w:pPr>
      <w:r>
        <w:rPr>
          <w:b/>
          <w:sz w:val="20"/>
        </w:rPr>
        <w:t>FORMATIONS PROFESSIONNELLES ET CERTIFICATIONS SÉLECTIONNÉES</w:t>
      </w:r>
    </w:p>
    <w:p w14:paraId="67769D11" w14:textId="77777777" w:rsidR="00CC0357" w:rsidRPr="006260C8" w:rsidRDefault="00325C5D" w:rsidP="006260C8">
      <w:pPr>
        <w:pStyle w:val="ListBullet"/>
        <w:spacing w:after="20"/>
        <w:ind w:left="259" w:hanging="173"/>
        <w:jc w:val="both"/>
        <w:rPr>
          <w:rFonts w:ascii="Times New Roman" w:hAnsi="Times New Roman" w:cs="Times New Roman"/>
          <w:sz w:val="24"/>
          <w:szCs w:val="24"/>
        </w:rPr>
      </w:pPr>
      <w:r w:rsidRPr="006260C8">
        <w:rPr>
          <w:rFonts w:ascii="Times New Roman" w:hAnsi="Times New Roman" w:cs="Times New Roman"/>
          <w:sz w:val="24"/>
          <w:szCs w:val="24"/>
        </w:rPr>
        <w:t>Expert certifié en microfinance — Frankfurt School of Finance &amp; Management | 2016</w:t>
      </w:r>
    </w:p>
    <w:p w14:paraId="4C74736F"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 xml:space="preserve">Séminaire sur la gestion du risque de liquidité — </w:t>
      </w:r>
      <w:proofErr w:type="spellStart"/>
      <w:r w:rsidRPr="006260C8">
        <w:rPr>
          <w:rFonts w:ascii="Times New Roman" w:hAnsi="Times New Roman" w:cs="Times New Roman"/>
          <w:sz w:val="24"/>
          <w:szCs w:val="24"/>
          <w:lang w:val="fr-FR"/>
        </w:rPr>
        <w:t>Federal</w:t>
      </w:r>
      <w:proofErr w:type="spellEnd"/>
      <w:r w:rsidRPr="006260C8">
        <w:rPr>
          <w:rFonts w:ascii="Times New Roman" w:hAnsi="Times New Roman" w:cs="Times New Roman"/>
          <w:sz w:val="24"/>
          <w:szCs w:val="24"/>
          <w:lang w:val="fr-FR"/>
        </w:rPr>
        <w:t xml:space="preserve"> Reserve </w:t>
      </w:r>
      <w:proofErr w:type="spellStart"/>
      <w:r w:rsidRPr="006260C8">
        <w:rPr>
          <w:rFonts w:ascii="Times New Roman" w:hAnsi="Times New Roman" w:cs="Times New Roman"/>
          <w:sz w:val="24"/>
          <w:szCs w:val="24"/>
          <w:lang w:val="fr-FR"/>
        </w:rPr>
        <w:t>Board</w:t>
      </w:r>
      <w:proofErr w:type="spellEnd"/>
      <w:r w:rsidRPr="006260C8">
        <w:rPr>
          <w:rFonts w:ascii="Times New Roman" w:hAnsi="Times New Roman" w:cs="Times New Roman"/>
          <w:sz w:val="24"/>
          <w:szCs w:val="24"/>
          <w:lang w:val="fr-FR"/>
        </w:rPr>
        <w:t xml:space="preserve">, Division of Supervision and </w:t>
      </w:r>
      <w:proofErr w:type="spellStart"/>
      <w:r w:rsidRPr="006260C8">
        <w:rPr>
          <w:rFonts w:ascii="Times New Roman" w:hAnsi="Times New Roman" w:cs="Times New Roman"/>
          <w:sz w:val="24"/>
          <w:szCs w:val="24"/>
          <w:lang w:val="fr-FR"/>
        </w:rPr>
        <w:t>Regulation</w:t>
      </w:r>
      <w:proofErr w:type="spellEnd"/>
      <w:r w:rsidRPr="006260C8">
        <w:rPr>
          <w:rFonts w:ascii="Times New Roman" w:hAnsi="Times New Roman" w:cs="Times New Roman"/>
          <w:sz w:val="24"/>
          <w:szCs w:val="24"/>
          <w:lang w:val="fr-FR"/>
        </w:rPr>
        <w:t>, Washington, D.C. | juillet 2019</w:t>
      </w:r>
    </w:p>
    <w:p w14:paraId="2A7D567F"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Programmation et politiques financières, partie 1 : comptes et analyse macroéconomiques — FMI/</w:t>
      </w:r>
      <w:proofErr w:type="spellStart"/>
      <w:r w:rsidRPr="006260C8">
        <w:rPr>
          <w:rFonts w:ascii="Times New Roman" w:hAnsi="Times New Roman" w:cs="Times New Roman"/>
          <w:sz w:val="24"/>
          <w:szCs w:val="24"/>
          <w:lang w:val="fr-FR"/>
        </w:rPr>
        <w:t>IMFx</w:t>
      </w:r>
      <w:proofErr w:type="spellEnd"/>
      <w:r w:rsidRPr="006260C8">
        <w:rPr>
          <w:rFonts w:ascii="Times New Roman" w:hAnsi="Times New Roman" w:cs="Times New Roman"/>
          <w:sz w:val="24"/>
          <w:szCs w:val="24"/>
          <w:lang w:val="fr-FR"/>
        </w:rPr>
        <w:t xml:space="preserve"> | 2015</w:t>
      </w:r>
    </w:p>
    <w:p w14:paraId="256C1291"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Programmation et politiques financières, partie 2 : conception de programme — FMI/</w:t>
      </w:r>
      <w:proofErr w:type="spellStart"/>
      <w:r w:rsidRPr="006260C8">
        <w:rPr>
          <w:rFonts w:ascii="Times New Roman" w:hAnsi="Times New Roman" w:cs="Times New Roman"/>
          <w:sz w:val="24"/>
          <w:szCs w:val="24"/>
          <w:lang w:val="fr-FR"/>
        </w:rPr>
        <w:t>IMFx</w:t>
      </w:r>
      <w:proofErr w:type="spellEnd"/>
      <w:r w:rsidRPr="006260C8">
        <w:rPr>
          <w:rFonts w:ascii="Times New Roman" w:hAnsi="Times New Roman" w:cs="Times New Roman"/>
          <w:sz w:val="24"/>
          <w:szCs w:val="24"/>
          <w:lang w:val="fr-FR"/>
        </w:rPr>
        <w:t xml:space="preserve"> | 2018</w:t>
      </w:r>
    </w:p>
    <w:p w14:paraId="3E1102A4"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 xml:space="preserve">Maîtrise des normes US GAAP et de l’information financière (spécialisation de quatre cours) — Coursera / </w:t>
      </w:r>
      <w:proofErr w:type="spellStart"/>
      <w:r w:rsidRPr="006260C8">
        <w:rPr>
          <w:rFonts w:ascii="Times New Roman" w:hAnsi="Times New Roman" w:cs="Times New Roman"/>
          <w:sz w:val="24"/>
          <w:szCs w:val="24"/>
          <w:lang w:val="fr-FR"/>
        </w:rPr>
        <w:t>EduCBA</w:t>
      </w:r>
      <w:proofErr w:type="spellEnd"/>
      <w:r w:rsidRPr="006260C8">
        <w:rPr>
          <w:rFonts w:ascii="Times New Roman" w:hAnsi="Times New Roman" w:cs="Times New Roman"/>
          <w:sz w:val="24"/>
          <w:szCs w:val="24"/>
          <w:lang w:val="fr-FR"/>
        </w:rPr>
        <w:t xml:space="preserve"> | 2026</w:t>
      </w:r>
    </w:p>
    <w:p w14:paraId="2D9F2FBC"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 xml:space="preserve">Les défis de la pauvreté mondiale — </w:t>
      </w:r>
      <w:proofErr w:type="spellStart"/>
      <w:r w:rsidRPr="006260C8">
        <w:rPr>
          <w:rFonts w:ascii="Times New Roman" w:hAnsi="Times New Roman" w:cs="Times New Roman"/>
          <w:sz w:val="24"/>
          <w:szCs w:val="24"/>
          <w:lang w:val="fr-FR"/>
        </w:rPr>
        <w:t>MITx</w:t>
      </w:r>
      <w:proofErr w:type="spellEnd"/>
      <w:r w:rsidRPr="006260C8">
        <w:rPr>
          <w:rFonts w:ascii="Times New Roman" w:hAnsi="Times New Roman" w:cs="Times New Roman"/>
          <w:sz w:val="24"/>
          <w:szCs w:val="24"/>
          <w:lang w:val="fr-FR"/>
        </w:rPr>
        <w:t xml:space="preserve"> | 2015</w:t>
      </w:r>
    </w:p>
    <w:p w14:paraId="4EF71730"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 xml:space="preserve">Planification et stratégies de réforme des régimes de retraite — CARTAC / Caribbean Association of Pension </w:t>
      </w:r>
      <w:proofErr w:type="spellStart"/>
      <w:r w:rsidRPr="006260C8">
        <w:rPr>
          <w:rFonts w:ascii="Times New Roman" w:hAnsi="Times New Roman" w:cs="Times New Roman"/>
          <w:sz w:val="24"/>
          <w:szCs w:val="24"/>
          <w:lang w:val="fr-FR"/>
        </w:rPr>
        <w:t>Supervisors</w:t>
      </w:r>
      <w:proofErr w:type="spellEnd"/>
      <w:r w:rsidRPr="006260C8">
        <w:rPr>
          <w:rFonts w:ascii="Times New Roman" w:hAnsi="Times New Roman" w:cs="Times New Roman"/>
          <w:sz w:val="24"/>
          <w:szCs w:val="24"/>
          <w:lang w:val="fr-FR"/>
        </w:rPr>
        <w:t>, Barbade | juin 2014</w:t>
      </w:r>
    </w:p>
    <w:p w14:paraId="784168BF"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Formation sur la lutte contre le blanchiment de capitaux et le financement du terrorisme — BRH / IFBC | juin 2016</w:t>
      </w:r>
    </w:p>
    <w:p w14:paraId="005C5F34" w14:textId="77777777" w:rsidR="00CC0357" w:rsidRPr="006260C8"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 xml:space="preserve">Séminaire sur la LBC/FT — BRH / </w:t>
      </w:r>
      <w:proofErr w:type="spellStart"/>
      <w:r w:rsidRPr="006260C8">
        <w:rPr>
          <w:rFonts w:ascii="Times New Roman" w:hAnsi="Times New Roman" w:cs="Times New Roman"/>
          <w:sz w:val="24"/>
          <w:szCs w:val="24"/>
          <w:lang w:val="fr-FR"/>
        </w:rPr>
        <w:t>Meridies</w:t>
      </w:r>
      <w:proofErr w:type="spellEnd"/>
      <w:r w:rsidRPr="006260C8">
        <w:rPr>
          <w:rFonts w:ascii="Times New Roman" w:hAnsi="Times New Roman" w:cs="Times New Roman"/>
          <w:sz w:val="24"/>
          <w:szCs w:val="24"/>
          <w:lang w:val="fr-FR"/>
        </w:rPr>
        <w:t xml:space="preserve"> | novembre 2011</w:t>
      </w:r>
    </w:p>
    <w:p w14:paraId="72BCEC15" w14:textId="77777777" w:rsidR="00CC0357" w:rsidRDefault="00325C5D" w:rsidP="006260C8">
      <w:pPr>
        <w:pStyle w:val="ListBullet"/>
        <w:spacing w:after="20"/>
        <w:ind w:left="259" w:hanging="173"/>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lastRenderedPageBreak/>
        <w:t>Formation en microfinance — Boulder Institute, Turin, Italie | juillet–août 2011</w:t>
      </w:r>
    </w:p>
    <w:p w14:paraId="4F4777BA" w14:textId="77777777" w:rsidR="007465BD" w:rsidRDefault="007465BD" w:rsidP="007465BD">
      <w:pPr>
        <w:pStyle w:val="ListBullet"/>
        <w:numPr>
          <w:ilvl w:val="0"/>
          <w:numId w:val="0"/>
        </w:numPr>
        <w:spacing w:after="20"/>
        <w:ind w:left="360" w:hanging="360"/>
        <w:jc w:val="both"/>
        <w:rPr>
          <w:rFonts w:ascii="Times New Roman" w:hAnsi="Times New Roman" w:cs="Times New Roman"/>
          <w:sz w:val="24"/>
          <w:szCs w:val="24"/>
          <w:lang w:val="fr-FR"/>
        </w:rPr>
      </w:pPr>
    </w:p>
    <w:p w14:paraId="4F46D276" w14:textId="77777777" w:rsidR="007465BD" w:rsidRPr="006260C8" w:rsidRDefault="007465BD" w:rsidP="007465BD">
      <w:pPr>
        <w:pStyle w:val="ListBullet"/>
        <w:numPr>
          <w:ilvl w:val="0"/>
          <w:numId w:val="0"/>
        </w:numPr>
        <w:spacing w:after="20"/>
        <w:ind w:left="360" w:hanging="360"/>
        <w:jc w:val="both"/>
        <w:rPr>
          <w:rFonts w:ascii="Times New Roman" w:hAnsi="Times New Roman" w:cs="Times New Roman"/>
          <w:sz w:val="24"/>
          <w:szCs w:val="24"/>
          <w:lang w:val="fr-FR"/>
        </w:rPr>
      </w:pPr>
    </w:p>
    <w:p w14:paraId="54B9E98D" w14:textId="77777777" w:rsidR="00CC0357" w:rsidRPr="006260C8" w:rsidRDefault="00325C5D" w:rsidP="006260C8">
      <w:pPr>
        <w:pBdr>
          <w:bottom w:val="single" w:sz="6" w:space="1" w:color="666666"/>
        </w:pBdr>
        <w:spacing w:before="120" w:after="60"/>
        <w:jc w:val="both"/>
        <w:rPr>
          <w:lang w:val="fr-FR"/>
        </w:rPr>
      </w:pPr>
      <w:r w:rsidRPr="006260C8">
        <w:rPr>
          <w:b/>
          <w:sz w:val="20"/>
          <w:lang w:val="fr-FR"/>
        </w:rPr>
        <w:t>LANGUES</w:t>
      </w:r>
    </w:p>
    <w:p w14:paraId="7B419B1D" w14:textId="77777777" w:rsidR="00CC0357" w:rsidRPr="006260C8" w:rsidRDefault="00325C5D" w:rsidP="006260C8">
      <w:pPr>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 xml:space="preserve">Créole haïtien : langue </w:t>
      </w:r>
      <w:proofErr w:type="gramStart"/>
      <w:r w:rsidRPr="006260C8">
        <w:rPr>
          <w:rFonts w:ascii="Times New Roman" w:hAnsi="Times New Roman" w:cs="Times New Roman"/>
          <w:sz w:val="24"/>
          <w:szCs w:val="24"/>
          <w:lang w:val="fr-FR"/>
        </w:rPr>
        <w:t>maternelle  |</w:t>
      </w:r>
      <w:proofErr w:type="gramEnd"/>
      <w:r w:rsidRPr="006260C8">
        <w:rPr>
          <w:rFonts w:ascii="Times New Roman" w:hAnsi="Times New Roman" w:cs="Times New Roman"/>
          <w:sz w:val="24"/>
          <w:szCs w:val="24"/>
          <w:lang w:val="fr-FR"/>
        </w:rPr>
        <w:t xml:space="preserve">  Français : </w:t>
      </w:r>
      <w:proofErr w:type="gramStart"/>
      <w:r w:rsidRPr="006260C8">
        <w:rPr>
          <w:rFonts w:ascii="Times New Roman" w:hAnsi="Times New Roman" w:cs="Times New Roman"/>
          <w:sz w:val="24"/>
          <w:szCs w:val="24"/>
          <w:lang w:val="fr-FR"/>
        </w:rPr>
        <w:t>courant  |</w:t>
      </w:r>
      <w:proofErr w:type="gramEnd"/>
      <w:r w:rsidRPr="006260C8">
        <w:rPr>
          <w:rFonts w:ascii="Times New Roman" w:hAnsi="Times New Roman" w:cs="Times New Roman"/>
          <w:sz w:val="24"/>
          <w:szCs w:val="24"/>
          <w:lang w:val="fr-FR"/>
        </w:rPr>
        <w:t xml:space="preserve">  Anglais : niveau professionnel </w:t>
      </w:r>
      <w:proofErr w:type="gramStart"/>
      <w:r w:rsidRPr="006260C8">
        <w:rPr>
          <w:rFonts w:ascii="Times New Roman" w:hAnsi="Times New Roman" w:cs="Times New Roman"/>
          <w:sz w:val="24"/>
          <w:szCs w:val="24"/>
          <w:lang w:val="fr-FR"/>
        </w:rPr>
        <w:t>opérationnel  |</w:t>
      </w:r>
      <w:proofErr w:type="gramEnd"/>
      <w:r w:rsidRPr="006260C8">
        <w:rPr>
          <w:rFonts w:ascii="Times New Roman" w:hAnsi="Times New Roman" w:cs="Times New Roman"/>
          <w:sz w:val="24"/>
          <w:szCs w:val="24"/>
          <w:lang w:val="fr-FR"/>
        </w:rPr>
        <w:t xml:space="preserve">  Espagnol : notions de base / pratique récente limitée</w:t>
      </w:r>
    </w:p>
    <w:p w14:paraId="1EE8A006" w14:textId="77777777" w:rsidR="00CC0357" w:rsidRPr="006260C8" w:rsidRDefault="00325C5D" w:rsidP="006260C8">
      <w:pPr>
        <w:pBdr>
          <w:bottom w:val="single" w:sz="6" w:space="1" w:color="666666"/>
        </w:pBdr>
        <w:spacing w:before="120" w:after="60"/>
        <w:jc w:val="both"/>
        <w:rPr>
          <w:lang w:val="fr-FR"/>
        </w:rPr>
      </w:pPr>
      <w:r w:rsidRPr="006260C8">
        <w:rPr>
          <w:b/>
          <w:sz w:val="20"/>
          <w:lang w:val="fr-FR"/>
        </w:rPr>
        <w:t>INFORMATIONS COMPLÉMENTAIRES</w:t>
      </w:r>
    </w:p>
    <w:p w14:paraId="5D4FBCA7" w14:textId="77777777" w:rsidR="00CC0357" w:rsidRPr="006260C8" w:rsidRDefault="00325C5D" w:rsidP="006260C8">
      <w:pPr>
        <w:jc w:val="both"/>
        <w:rPr>
          <w:rFonts w:ascii="Times New Roman" w:hAnsi="Times New Roman" w:cs="Times New Roman"/>
          <w:sz w:val="24"/>
          <w:szCs w:val="24"/>
          <w:lang w:val="fr-FR"/>
        </w:rPr>
      </w:pPr>
      <w:r w:rsidRPr="006260C8">
        <w:rPr>
          <w:rFonts w:ascii="Times New Roman" w:hAnsi="Times New Roman" w:cs="Times New Roman"/>
          <w:sz w:val="24"/>
          <w:szCs w:val="24"/>
          <w:lang w:val="fr-FR"/>
        </w:rPr>
        <w:t>Disponible pour des missions de consultance internationale et d’assistance technique en supervision du secteur financier, finance coopérative, microfinance, réglementation prudentielle et renforcement des capacités.</w:t>
      </w:r>
    </w:p>
    <w:sectPr w:rsidR="00CC0357" w:rsidRPr="006260C8" w:rsidSect="00034616">
      <w:headerReference w:type="default" r:id="rId8"/>
      <w:footerReference w:type="default" r:id="rId9"/>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6BCB6" w14:textId="77777777" w:rsidR="00325C5D" w:rsidRDefault="00325C5D">
      <w:pPr>
        <w:spacing w:after="0"/>
      </w:pPr>
      <w:r>
        <w:separator/>
      </w:r>
    </w:p>
  </w:endnote>
  <w:endnote w:type="continuationSeparator" w:id="0">
    <w:p w14:paraId="1A8A0210" w14:textId="77777777" w:rsidR="00325C5D" w:rsidRDefault="00325C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711942"/>
      <w:docPartObj>
        <w:docPartGallery w:val="Page Numbers (Bottom of Page)"/>
        <w:docPartUnique/>
      </w:docPartObj>
    </w:sdtPr>
    <w:sdtEndPr>
      <w:rPr>
        <w:noProof/>
      </w:rPr>
    </w:sdtEndPr>
    <w:sdtContent>
      <w:p w14:paraId="399FE328" w14:textId="2F9BF39E" w:rsidR="00B74F7F" w:rsidRDefault="00B74F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A32131" w14:textId="267D8D3B" w:rsidR="00CC0357" w:rsidRPr="006260C8" w:rsidRDefault="00CC0357">
    <w:pPr>
      <w:pStyle w:val="Footer"/>
      <w:jc w:val="cen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4E068" w14:textId="77777777" w:rsidR="00325C5D" w:rsidRDefault="00325C5D">
      <w:pPr>
        <w:spacing w:after="0"/>
      </w:pPr>
      <w:r>
        <w:separator/>
      </w:r>
    </w:p>
  </w:footnote>
  <w:footnote w:type="continuationSeparator" w:id="0">
    <w:p w14:paraId="777C430D" w14:textId="77777777" w:rsidR="00325C5D" w:rsidRDefault="00325C5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5ABC" w14:textId="77777777" w:rsidR="007465BD" w:rsidRPr="006260C8" w:rsidRDefault="007465BD" w:rsidP="007465BD">
    <w:pPr>
      <w:spacing w:after="0"/>
      <w:jc w:val="center"/>
      <w:rPr>
        <w:lang w:val="fr-FR"/>
      </w:rPr>
    </w:pPr>
    <w:r w:rsidRPr="006260C8">
      <w:rPr>
        <w:b/>
        <w:sz w:val="34"/>
        <w:lang w:val="fr-FR"/>
      </w:rPr>
      <w:t>NANCY MICHEL</w:t>
    </w:r>
  </w:p>
  <w:p w14:paraId="61BDD821" w14:textId="77777777" w:rsidR="007465BD" w:rsidRPr="007465BD" w:rsidRDefault="007465BD" w:rsidP="007465BD">
    <w:pPr>
      <w:jc w:val="center"/>
      <w:rPr>
        <w:rFonts w:ascii="Times New Roman" w:hAnsi="Times New Roman" w:cs="Times New Roman"/>
        <w:lang w:val="fr-FR"/>
      </w:rPr>
    </w:pPr>
    <w:r w:rsidRPr="007465BD">
      <w:rPr>
        <w:rFonts w:ascii="Times New Roman" w:hAnsi="Times New Roman" w:cs="Times New Roman"/>
        <w:b/>
        <w:sz w:val="20"/>
        <w:lang w:val="fr-FR"/>
      </w:rPr>
      <w:t>SPÉCIALISTE SENIOR EN SUPERVISION DU SECTEUR FINANCIER</w:t>
    </w:r>
  </w:p>
  <w:p w14:paraId="4B19512A" w14:textId="77777777" w:rsidR="007465BD" w:rsidRPr="007465BD" w:rsidRDefault="007465BD" w:rsidP="007465BD">
    <w:pPr>
      <w:spacing w:after="80"/>
      <w:jc w:val="center"/>
      <w:rPr>
        <w:rFonts w:ascii="Times New Roman" w:hAnsi="Times New Roman" w:cs="Times New Roman"/>
        <w:lang w:val="fr-FR"/>
      </w:rPr>
    </w:pPr>
    <w:proofErr w:type="gramStart"/>
    <w:r w:rsidRPr="007465BD">
      <w:rPr>
        <w:rFonts w:ascii="Times New Roman" w:hAnsi="Times New Roman" w:cs="Times New Roman"/>
        <w:lang w:val="fr-FR"/>
      </w:rPr>
      <w:t>Haïti  |</w:t>
    </w:r>
    <w:proofErr w:type="gramEnd"/>
    <w:r w:rsidRPr="007465BD">
      <w:rPr>
        <w:rFonts w:ascii="Times New Roman" w:hAnsi="Times New Roman" w:cs="Times New Roman"/>
        <w:lang w:val="fr-FR"/>
      </w:rPr>
      <w:t xml:space="preserve">  Disponible pour des missions internationales et des déplacements</w:t>
    </w:r>
  </w:p>
  <w:p w14:paraId="135F2C3D" w14:textId="77777777" w:rsidR="007465BD" w:rsidRPr="007465BD" w:rsidRDefault="007465BD">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449733">
    <w:abstractNumId w:val="8"/>
  </w:num>
  <w:num w:numId="2" w16cid:durableId="818426118">
    <w:abstractNumId w:val="6"/>
  </w:num>
  <w:num w:numId="3" w16cid:durableId="58094519">
    <w:abstractNumId w:val="5"/>
  </w:num>
  <w:num w:numId="4" w16cid:durableId="1059093512">
    <w:abstractNumId w:val="4"/>
  </w:num>
  <w:num w:numId="5" w16cid:durableId="62065156">
    <w:abstractNumId w:val="7"/>
  </w:num>
  <w:num w:numId="6" w16cid:durableId="309484749">
    <w:abstractNumId w:val="3"/>
  </w:num>
  <w:num w:numId="7" w16cid:durableId="621115841">
    <w:abstractNumId w:val="2"/>
  </w:num>
  <w:num w:numId="8" w16cid:durableId="695890540">
    <w:abstractNumId w:val="1"/>
  </w:num>
  <w:num w:numId="9" w16cid:durableId="1534805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5C5D"/>
    <w:rsid w:val="00326F90"/>
    <w:rsid w:val="006260C8"/>
    <w:rsid w:val="007465BD"/>
    <w:rsid w:val="00A64E4B"/>
    <w:rsid w:val="00AA1D8D"/>
    <w:rsid w:val="00B47730"/>
    <w:rsid w:val="00B74F7F"/>
    <w:rsid w:val="00CB0664"/>
    <w:rsid w:val="00CC03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9C3128"/>
  <w14:defaultImageDpi w14:val="300"/>
  <w15:docId w15:val="{3013EBCB-9D88-4659-BA32-997149A41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nancy michel</cp:lastModifiedBy>
  <cp:revision>2</cp:revision>
  <dcterms:created xsi:type="dcterms:W3CDTF">2026-10-18T14:41:00Z</dcterms:created>
  <dcterms:modified xsi:type="dcterms:W3CDTF">2026-10-18T14:41:00Z</dcterms:modified>
  <cp:category/>
</cp:coreProperties>
</file>