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AB49C" w14:textId="77777777" w:rsidR="00361D44" w:rsidRPr="009A32DA" w:rsidRDefault="00500BFE" w:rsidP="00D051B9">
      <w:pPr>
        <w:pStyle w:val="Titre"/>
        <w:shd w:val="clear" w:color="auto" w:fill="0E408A"/>
        <w:tabs>
          <w:tab w:val="center" w:pos="4819"/>
          <w:tab w:val="right" w:pos="9638"/>
        </w:tabs>
        <w:spacing w:after="120"/>
        <w:jc w:val="both"/>
        <w:outlineLvl w:val="0"/>
        <w:rPr>
          <w:rFonts w:ascii="Arial" w:hAnsi="Arial" w:cs="Arial"/>
          <w:sz w:val="18"/>
          <w:szCs w:val="18"/>
        </w:rPr>
      </w:pPr>
      <w:r w:rsidRPr="009A32DA">
        <w:rPr>
          <w:rFonts w:ascii="Arial" w:hAnsi="Arial" w:cs="Arial"/>
          <w:sz w:val="18"/>
          <w:szCs w:val="18"/>
          <w:shd w:val="clear" w:color="auto" w:fill="0E408A"/>
        </w:rPr>
        <w:tab/>
      </w:r>
      <w:r w:rsidR="00361D44" w:rsidRPr="009A32DA">
        <w:rPr>
          <w:rFonts w:ascii="Arial" w:hAnsi="Arial" w:cs="Arial"/>
          <w:sz w:val="18"/>
          <w:szCs w:val="18"/>
          <w:shd w:val="clear" w:color="auto" w:fill="0E408A"/>
        </w:rPr>
        <w:t>CURRICULUM VITAE</w:t>
      </w:r>
      <w:r w:rsidRPr="009A32DA">
        <w:rPr>
          <w:rFonts w:ascii="Arial" w:hAnsi="Arial" w:cs="Arial"/>
          <w:sz w:val="18"/>
          <w:szCs w:val="18"/>
        </w:rPr>
        <w:tab/>
      </w:r>
    </w:p>
    <w:p w14:paraId="6CD43D4B" w14:textId="440D2082" w:rsidR="00AE2ACE" w:rsidRPr="009A32DA" w:rsidRDefault="000C5346" w:rsidP="002D6654">
      <w:pPr>
        <w:spacing w:after="120"/>
        <w:jc w:val="left"/>
        <w:rPr>
          <w:rFonts w:ascii="Arial" w:hAnsi="Arial" w:cs="Arial"/>
          <w:bCs/>
          <w:color w:val="333333"/>
          <w:sz w:val="18"/>
          <w:szCs w:val="18"/>
        </w:rPr>
      </w:pPr>
      <w:r w:rsidRPr="009A32DA">
        <w:rPr>
          <w:rFonts w:ascii="Arial" w:hAnsi="Arial" w:cs="Arial"/>
          <w:b/>
          <w:color w:val="333333"/>
          <w:sz w:val="18"/>
          <w:szCs w:val="18"/>
        </w:rPr>
        <w:t xml:space="preserve"> Rôle proposé dans le </w:t>
      </w:r>
      <w:r w:rsidR="00955741" w:rsidRPr="009A32DA">
        <w:rPr>
          <w:rFonts w:ascii="Arial" w:hAnsi="Arial" w:cs="Arial"/>
          <w:b/>
          <w:color w:val="333333"/>
          <w:sz w:val="18"/>
          <w:szCs w:val="18"/>
        </w:rPr>
        <w:t>projet</w:t>
      </w:r>
      <w:r w:rsidR="00955741" w:rsidRPr="009A32DA">
        <w:rPr>
          <w:rFonts w:ascii="Arial" w:hAnsi="Arial" w:cs="Arial"/>
          <w:bCs/>
          <w:color w:val="333333"/>
          <w:sz w:val="18"/>
          <w:szCs w:val="18"/>
        </w:rPr>
        <w:t xml:space="preserve"> :</w:t>
      </w:r>
      <w:r w:rsidR="000A6B17" w:rsidRPr="009A32DA">
        <w:rPr>
          <w:rFonts w:ascii="Arial" w:hAnsi="Arial" w:cs="Arial"/>
          <w:bCs/>
          <w:color w:val="333333"/>
          <w:sz w:val="18"/>
          <w:szCs w:val="18"/>
        </w:rPr>
        <w:t xml:space="preserve"> </w:t>
      </w:r>
      <w:r w:rsidR="00B50F7D" w:rsidRPr="009A32DA">
        <w:rPr>
          <w:rFonts w:ascii="Arial" w:hAnsi="Arial" w:cs="Arial"/>
          <w:bCs/>
          <w:color w:val="333333"/>
          <w:sz w:val="18"/>
          <w:szCs w:val="18"/>
        </w:rPr>
        <w:t>Expert</w:t>
      </w:r>
      <w:r w:rsidR="00AE2ACE" w:rsidRPr="009A32DA">
        <w:rPr>
          <w:rFonts w:ascii="Arial" w:hAnsi="Arial" w:cs="Arial"/>
          <w:bCs/>
          <w:color w:val="333333"/>
          <w:sz w:val="18"/>
          <w:szCs w:val="18"/>
        </w:rPr>
        <w:t xml:space="preserve"> court ou moyen terme / Agroéconomiste polyvalent – Afrique de l’Ouest</w:t>
      </w:r>
    </w:p>
    <w:p w14:paraId="0A90ED07" w14:textId="604EA8F0" w:rsidR="00AE2ACE" w:rsidRPr="009A32DA" w:rsidRDefault="00AE2ACE" w:rsidP="002D6654">
      <w:pPr>
        <w:numPr>
          <w:ilvl w:val="0"/>
          <w:numId w:val="4"/>
        </w:numPr>
        <w:spacing w:before="60" w:after="0"/>
        <w:ind w:left="0" w:firstLine="0"/>
        <w:jc w:val="left"/>
        <w:rPr>
          <w:rFonts w:ascii="Arial" w:hAnsi="Arial" w:cs="Arial"/>
          <w:b/>
          <w:bCs/>
          <w:color w:val="333333"/>
          <w:sz w:val="18"/>
          <w:szCs w:val="18"/>
        </w:rPr>
      </w:pPr>
      <w:r w:rsidRPr="009A32DA">
        <w:rPr>
          <w:rFonts w:ascii="Arial" w:hAnsi="Arial" w:cs="Arial"/>
          <w:b/>
          <w:color w:val="333333"/>
          <w:sz w:val="18"/>
          <w:szCs w:val="18"/>
        </w:rPr>
        <w:t>Nom de famille</w:t>
      </w:r>
      <w:r w:rsidR="00502DE2" w:rsidRPr="009A32DA">
        <w:rPr>
          <w:rFonts w:ascii="Arial" w:hAnsi="Arial" w:cs="Arial"/>
          <w:b/>
          <w:color w:val="333333"/>
          <w:sz w:val="18"/>
          <w:szCs w:val="18"/>
        </w:rPr>
        <w:t xml:space="preserve"> </w:t>
      </w:r>
      <w:r w:rsidRPr="009A32DA">
        <w:rPr>
          <w:rFonts w:ascii="Arial" w:hAnsi="Arial" w:cs="Arial"/>
          <w:b/>
          <w:color w:val="333333"/>
          <w:sz w:val="18"/>
          <w:szCs w:val="18"/>
        </w:rPr>
        <w:t xml:space="preserve">: </w:t>
      </w:r>
      <w:r w:rsidRPr="009A32DA">
        <w:rPr>
          <w:rFonts w:ascii="Arial" w:hAnsi="Arial" w:cs="Arial"/>
          <w:b/>
          <w:color w:val="333333"/>
          <w:sz w:val="18"/>
          <w:szCs w:val="18"/>
        </w:rPr>
        <w:tab/>
      </w:r>
      <w:r w:rsidRPr="009A32DA">
        <w:rPr>
          <w:rFonts w:ascii="Arial" w:hAnsi="Arial" w:cs="Arial"/>
          <w:b/>
          <w:color w:val="333333"/>
          <w:sz w:val="18"/>
          <w:szCs w:val="18"/>
        </w:rPr>
        <w:tab/>
      </w:r>
      <w:r w:rsidRPr="009A32DA">
        <w:rPr>
          <w:rFonts w:ascii="Arial" w:hAnsi="Arial" w:cs="Arial"/>
          <w:color w:val="000000"/>
          <w:sz w:val="18"/>
          <w:szCs w:val="18"/>
        </w:rPr>
        <w:t>BERNIER</w:t>
      </w:r>
    </w:p>
    <w:p w14:paraId="3B3E6E98" w14:textId="0B8C5E7B" w:rsidR="00361D44" w:rsidRPr="009A32DA" w:rsidRDefault="000A4707" w:rsidP="002D6654">
      <w:pPr>
        <w:numPr>
          <w:ilvl w:val="0"/>
          <w:numId w:val="4"/>
        </w:numPr>
        <w:spacing w:before="60" w:after="0"/>
        <w:ind w:left="0" w:firstLine="0"/>
        <w:jc w:val="left"/>
        <w:rPr>
          <w:rFonts w:ascii="Arial" w:hAnsi="Arial" w:cs="Arial"/>
          <w:b/>
          <w:bCs/>
          <w:color w:val="333333"/>
          <w:sz w:val="18"/>
          <w:szCs w:val="18"/>
        </w:rPr>
      </w:pPr>
      <w:r w:rsidRPr="009A32DA">
        <w:rPr>
          <w:rFonts w:ascii="Arial" w:hAnsi="Arial" w:cs="Arial"/>
          <w:b/>
          <w:color w:val="333333"/>
          <w:sz w:val="18"/>
          <w:szCs w:val="18"/>
        </w:rPr>
        <w:t>Prénoms</w:t>
      </w:r>
      <w:r w:rsidR="00502DE2" w:rsidRPr="009A32DA">
        <w:rPr>
          <w:rFonts w:ascii="Arial" w:hAnsi="Arial" w:cs="Arial"/>
          <w:b/>
          <w:color w:val="333333"/>
          <w:sz w:val="18"/>
          <w:szCs w:val="18"/>
        </w:rPr>
        <w:t xml:space="preserve"> </w:t>
      </w:r>
      <w:r w:rsidR="00361D44" w:rsidRPr="009A32DA">
        <w:rPr>
          <w:rFonts w:ascii="Arial" w:hAnsi="Arial" w:cs="Arial"/>
          <w:b/>
          <w:color w:val="333333"/>
          <w:sz w:val="18"/>
          <w:szCs w:val="18"/>
        </w:rPr>
        <w:t>:</w:t>
      </w:r>
      <w:r w:rsidR="00361D44" w:rsidRPr="009A32DA">
        <w:rPr>
          <w:rFonts w:ascii="Arial" w:hAnsi="Arial" w:cs="Arial"/>
          <w:b/>
          <w:color w:val="333333"/>
          <w:sz w:val="18"/>
          <w:szCs w:val="18"/>
        </w:rPr>
        <w:tab/>
      </w:r>
      <w:r w:rsidR="00361D44" w:rsidRPr="009A32DA">
        <w:rPr>
          <w:rFonts w:ascii="Arial" w:hAnsi="Arial" w:cs="Arial"/>
          <w:bCs/>
          <w:color w:val="333333"/>
          <w:sz w:val="18"/>
          <w:szCs w:val="18"/>
        </w:rPr>
        <w:tab/>
      </w:r>
      <w:r w:rsidR="00B50F7D" w:rsidRPr="009A32DA">
        <w:rPr>
          <w:rFonts w:ascii="Arial" w:hAnsi="Arial" w:cs="Arial"/>
          <w:color w:val="000000"/>
          <w:sz w:val="18"/>
          <w:szCs w:val="18"/>
        </w:rPr>
        <w:t>François</w:t>
      </w:r>
      <w:r w:rsidR="00502DE2" w:rsidRPr="009A32DA">
        <w:rPr>
          <w:rFonts w:ascii="Arial" w:hAnsi="Arial" w:cs="Arial"/>
          <w:color w:val="000000"/>
          <w:sz w:val="18"/>
          <w:szCs w:val="18"/>
        </w:rPr>
        <w:t>, Maximin, Rémi</w:t>
      </w:r>
    </w:p>
    <w:p w14:paraId="65258513" w14:textId="4517D681" w:rsidR="00361D44" w:rsidRPr="009A32DA" w:rsidRDefault="000A4707" w:rsidP="002D6654">
      <w:pPr>
        <w:numPr>
          <w:ilvl w:val="0"/>
          <w:numId w:val="4"/>
        </w:numPr>
        <w:spacing w:before="60" w:after="0"/>
        <w:ind w:left="0" w:firstLine="0"/>
        <w:jc w:val="left"/>
        <w:rPr>
          <w:rFonts w:ascii="Arial" w:hAnsi="Arial" w:cs="Arial"/>
          <w:color w:val="333333"/>
          <w:sz w:val="18"/>
          <w:szCs w:val="18"/>
        </w:rPr>
      </w:pPr>
      <w:r w:rsidRPr="009A32DA">
        <w:rPr>
          <w:rFonts w:ascii="Arial" w:hAnsi="Arial" w:cs="Arial"/>
          <w:b/>
          <w:color w:val="333333"/>
          <w:sz w:val="18"/>
          <w:szCs w:val="18"/>
        </w:rPr>
        <w:t>Date de naissance</w:t>
      </w:r>
      <w:r w:rsidR="00502DE2" w:rsidRPr="009A32DA">
        <w:rPr>
          <w:rFonts w:ascii="Arial" w:hAnsi="Arial" w:cs="Arial"/>
          <w:b/>
          <w:color w:val="333333"/>
          <w:sz w:val="18"/>
          <w:szCs w:val="18"/>
        </w:rPr>
        <w:t xml:space="preserve"> </w:t>
      </w:r>
      <w:r w:rsidR="00361D44" w:rsidRPr="009A32DA">
        <w:rPr>
          <w:rFonts w:ascii="Arial" w:hAnsi="Arial" w:cs="Arial"/>
          <w:b/>
          <w:color w:val="333333"/>
          <w:sz w:val="18"/>
          <w:szCs w:val="18"/>
        </w:rPr>
        <w:t xml:space="preserve">: </w:t>
      </w:r>
      <w:r w:rsidR="00FD61FA" w:rsidRPr="009A32DA">
        <w:rPr>
          <w:rFonts w:ascii="Arial" w:hAnsi="Arial" w:cs="Arial"/>
          <w:b/>
          <w:color w:val="333333"/>
          <w:sz w:val="18"/>
          <w:szCs w:val="18"/>
        </w:rPr>
        <w:tab/>
      </w:r>
      <w:r w:rsidR="00B50F7D" w:rsidRPr="009A32DA">
        <w:rPr>
          <w:rFonts w:ascii="Arial" w:hAnsi="Arial" w:cs="Arial"/>
          <w:color w:val="000000"/>
          <w:sz w:val="18"/>
          <w:szCs w:val="18"/>
        </w:rPr>
        <w:t>10/05/1978</w:t>
      </w:r>
    </w:p>
    <w:p w14:paraId="6B6F0B28" w14:textId="3E8CF219" w:rsidR="00361D44" w:rsidRPr="009A32DA" w:rsidRDefault="00361D44" w:rsidP="002D6654">
      <w:pPr>
        <w:numPr>
          <w:ilvl w:val="0"/>
          <w:numId w:val="4"/>
        </w:numPr>
        <w:spacing w:before="60" w:after="0"/>
        <w:ind w:left="0" w:firstLine="0"/>
        <w:jc w:val="left"/>
        <w:rPr>
          <w:rFonts w:ascii="Arial" w:hAnsi="Arial" w:cs="Arial"/>
          <w:b/>
          <w:bCs/>
          <w:color w:val="333333"/>
          <w:sz w:val="18"/>
          <w:szCs w:val="18"/>
        </w:rPr>
      </w:pPr>
      <w:r w:rsidRPr="009A32DA">
        <w:rPr>
          <w:rFonts w:ascii="Arial" w:hAnsi="Arial" w:cs="Arial"/>
          <w:b/>
          <w:color w:val="333333"/>
          <w:sz w:val="18"/>
          <w:szCs w:val="18"/>
        </w:rPr>
        <w:t>Nat</w:t>
      </w:r>
      <w:r w:rsidR="000A4707" w:rsidRPr="009A32DA">
        <w:rPr>
          <w:rFonts w:ascii="Arial" w:hAnsi="Arial" w:cs="Arial"/>
          <w:b/>
          <w:color w:val="333333"/>
          <w:sz w:val="18"/>
          <w:szCs w:val="18"/>
        </w:rPr>
        <w:t>ionalité</w:t>
      </w:r>
      <w:r w:rsidR="00502DE2" w:rsidRPr="009A32DA">
        <w:rPr>
          <w:rFonts w:ascii="Arial" w:hAnsi="Arial" w:cs="Arial"/>
          <w:b/>
          <w:color w:val="333333"/>
          <w:sz w:val="18"/>
          <w:szCs w:val="18"/>
        </w:rPr>
        <w:t xml:space="preserve"> </w:t>
      </w:r>
      <w:r w:rsidRPr="009A32DA">
        <w:rPr>
          <w:rFonts w:ascii="Arial" w:hAnsi="Arial" w:cs="Arial"/>
          <w:b/>
          <w:color w:val="333333"/>
          <w:sz w:val="18"/>
          <w:szCs w:val="18"/>
        </w:rPr>
        <w:t>:</w:t>
      </w:r>
      <w:r w:rsidRPr="009A32DA">
        <w:rPr>
          <w:rFonts w:ascii="Arial" w:hAnsi="Arial" w:cs="Arial"/>
          <w:b/>
          <w:color w:val="333333"/>
          <w:sz w:val="18"/>
          <w:szCs w:val="18"/>
        </w:rPr>
        <w:tab/>
      </w:r>
      <w:r w:rsidRPr="009A32DA">
        <w:rPr>
          <w:rFonts w:ascii="Arial" w:hAnsi="Arial" w:cs="Arial"/>
          <w:b/>
          <w:color w:val="333333"/>
          <w:sz w:val="18"/>
          <w:szCs w:val="18"/>
        </w:rPr>
        <w:tab/>
      </w:r>
      <w:r w:rsidR="00B50F7D" w:rsidRPr="009A32DA">
        <w:rPr>
          <w:rFonts w:ascii="Arial" w:hAnsi="Arial" w:cs="Arial"/>
          <w:color w:val="000000"/>
          <w:sz w:val="18"/>
          <w:szCs w:val="18"/>
        </w:rPr>
        <w:t>Française et Burkinabè</w:t>
      </w:r>
    </w:p>
    <w:p w14:paraId="1E0BF4E5" w14:textId="40307DC0" w:rsidR="00361D44" w:rsidRPr="009A32DA" w:rsidRDefault="000A4707" w:rsidP="002D6654">
      <w:pPr>
        <w:numPr>
          <w:ilvl w:val="0"/>
          <w:numId w:val="4"/>
        </w:numPr>
        <w:spacing w:before="60" w:after="0"/>
        <w:ind w:left="0" w:firstLine="0"/>
        <w:jc w:val="left"/>
        <w:rPr>
          <w:rFonts w:ascii="Arial" w:hAnsi="Arial" w:cs="Arial"/>
          <w:bCs/>
          <w:color w:val="333333"/>
          <w:sz w:val="18"/>
          <w:szCs w:val="18"/>
        </w:rPr>
      </w:pPr>
      <w:r w:rsidRPr="009A32DA">
        <w:rPr>
          <w:rFonts w:ascii="Arial" w:hAnsi="Arial" w:cs="Arial"/>
          <w:b/>
          <w:color w:val="333333"/>
          <w:sz w:val="18"/>
          <w:szCs w:val="18"/>
        </w:rPr>
        <w:t>Etat civil</w:t>
      </w:r>
      <w:r w:rsidR="00502DE2" w:rsidRPr="009A32DA">
        <w:rPr>
          <w:rFonts w:ascii="Arial" w:hAnsi="Arial" w:cs="Arial"/>
          <w:b/>
          <w:color w:val="333333"/>
          <w:sz w:val="18"/>
          <w:szCs w:val="18"/>
        </w:rPr>
        <w:t xml:space="preserve"> </w:t>
      </w:r>
      <w:r w:rsidR="00361D44" w:rsidRPr="009A32DA">
        <w:rPr>
          <w:rFonts w:ascii="Arial" w:hAnsi="Arial" w:cs="Arial"/>
          <w:b/>
          <w:color w:val="333333"/>
          <w:sz w:val="18"/>
          <w:szCs w:val="18"/>
        </w:rPr>
        <w:t xml:space="preserve">: </w:t>
      </w:r>
      <w:r w:rsidR="00361D44" w:rsidRPr="009A32DA">
        <w:rPr>
          <w:rFonts w:ascii="Arial" w:hAnsi="Arial" w:cs="Arial"/>
          <w:b/>
          <w:color w:val="333333"/>
          <w:sz w:val="18"/>
          <w:szCs w:val="18"/>
        </w:rPr>
        <w:tab/>
      </w:r>
      <w:r w:rsidR="00B50F7D" w:rsidRPr="009A32DA">
        <w:rPr>
          <w:rFonts w:ascii="Arial" w:hAnsi="Arial" w:cs="Arial"/>
          <w:b/>
          <w:color w:val="333333"/>
          <w:sz w:val="18"/>
          <w:szCs w:val="18"/>
        </w:rPr>
        <w:tab/>
      </w:r>
      <w:r w:rsidR="00B50F7D" w:rsidRPr="009A32DA">
        <w:rPr>
          <w:rFonts w:ascii="Arial" w:hAnsi="Arial" w:cs="Arial"/>
          <w:color w:val="000000"/>
          <w:sz w:val="18"/>
          <w:szCs w:val="18"/>
        </w:rPr>
        <w:t>Marié</w:t>
      </w:r>
    </w:p>
    <w:p w14:paraId="4BBEB64E" w14:textId="77777777" w:rsidR="00361D44" w:rsidRPr="009A32DA" w:rsidRDefault="000A4707" w:rsidP="002D6654">
      <w:pPr>
        <w:numPr>
          <w:ilvl w:val="0"/>
          <w:numId w:val="4"/>
        </w:numPr>
        <w:spacing w:before="60" w:after="0"/>
        <w:ind w:left="0" w:firstLine="0"/>
        <w:jc w:val="left"/>
        <w:rPr>
          <w:rFonts w:ascii="Arial" w:hAnsi="Arial" w:cs="Arial"/>
          <w:bCs/>
          <w:color w:val="333333"/>
          <w:sz w:val="18"/>
          <w:szCs w:val="18"/>
        </w:rPr>
      </w:pPr>
      <w:r w:rsidRPr="009A32DA">
        <w:rPr>
          <w:rFonts w:ascii="Arial" w:hAnsi="Arial" w:cs="Arial"/>
          <w:b/>
          <w:color w:val="333333"/>
          <w:sz w:val="18"/>
          <w:szCs w:val="18"/>
        </w:rPr>
        <w:t>Formation</w:t>
      </w:r>
      <w:r w:rsidR="00361D44" w:rsidRPr="009A32DA">
        <w:rPr>
          <w:rFonts w:ascii="Arial" w:hAnsi="Arial" w:cs="Arial"/>
          <w:b/>
          <w:color w:val="333333"/>
          <w:sz w:val="18"/>
          <w:szCs w:val="18"/>
        </w:rPr>
        <w:t> :</w:t>
      </w:r>
    </w:p>
    <w:tbl>
      <w:tblPr>
        <w:tblW w:w="997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shd w:val="clear" w:color="auto" w:fill="E63228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48"/>
        <w:gridCol w:w="5222"/>
      </w:tblGrid>
      <w:tr w:rsidR="00361D44" w:rsidRPr="009A32DA" w14:paraId="25DE23EC" w14:textId="77777777" w:rsidTr="00D051B9">
        <w:trPr>
          <w:cantSplit/>
          <w:trHeight w:val="185"/>
        </w:trPr>
        <w:tc>
          <w:tcPr>
            <w:tcW w:w="4748" w:type="dxa"/>
            <w:tcBorders>
              <w:bottom w:val="single" w:sz="4" w:space="0" w:color="FFFFFF"/>
            </w:tcBorders>
            <w:shd w:val="clear" w:color="auto" w:fill="0E408A"/>
            <w:vAlign w:val="center"/>
          </w:tcPr>
          <w:p w14:paraId="6E64A241" w14:textId="77777777" w:rsidR="00361D44" w:rsidRPr="009A32DA" w:rsidRDefault="00361D44" w:rsidP="000A4707">
            <w:pPr>
              <w:spacing w:after="0"/>
              <w:jc w:val="center"/>
              <w:rPr>
                <w:rFonts w:ascii="Arial" w:hAnsi="Arial" w:cs="Arial"/>
                <w:b/>
                <w:color w:val="FFFFFF"/>
                <w:sz w:val="18"/>
                <w:szCs w:val="18"/>
              </w:rPr>
            </w:pPr>
            <w:r w:rsidRPr="009A32DA">
              <w:rPr>
                <w:rFonts w:ascii="Arial" w:hAnsi="Arial" w:cs="Arial"/>
                <w:b/>
                <w:color w:val="FFFFFF"/>
                <w:sz w:val="18"/>
                <w:szCs w:val="18"/>
              </w:rPr>
              <w:t>Institution</w:t>
            </w:r>
            <w:r w:rsidR="000A4707" w:rsidRPr="009A32DA">
              <w:rPr>
                <w:rFonts w:ascii="Arial" w:hAnsi="Arial" w:cs="Arial"/>
                <w:b/>
                <w:color w:val="FFFFFF"/>
                <w:sz w:val="18"/>
                <w:szCs w:val="18"/>
              </w:rPr>
              <w:t xml:space="preserve"> (Date de – Date à</w:t>
            </w:r>
            <w:r w:rsidR="0000047E" w:rsidRPr="009A32DA">
              <w:rPr>
                <w:rFonts w:ascii="Arial" w:hAnsi="Arial" w:cs="Arial"/>
                <w:b/>
                <w:color w:val="FFFFFF"/>
                <w:sz w:val="18"/>
                <w:szCs w:val="18"/>
              </w:rPr>
              <w:t>)</w:t>
            </w:r>
          </w:p>
        </w:tc>
        <w:tc>
          <w:tcPr>
            <w:tcW w:w="5222" w:type="dxa"/>
            <w:tcBorders>
              <w:bottom w:val="single" w:sz="4" w:space="0" w:color="FFFFFF"/>
            </w:tcBorders>
            <w:shd w:val="clear" w:color="auto" w:fill="0E408A"/>
            <w:vAlign w:val="center"/>
          </w:tcPr>
          <w:p w14:paraId="25B1823D" w14:textId="77777777" w:rsidR="00361D44" w:rsidRPr="009A32DA" w:rsidRDefault="000A4707">
            <w:pPr>
              <w:spacing w:after="0"/>
              <w:jc w:val="center"/>
              <w:rPr>
                <w:rFonts w:ascii="Arial" w:hAnsi="Arial" w:cs="Arial"/>
                <w:b/>
                <w:color w:val="FFFFFF"/>
                <w:sz w:val="18"/>
                <w:szCs w:val="18"/>
              </w:rPr>
            </w:pPr>
            <w:r w:rsidRPr="009A32DA">
              <w:rPr>
                <w:rFonts w:ascii="Arial" w:hAnsi="Arial" w:cs="Arial"/>
                <w:b/>
                <w:color w:val="FFFFFF"/>
                <w:sz w:val="18"/>
                <w:szCs w:val="18"/>
              </w:rPr>
              <w:t>Diplôme(s) / Certificats obtenus</w:t>
            </w:r>
          </w:p>
        </w:tc>
      </w:tr>
      <w:tr w:rsidR="00533C1F" w:rsidRPr="009A32DA" w14:paraId="63605D42" w14:textId="77777777" w:rsidTr="008A6408">
        <w:trPr>
          <w:cantSplit/>
          <w:trHeight w:val="454"/>
        </w:trPr>
        <w:tc>
          <w:tcPr>
            <w:tcW w:w="4748" w:type="dxa"/>
            <w:shd w:val="clear" w:color="auto" w:fill="E6E6E6"/>
          </w:tcPr>
          <w:p w14:paraId="43B9138B" w14:textId="77777777" w:rsidR="00533C1F" w:rsidRPr="009A32DA" w:rsidRDefault="00B50F7D" w:rsidP="007438BF">
            <w:pPr>
              <w:pStyle w:val="Normalar"/>
              <w:autoSpaceDE w:val="0"/>
              <w:autoSpaceDN w:val="0"/>
              <w:adjustRightInd w:val="0"/>
              <w:spacing w:before="0" w:after="0"/>
              <w:rPr>
                <w:rFonts w:cs="Arial"/>
                <w:sz w:val="18"/>
                <w:szCs w:val="18"/>
              </w:rPr>
            </w:pPr>
            <w:r w:rsidRPr="009A32DA">
              <w:rPr>
                <w:rFonts w:cs="Arial"/>
                <w:sz w:val="18"/>
                <w:szCs w:val="18"/>
              </w:rPr>
              <w:t>Montpellier SupAgro - Institut des Régions Chaudes</w:t>
            </w:r>
          </w:p>
          <w:p w14:paraId="5614CC55" w14:textId="1664C58E" w:rsidR="00B50F7D" w:rsidRPr="009A32DA" w:rsidRDefault="00B50F7D" w:rsidP="007438BF">
            <w:pPr>
              <w:pStyle w:val="Normalar"/>
              <w:autoSpaceDE w:val="0"/>
              <w:autoSpaceDN w:val="0"/>
              <w:adjustRightInd w:val="0"/>
              <w:spacing w:before="0" w:after="0"/>
              <w:rPr>
                <w:rFonts w:cs="Arial"/>
                <w:color w:val="333333"/>
                <w:sz w:val="18"/>
                <w:szCs w:val="18"/>
              </w:rPr>
            </w:pPr>
            <w:r w:rsidRPr="009A32DA">
              <w:rPr>
                <w:rFonts w:cs="Arial"/>
                <w:sz w:val="18"/>
                <w:szCs w:val="18"/>
              </w:rPr>
              <w:t>(de 09/2007 à 02/2010)</w:t>
            </w:r>
          </w:p>
        </w:tc>
        <w:tc>
          <w:tcPr>
            <w:tcW w:w="5222" w:type="dxa"/>
            <w:shd w:val="clear" w:color="auto" w:fill="E6E6E6"/>
          </w:tcPr>
          <w:p w14:paraId="76EFAA2C" w14:textId="24437026" w:rsidR="00533C1F" w:rsidRPr="009A32DA" w:rsidRDefault="00B50F7D" w:rsidP="00352654">
            <w:pPr>
              <w:pStyle w:val="Normalar"/>
              <w:autoSpaceDE w:val="0"/>
              <w:autoSpaceDN w:val="0"/>
              <w:adjustRightInd w:val="0"/>
              <w:spacing w:before="0" w:after="0"/>
              <w:rPr>
                <w:rFonts w:cs="Arial"/>
                <w:color w:val="333333"/>
                <w:sz w:val="18"/>
                <w:szCs w:val="18"/>
              </w:rPr>
            </w:pPr>
            <w:r w:rsidRPr="009A32DA">
              <w:rPr>
                <w:rFonts w:cs="Arial"/>
                <w:iCs/>
                <w:sz w:val="18"/>
                <w:szCs w:val="18"/>
              </w:rPr>
              <w:t>Diplôme d'Ingénieur de spécialisation en Agronomie Tropicale</w:t>
            </w:r>
          </w:p>
        </w:tc>
      </w:tr>
      <w:tr w:rsidR="00352654" w:rsidRPr="009A32DA" w14:paraId="2A4D56DB" w14:textId="77777777" w:rsidTr="008A6408">
        <w:trPr>
          <w:cantSplit/>
          <w:trHeight w:val="454"/>
        </w:trPr>
        <w:tc>
          <w:tcPr>
            <w:tcW w:w="4748" w:type="dxa"/>
            <w:shd w:val="clear" w:color="auto" w:fill="E6E6E6"/>
          </w:tcPr>
          <w:p w14:paraId="633D5757" w14:textId="77777777" w:rsidR="002F1AA6" w:rsidRPr="009A32DA" w:rsidRDefault="002F1AA6" w:rsidP="002F1AA6">
            <w:pPr>
              <w:pStyle w:val="Normalar"/>
              <w:tabs>
                <w:tab w:val="left" w:pos="1750"/>
              </w:tabs>
              <w:autoSpaceDE w:val="0"/>
              <w:autoSpaceDN w:val="0"/>
              <w:adjustRightInd w:val="0"/>
              <w:spacing w:after="0"/>
              <w:rPr>
                <w:rFonts w:cs="Garamond"/>
                <w:iCs/>
                <w:sz w:val="18"/>
                <w:szCs w:val="18"/>
              </w:rPr>
            </w:pPr>
            <w:r w:rsidRPr="009A32DA">
              <w:rPr>
                <w:rFonts w:cs="Garamond"/>
                <w:iCs/>
                <w:sz w:val="18"/>
                <w:szCs w:val="18"/>
              </w:rPr>
              <w:t>Université Henri Poincaré - Nancy I</w:t>
            </w:r>
          </w:p>
          <w:p w14:paraId="02E68FD0" w14:textId="4542AD14" w:rsidR="00352654" w:rsidRPr="009A32DA" w:rsidRDefault="002F1AA6" w:rsidP="002F1AA6">
            <w:pPr>
              <w:pStyle w:val="Normalar"/>
              <w:tabs>
                <w:tab w:val="left" w:pos="1750"/>
              </w:tabs>
              <w:autoSpaceDE w:val="0"/>
              <w:autoSpaceDN w:val="0"/>
              <w:adjustRightInd w:val="0"/>
              <w:spacing w:after="0"/>
              <w:rPr>
                <w:rFonts w:cs="Arial"/>
                <w:color w:val="333333"/>
                <w:sz w:val="18"/>
                <w:szCs w:val="18"/>
              </w:rPr>
            </w:pPr>
            <w:r w:rsidRPr="009A32DA">
              <w:rPr>
                <w:sz w:val="18"/>
                <w:szCs w:val="18"/>
              </w:rPr>
              <w:t>(de 09/2005 à 09/2006)</w:t>
            </w:r>
            <w:r w:rsidRPr="009A32DA">
              <w:rPr>
                <w:rFonts w:cs="Garamond"/>
                <w:iCs/>
                <w:sz w:val="18"/>
                <w:szCs w:val="18"/>
              </w:rPr>
              <w:tab/>
            </w:r>
          </w:p>
        </w:tc>
        <w:tc>
          <w:tcPr>
            <w:tcW w:w="5222" w:type="dxa"/>
            <w:shd w:val="clear" w:color="auto" w:fill="E6E6E6"/>
          </w:tcPr>
          <w:p w14:paraId="6227C214" w14:textId="6FF41A00" w:rsidR="00352654" w:rsidRPr="009A32DA" w:rsidRDefault="002F1AA6" w:rsidP="007438BF">
            <w:pPr>
              <w:pStyle w:val="Normalar"/>
              <w:autoSpaceDE w:val="0"/>
              <w:autoSpaceDN w:val="0"/>
              <w:adjustRightInd w:val="0"/>
              <w:spacing w:before="0" w:after="0"/>
              <w:rPr>
                <w:rFonts w:cs="Arial"/>
                <w:color w:val="333333"/>
                <w:sz w:val="18"/>
                <w:szCs w:val="18"/>
                <w:highlight w:val="yellow"/>
              </w:rPr>
            </w:pPr>
            <w:r w:rsidRPr="009A32DA">
              <w:rPr>
                <w:iCs/>
                <w:sz w:val="18"/>
                <w:szCs w:val="18"/>
              </w:rPr>
              <w:t>MASTER Sciences, Techniques et Sociétés mention FAGE Forêt, Agronomie et Génie de l’Environnement</w:t>
            </w:r>
          </w:p>
        </w:tc>
      </w:tr>
      <w:tr w:rsidR="002F1AA6" w:rsidRPr="009A32DA" w14:paraId="1721D130" w14:textId="77777777" w:rsidTr="008A6408">
        <w:trPr>
          <w:cantSplit/>
          <w:trHeight w:val="454"/>
        </w:trPr>
        <w:tc>
          <w:tcPr>
            <w:tcW w:w="4748" w:type="dxa"/>
            <w:shd w:val="clear" w:color="auto" w:fill="E6E6E6"/>
          </w:tcPr>
          <w:p w14:paraId="2D0359F4" w14:textId="77777777" w:rsidR="002F1AA6" w:rsidRPr="009A32DA" w:rsidRDefault="002F1AA6" w:rsidP="002F1AA6">
            <w:pPr>
              <w:pStyle w:val="Normalar"/>
              <w:tabs>
                <w:tab w:val="right" w:pos="4608"/>
              </w:tabs>
              <w:autoSpaceDE w:val="0"/>
              <w:autoSpaceDN w:val="0"/>
              <w:adjustRightInd w:val="0"/>
              <w:spacing w:before="0" w:after="0"/>
              <w:rPr>
                <w:rFonts w:cs="Garamond"/>
                <w:iCs/>
                <w:sz w:val="18"/>
                <w:szCs w:val="18"/>
              </w:rPr>
            </w:pPr>
            <w:r w:rsidRPr="009A32DA">
              <w:rPr>
                <w:rFonts w:cs="Garamond"/>
                <w:iCs/>
                <w:sz w:val="18"/>
                <w:szCs w:val="18"/>
              </w:rPr>
              <w:t>Université Paris Sud XI (Faculté d’Orsay)</w:t>
            </w:r>
          </w:p>
          <w:p w14:paraId="75851EC0" w14:textId="4E0A1BD0" w:rsidR="002F1AA6" w:rsidRPr="009A32DA" w:rsidRDefault="002F1AA6" w:rsidP="002F1AA6">
            <w:pPr>
              <w:pStyle w:val="Normalar"/>
              <w:tabs>
                <w:tab w:val="right" w:pos="4608"/>
              </w:tabs>
              <w:autoSpaceDE w:val="0"/>
              <w:autoSpaceDN w:val="0"/>
              <w:adjustRightInd w:val="0"/>
              <w:spacing w:before="0" w:after="0"/>
              <w:rPr>
                <w:rFonts w:cs="Arial"/>
                <w:color w:val="333333"/>
                <w:sz w:val="18"/>
                <w:szCs w:val="18"/>
              </w:rPr>
            </w:pPr>
            <w:r w:rsidRPr="009A32DA">
              <w:rPr>
                <w:sz w:val="18"/>
                <w:szCs w:val="18"/>
              </w:rPr>
              <w:t>(de 09/2000 à 09/2001)</w:t>
            </w:r>
            <w:r w:rsidRPr="009A32DA">
              <w:rPr>
                <w:rFonts w:cs="Garamond"/>
                <w:iCs/>
                <w:sz w:val="18"/>
                <w:szCs w:val="18"/>
              </w:rPr>
              <w:tab/>
            </w:r>
          </w:p>
        </w:tc>
        <w:tc>
          <w:tcPr>
            <w:tcW w:w="5222" w:type="dxa"/>
            <w:shd w:val="clear" w:color="auto" w:fill="E6E6E6"/>
          </w:tcPr>
          <w:p w14:paraId="0EF9904F" w14:textId="69C90766" w:rsidR="002F1AA6" w:rsidRPr="009A32DA" w:rsidRDefault="002F1AA6" w:rsidP="002F1AA6">
            <w:pPr>
              <w:pStyle w:val="Normalar"/>
              <w:autoSpaceDE w:val="0"/>
              <w:autoSpaceDN w:val="0"/>
              <w:adjustRightInd w:val="0"/>
              <w:spacing w:before="0" w:after="0"/>
              <w:rPr>
                <w:rFonts w:cs="Arial"/>
                <w:color w:val="333333"/>
                <w:sz w:val="18"/>
                <w:szCs w:val="18"/>
                <w:highlight w:val="yellow"/>
              </w:rPr>
            </w:pPr>
            <w:r w:rsidRPr="009A32DA">
              <w:rPr>
                <w:iCs/>
                <w:sz w:val="18"/>
                <w:szCs w:val="18"/>
              </w:rPr>
              <w:t>Diplôme Universitaire d'Informatique Appliquée</w:t>
            </w:r>
          </w:p>
        </w:tc>
      </w:tr>
      <w:tr w:rsidR="00533C1F" w:rsidRPr="009A32DA" w14:paraId="393699DA" w14:textId="77777777" w:rsidTr="008A6408">
        <w:trPr>
          <w:cantSplit/>
          <w:trHeight w:val="454"/>
        </w:trPr>
        <w:tc>
          <w:tcPr>
            <w:tcW w:w="4748" w:type="dxa"/>
            <w:shd w:val="clear" w:color="auto" w:fill="E6E6E6"/>
          </w:tcPr>
          <w:p w14:paraId="080C92D6" w14:textId="77777777" w:rsidR="000F3D1C" w:rsidRPr="009A32DA" w:rsidRDefault="002F1AA6" w:rsidP="00533C1F">
            <w:pPr>
              <w:pStyle w:val="Normalar"/>
              <w:autoSpaceDE w:val="0"/>
              <w:autoSpaceDN w:val="0"/>
              <w:adjustRightInd w:val="0"/>
              <w:spacing w:before="0" w:after="0"/>
              <w:rPr>
                <w:rFonts w:cs="Garamond"/>
                <w:iCs/>
                <w:sz w:val="18"/>
                <w:szCs w:val="18"/>
              </w:rPr>
            </w:pPr>
            <w:r w:rsidRPr="009A32DA">
              <w:rPr>
                <w:rFonts w:cs="Garamond"/>
                <w:iCs/>
                <w:sz w:val="18"/>
                <w:szCs w:val="18"/>
              </w:rPr>
              <w:t>Université Paris Sud XI (Faculté d’Orsay)</w:t>
            </w:r>
          </w:p>
          <w:p w14:paraId="7409D504" w14:textId="6E808E0B" w:rsidR="002F1AA6" w:rsidRPr="009A32DA" w:rsidRDefault="002F1AA6" w:rsidP="00533C1F">
            <w:pPr>
              <w:pStyle w:val="Normalar"/>
              <w:autoSpaceDE w:val="0"/>
              <w:autoSpaceDN w:val="0"/>
              <w:adjustRightInd w:val="0"/>
              <w:spacing w:before="0" w:after="0"/>
              <w:rPr>
                <w:rFonts w:cs="Arial"/>
                <w:color w:val="333333"/>
                <w:sz w:val="18"/>
                <w:szCs w:val="18"/>
              </w:rPr>
            </w:pPr>
            <w:r w:rsidRPr="009A32DA">
              <w:rPr>
                <w:sz w:val="18"/>
                <w:szCs w:val="18"/>
              </w:rPr>
              <w:t>(de 09/1999 à 06/2000)</w:t>
            </w:r>
          </w:p>
        </w:tc>
        <w:tc>
          <w:tcPr>
            <w:tcW w:w="5222" w:type="dxa"/>
            <w:shd w:val="clear" w:color="auto" w:fill="E6E6E6"/>
          </w:tcPr>
          <w:p w14:paraId="383DE2E7" w14:textId="2CE1D5D7" w:rsidR="00533C1F" w:rsidRPr="009A32DA" w:rsidRDefault="002F1AA6" w:rsidP="00533C1F">
            <w:pPr>
              <w:pStyle w:val="Normalar"/>
              <w:autoSpaceDE w:val="0"/>
              <w:autoSpaceDN w:val="0"/>
              <w:adjustRightInd w:val="0"/>
              <w:spacing w:before="0" w:after="0"/>
              <w:rPr>
                <w:rFonts w:cs="Arial"/>
                <w:color w:val="333333"/>
                <w:sz w:val="18"/>
                <w:szCs w:val="18"/>
                <w:highlight w:val="yellow"/>
              </w:rPr>
            </w:pPr>
            <w:r w:rsidRPr="009A32DA">
              <w:rPr>
                <w:iCs/>
                <w:sz w:val="18"/>
                <w:szCs w:val="18"/>
              </w:rPr>
              <w:t xml:space="preserve">Maîtrise de Biologie des Populations et des </w:t>
            </w:r>
            <w:r w:rsidRPr="009A32DA">
              <w:rPr>
                <w:iCs/>
                <w:caps/>
                <w:sz w:val="18"/>
                <w:szCs w:val="18"/>
              </w:rPr>
              <w:t>é</w:t>
            </w:r>
            <w:r w:rsidRPr="009A32DA">
              <w:rPr>
                <w:iCs/>
                <w:sz w:val="18"/>
                <w:szCs w:val="18"/>
              </w:rPr>
              <w:t>cosystèmes</w:t>
            </w:r>
          </w:p>
        </w:tc>
      </w:tr>
    </w:tbl>
    <w:p w14:paraId="1ABBE463" w14:textId="77777777" w:rsidR="00361D44" w:rsidRPr="009A32DA" w:rsidRDefault="000A4707" w:rsidP="002D6654">
      <w:pPr>
        <w:numPr>
          <w:ilvl w:val="0"/>
          <w:numId w:val="4"/>
        </w:numPr>
        <w:spacing w:before="60" w:after="0"/>
        <w:ind w:left="0" w:firstLine="0"/>
        <w:jc w:val="left"/>
        <w:rPr>
          <w:rFonts w:ascii="Arial" w:hAnsi="Arial" w:cs="Arial"/>
          <w:bCs/>
          <w:color w:val="333333"/>
          <w:sz w:val="18"/>
          <w:szCs w:val="18"/>
        </w:rPr>
      </w:pPr>
      <w:r w:rsidRPr="009A32DA">
        <w:rPr>
          <w:rFonts w:ascii="Arial" w:hAnsi="Arial" w:cs="Arial"/>
          <w:b/>
          <w:color w:val="333333"/>
          <w:spacing w:val="-2"/>
          <w:sz w:val="18"/>
          <w:szCs w:val="18"/>
        </w:rPr>
        <w:t>Compétences linguistiques</w:t>
      </w:r>
      <w:r w:rsidR="00361D44" w:rsidRPr="009A32DA">
        <w:rPr>
          <w:rFonts w:ascii="Arial" w:hAnsi="Arial" w:cs="Arial"/>
          <w:b/>
          <w:color w:val="333333"/>
          <w:sz w:val="18"/>
          <w:szCs w:val="18"/>
        </w:rPr>
        <w:t>: (1 – excellent; 5 – basi</w:t>
      </w:r>
      <w:r w:rsidRPr="009A32DA">
        <w:rPr>
          <w:rFonts w:ascii="Arial" w:hAnsi="Arial" w:cs="Arial"/>
          <w:b/>
          <w:color w:val="333333"/>
          <w:sz w:val="18"/>
          <w:szCs w:val="18"/>
        </w:rPr>
        <w:t>que</w:t>
      </w:r>
      <w:r w:rsidR="00361D44" w:rsidRPr="009A32DA">
        <w:rPr>
          <w:rFonts w:ascii="Arial" w:hAnsi="Arial" w:cs="Arial"/>
          <w:b/>
          <w:color w:val="333333"/>
          <w:sz w:val="18"/>
          <w:szCs w:val="18"/>
        </w:rPr>
        <w:t>)</w:t>
      </w:r>
    </w:p>
    <w:tbl>
      <w:tblPr>
        <w:tblW w:w="997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shd w:val="clear" w:color="auto" w:fill="E63228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89"/>
        <w:gridCol w:w="2101"/>
        <w:gridCol w:w="2340"/>
        <w:gridCol w:w="2340"/>
      </w:tblGrid>
      <w:tr w:rsidR="00361D44" w:rsidRPr="009A32DA" w14:paraId="06A2CB63" w14:textId="77777777" w:rsidTr="00D051B9">
        <w:trPr>
          <w:cantSplit/>
        </w:trPr>
        <w:tc>
          <w:tcPr>
            <w:tcW w:w="3189" w:type="dxa"/>
            <w:tcBorders>
              <w:bottom w:val="single" w:sz="4" w:space="0" w:color="FFFFFF"/>
            </w:tcBorders>
            <w:shd w:val="clear" w:color="auto" w:fill="0E408A"/>
            <w:vAlign w:val="center"/>
          </w:tcPr>
          <w:p w14:paraId="35357A5D" w14:textId="77777777" w:rsidR="00361D44" w:rsidRPr="009A32DA" w:rsidRDefault="000A4707" w:rsidP="00FD61FA">
            <w:pPr>
              <w:spacing w:after="0"/>
              <w:jc w:val="center"/>
              <w:rPr>
                <w:rFonts w:ascii="Arial" w:hAnsi="Arial" w:cs="Arial"/>
                <w:b/>
                <w:color w:val="FFFFFF"/>
                <w:sz w:val="18"/>
                <w:szCs w:val="18"/>
              </w:rPr>
            </w:pPr>
            <w:r w:rsidRPr="009A32DA">
              <w:rPr>
                <w:rFonts w:ascii="Arial" w:hAnsi="Arial" w:cs="Arial"/>
                <w:b/>
                <w:color w:val="FFFFFF"/>
                <w:sz w:val="18"/>
                <w:szCs w:val="18"/>
              </w:rPr>
              <w:t>Langue</w:t>
            </w:r>
          </w:p>
        </w:tc>
        <w:tc>
          <w:tcPr>
            <w:tcW w:w="2101" w:type="dxa"/>
            <w:tcBorders>
              <w:bottom w:val="single" w:sz="4" w:space="0" w:color="FFFFFF"/>
            </w:tcBorders>
            <w:shd w:val="clear" w:color="auto" w:fill="0E408A"/>
            <w:vAlign w:val="center"/>
          </w:tcPr>
          <w:p w14:paraId="5FA417CD" w14:textId="77777777" w:rsidR="00361D44" w:rsidRPr="009A32DA" w:rsidRDefault="000A4707" w:rsidP="00FD61FA">
            <w:pPr>
              <w:spacing w:after="0"/>
              <w:jc w:val="center"/>
              <w:rPr>
                <w:rFonts w:ascii="Arial" w:hAnsi="Arial" w:cs="Arial"/>
                <w:b/>
                <w:color w:val="FFFFFF"/>
                <w:sz w:val="18"/>
                <w:szCs w:val="18"/>
              </w:rPr>
            </w:pPr>
            <w:r w:rsidRPr="009A32DA">
              <w:rPr>
                <w:rFonts w:ascii="Arial" w:hAnsi="Arial" w:cs="Arial"/>
                <w:b/>
                <w:color w:val="FFFFFF"/>
                <w:sz w:val="18"/>
                <w:szCs w:val="18"/>
              </w:rPr>
              <w:t>Lu</w:t>
            </w:r>
          </w:p>
        </w:tc>
        <w:tc>
          <w:tcPr>
            <w:tcW w:w="2340" w:type="dxa"/>
            <w:tcBorders>
              <w:bottom w:val="single" w:sz="4" w:space="0" w:color="FFFFFF"/>
            </w:tcBorders>
            <w:shd w:val="clear" w:color="auto" w:fill="0E408A"/>
            <w:vAlign w:val="center"/>
          </w:tcPr>
          <w:p w14:paraId="35320165" w14:textId="77777777" w:rsidR="00361D44" w:rsidRPr="009A32DA" w:rsidRDefault="000A4707" w:rsidP="00FD61FA">
            <w:pPr>
              <w:spacing w:after="0"/>
              <w:jc w:val="center"/>
              <w:rPr>
                <w:rFonts w:ascii="Arial" w:hAnsi="Arial" w:cs="Arial"/>
                <w:b/>
                <w:color w:val="FFFFFF"/>
                <w:sz w:val="18"/>
                <w:szCs w:val="18"/>
              </w:rPr>
            </w:pPr>
            <w:r w:rsidRPr="009A32DA">
              <w:rPr>
                <w:rFonts w:ascii="Arial" w:hAnsi="Arial" w:cs="Arial"/>
                <w:b/>
                <w:color w:val="FFFFFF"/>
                <w:sz w:val="18"/>
                <w:szCs w:val="18"/>
              </w:rPr>
              <w:t>Parlé</w:t>
            </w:r>
          </w:p>
        </w:tc>
        <w:tc>
          <w:tcPr>
            <w:tcW w:w="2340" w:type="dxa"/>
            <w:tcBorders>
              <w:bottom w:val="single" w:sz="4" w:space="0" w:color="FFFFFF"/>
            </w:tcBorders>
            <w:shd w:val="clear" w:color="auto" w:fill="0E408A"/>
            <w:vAlign w:val="center"/>
          </w:tcPr>
          <w:p w14:paraId="5A6C4513" w14:textId="77777777" w:rsidR="00361D44" w:rsidRPr="009A32DA" w:rsidRDefault="000A4707" w:rsidP="00FD61FA">
            <w:pPr>
              <w:spacing w:after="0"/>
              <w:jc w:val="center"/>
              <w:rPr>
                <w:rFonts w:ascii="Arial" w:hAnsi="Arial" w:cs="Arial"/>
                <w:b/>
                <w:color w:val="FFFFFF"/>
                <w:sz w:val="18"/>
                <w:szCs w:val="18"/>
              </w:rPr>
            </w:pPr>
            <w:r w:rsidRPr="009A32DA">
              <w:rPr>
                <w:rFonts w:ascii="Arial" w:hAnsi="Arial" w:cs="Arial"/>
                <w:b/>
                <w:color w:val="FFFFFF"/>
                <w:sz w:val="18"/>
                <w:szCs w:val="18"/>
              </w:rPr>
              <w:t>Ecrit</w:t>
            </w:r>
          </w:p>
        </w:tc>
      </w:tr>
      <w:tr w:rsidR="00352654" w:rsidRPr="009A32DA" w14:paraId="2BAD5C5D" w14:textId="77777777" w:rsidTr="002F2F04">
        <w:trPr>
          <w:cantSplit/>
          <w:trHeight w:val="255"/>
        </w:trPr>
        <w:tc>
          <w:tcPr>
            <w:tcW w:w="3189" w:type="dxa"/>
            <w:shd w:val="clear" w:color="auto" w:fill="E6E6E6"/>
          </w:tcPr>
          <w:p w14:paraId="2E615481" w14:textId="1939F3F2" w:rsidR="00352654" w:rsidRPr="009A32DA" w:rsidRDefault="002F1AA6" w:rsidP="00AE2ACE">
            <w:pPr>
              <w:pStyle w:val="Normalar"/>
              <w:autoSpaceDE w:val="0"/>
              <w:autoSpaceDN w:val="0"/>
              <w:adjustRightInd w:val="0"/>
              <w:spacing w:before="0" w:after="0"/>
              <w:rPr>
                <w:rFonts w:cs="Arial"/>
                <w:b/>
                <w:bCs/>
                <w:color w:val="333333"/>
                <w:sz w:val="18"/>
                <w:szCs w:val="18"/>
              </w:rPr>
            </w:pPr>
            <w:r w:rsidRPr="009A32DA">
              <w:rPr>
                <w:rFonts w:cs="Arial"/>
                <w:b/>
                <w:bCs/>
                <w:color w:val="333333"/>
                <w:sz w:val="18"/>
                <w:szCs w:val="18"/>
              </w:rPr>
              <w:t>Français</w:t>
            </w:r>
            <w:r w:rsidR="00A9351D" w:rsidRPr="009A32DA">
              <w:rPr>
                <w:rFonts w:cs="Arial"/>
                <w:b/>
                <w:bCs/>
                <w:color w:val="333333"/>
                <w:sz w:val="18"/>
                <w:szCs w:val="18"/>
              </w:rPr>
              <w:t xml:space="preserve"> </w:t>
            </w:r>
          </w:p>
        </w:tc>
        <w:tc>
          <w:tcPr>
            <w:tcW w:w="2101" w:type="dxa"/>
            <w:shd w:val="clear" w:color="auto" w:fill="E6E6E6"/>
          </w:tcPr>
          <w:p w14:paraId="66F3B3E6" w14:textId="2D7EFD0E" w:rsidR="00352654" w:rsidRPr="009A32DA" w:rsidRDefault="002F1AA6" w:rsidP="00BB729B">
            <w:pPr>
              <w:pStyle w:val="Normalar"/>
              <w:autoSpaceDE w:val="0"/>
              <w:autoSpaceDN w:val="0"/>
              <w:adjustRightInd w:val="0"/>
              <w:spacing w:before="0" w:after="0"/>
              <w:jc w:val="center"/>
              <w:rPr>
                <w:rFonts w:cs="Arial"/>
                <w:color w:val="333333"/>
                <w:sz w:val="18"/>
                <w:szCs w:val="18"/>
              </w:rPr>
            </w:pPr>
            <w:r w:rsidRPr="009A32DA">
              <w:rPr>
                <w:rFonts w:cs="Arial"/>
                <w:color w:val="333333"/>
                <w:sz w:val="18"/>
                <w:szCs w:val="18"/>
              </w:rPr>
              <w:t>1</w:t>
            </w:r>
          </w:p>
        </w:tc>
        <w:tc>
          <w:tcPr>
            <w:tcW w:w="2340" w:type="dxa"/>
            <w:shd w:val="clear" w:color="auto" w:fill="E6E6E6"/>
          </w:tcPr>
          <w:p w14:paraId="2E4972FF" w14:textId="7BBED960" w:rsidR="00352654" w:rsidRPr="009A32DA" w:rsidRDefault="002F1AA6" w:rsidP="00BB729B">
            <w:pPr>
              <w:pStyle w:val="Normalar"/>
              <w:autoSpaceDE w:val="0"/>
              <w:autoSpaceDN w:val="0"/>
              <w:adjustRightInd w:val="0"/>
              <w:spacing w:before="0" w:after="0"/>
              <w:jc w:val="center"/>
              <w:rPr>
                <w:rFonts w:cs="Arial"/>
                <w:color w:val="333333"/>
                <w:sz w:val="18"/>
                <w:szCs w:val="18"/>
              </w:rPr>
            </w:pPr>
            <w:r w:rsidRPr="009A32DA">
              <w:rPr>
                <w:rFonts w:cs="Arial"/>
                <w:color w:val="333333"/>
                <w:sz w:val="18"/>
                <w:szCs w:val="18"/>
              </w:rPr>
              <w:t>1</w:t>
            </w:r>
          </w:p>
        </w:tc>
        <w:tc>
          <w:tcPr>
            <w:tcW w:w="2340" w:type="dxa"/>
            <w:shd w:val="clear" w:color="auto" w:fill="E6E6E6"/>
          </w:tcPr>
          <w:p w14:paraId="52CD5E74" w14:textId="63A6292A" w:rsidR="00352654" w:rsidRPr="009A32DA" w:rsidRDefault="002F1AA6" w:rsidP="00BB729B">
            <w:pPr>
              <w:pStyle w:val="Normalar"/>
              <w:autoSpaceDE w:val="0"/>
              <w:autoSpaceDN w:val="0"/>
              <w:adjustRightInd w:val="0"/>
              <w:spacing w:before="0" w:after="0"/>
              <w:jc w:val="center"/>
              <w:rPr>
                <w:rFonts w:cs="Arial"/>
                <w:color w:val="333333"/>
                <w:sz w:val="18"/>
                <w:szCs w:val="18"/>
              </w:rPr>
            </w:pPr>
            <w:r w:rsidRPr="009A32DA">
              <w:rPr>
                <w:rFonts w:cs="Arial"/>
                <w:color w:val="333333"/>
                <w:sz w:val="18"/>
                <w:szCs w:val="18"/>
              </w:rPr>
              <w:t>1</w:t>
            </w:r>
          </w:p>
        </w:tc>
      </w:tr>
      <w:tr w:rsidR="00AE2ACE" w:rsidRPr="009A32DA" w14:paraId="78BEA853" w14:textId="77777777">
        <w:trPr>
          <w:cantSplit/>
          <w:trHeight w:val="145"/>
        </w:trPr>
        <w:tc>
          <w:tcPr>
            <w:tcW w:w="3189" w:type="dxa"/>
            <w:shd w:val="clear" w:color="auto" w:fill="E6E6E6"/>
          </w:tcPr>
          <w:p w14:paraId="2BB03E2D" w14:textId="53588033" w:rsidR="00AE2ACE" w:rsidRPr="009A32DA" w:rsidRDefault="00AE2ACE" w:rsidP="00AE2ACE">
            <w:pPr>
              <w:pStyle w:val="Normalar"/>
              <w:autoSpaceDE w:val="0"/>
              <w:autoSpaceDN w:val="0"/>
              <w:adjustRightInd w:val="0"/>
              <w:spacing w:before="0" w:after="0"/>
              <w:rPr>
                <w:rFonts w:cs="Arial"/>
                <w:b/>
                <w:bCs/>
                <w:color w:val="333333"/>
                <w:sz w:val="18"/>
                <w:szCs w:val="18"/>
              </w:rPr>
            </w:pPr>
            <w:r w:rsidRPr="009A32DA">
              <w:rPr>
                <w:rFonts w:cs="Arial"/>
                <w:b/>
                <w:bCs/>
                <w:color w:val="333333"/>
                <w:sz w:val="18"/>
                <w:szCs w:val="18"/>
              </w:rPr>
              <w:t>Anglais</w:t>
            </w:r>
          </w:p>
        </w:tc>
        <w:tc>
          <w:tcPr>
            <w:tcW w:w="2101" w:type="dxa"/>
            <w:shd w:val="clear" w:color="auto" w:fill="E6E6E6"/>
          </w:tcPr>
          <w:p w14:paraId="234E02C4" w14:textId="053B111A" w:rsidR="00AE2ACE" w:rsidRPr="009A32DA" w:rsidRDefault="00AE2ACE" w:rsidP="00AE2ACE">
            <w:pPr>
              <w:pStyle w:val="Normalar"/>
              <w:autoSpaceDE w:val="0"/>
              <w:autoSpaceDN w:val="0"/>
              <w:adjustRightInd w:val="0"/>
              <w:spacing w:before="0" w:after="0"/>
              <w:jc w:val="center"/>
              <w:rPr>
                <w:rFonts w:cs="Arial"/>
                <w:color w:val="333333"/>
                <w:sz w:val="18"/>
                <w:szCs w:val="18"/>
              </w:rPr>
            </w:pPr>
            <w:r w:rsidRPr="009A32DA">
              <w:rPr>
                <w:rFonts w:cs="Arial"/>
                <w:color w:val="333333"/>
                <w:sz w:val="18"/>
                <w:szCs w:val="18"/>
              </w:rPr>
              <w:t>2</w:t>
            </w:r>
          </w:p>
        </w:tc>
        <w:tc>
          <w:tcPr>
            <w:tcW w:w="2340" w:type="dxa"/>
            <w:shd w:val="clear" w:color="auto" w:fill="E6E6E6"/>
          </w:tcPr>
          <w:p w14:paraId="02CCD872" w14:textId="460BCD7D" w:rsidR="00AE2ACE" w:rsidRPr="009A32DA" w:rsidRDefault="00AE2ACE" w:rsidP="00AE2ACE">
            <w:pPr>
              <w:pStyle w:val="Normalar"/>
              <w:autoSpaceDE w:val="0"/>
              <w:autoSpaceDN w:val="0"/>
              <w:adjustRightInd w:val="0"/>
              <w:spacing w:before="0" w:after="0"/>
              <w:jc w:val="center"/>
              <w:rPr>
                <w:rFonts w:cs="Arial"/>
                <w:color w:val="333333"/>
                <w:sz w:val="18"/>
                <w:szCs w:val="18"/>
              </w:rPr>
            </w:pPr>
            <w:r w:rsidRPr="009A32DA">
              <w:rPr>
                <w:rFonts w:cs="Arial"/>
                <w:color w:val="333333"/>
                <w:sz w:val="18"/>
                <w:szCs w:val="18"/>
              </w:rPr>
              <w:t>2</w:t>
            </w:r>
          </w:p>
        </w:tc>
        <w:tc>
          <w:tcPr>
            <w:tcW w:w="2340" w:type="dxa"/>
            <w:shd w:val="clear" w:color="auto" w:fill="E6E6E6"/>
          </w:tcPr>
          <w:p w14:paraId="07984C95" w14:textId="4DD71358" w:rsidR="00AE2ACE" w:rsidRPr="009A32DA" w:rsidRDefault="00AE2ACE" w:rsidP="00AE2ACE">
            <w:pPr>
              <w:pStyle w:val="Normalar"/>
              <w:autoSpaceDE w:val="0"/>
              <w:autoSpaceDN w:val="0"/>
              <w:adjustRightInd w:val="0"/>
              <w:spacing w:before="0" w:after="0"/>
              <w:jc w:val="center"/>
              <w:rPr>
                <w:rFonts w:cs="Arial"/>
                <w:color w:val="333333"/>
                <w:sz w:val="18"/>
                <w:szCs w:val="18"/>
              </w:rPr>
            </w:pPr>
            <w:r w:rsidRPr="009A32DA">
              <w:rPr>
                <w:rFonts w:cs="Arial"/>
                <w:color w:val="333333"/>
                <w:sz w:val="18"/>
                <w:szCs w:val="18"/>
              </w:rPr>
              <w:t>3</w:t>
            </w:r>
          </w:p>
        </w:tc>
      </w:tr>
      <w:tr w:rsidR="00AE2ACE" w:rsidRPr="009A32DA" w14:paraId="0349D929" w14:textId="77777777">
        <w:trPr>
          <w:cantSplit/>
          <w:trHeight w:val="145"/>
        </w:trPr>
        <w:tc>
          <w:tcPr>
            <w:tcW w:w="3189" w:type="dxa"/>
            <w:shd w:val="clear" w:color="auto" w:fill="E6E6E6"/>
          </w:tcPr>
          <w:p w14:paraId="3A1E7742" w14:textId="13C8368A" w:rsidR="00AE2ACE" w:rsidRPr="009A32DA" w:rsidRDefault="00AE2ACE" w:rsidP="00AE2ACE">
            <w:pPr>
              <w:pStyle w:val="Normalar"/>
              <w:autoSpaceDE w:val="0"/>
              <w:autoSpaceDN w:val="0"/>
              <w:adjustRightInd w:val="0"/>
              <w:spacing w:before="0" w:after="0"/>
              <w:jc w:val="center"/>
              <w:rPr>
                <w:rFonts w:cs="Arial"/>
                <w:color w:val="333333"/>
                <w:sz w:val="18"/>
                <w:szCs w:val="18"/>
              </w:rPr>
            </w:pPr>
            <w:r w:rsidRPr="009A32DA">
              <w:rPr>
                <w:rFonts w:cs="Arial"/>
                <w:b/>
                <w:bCs/>
                <w:color w:val="333333"/>
                <w:sz w:val="18"/>
                <w:szCs w:val="18"/>
              </w:rPr>
              <w:t xml:space="preserve">Dioula </w:t>
            </w:r>
            <w:r w:rsidRPr="009A32DA">
              <w:rPr>
                <w:rFonts w:cs="Arial"/>
                <w:color w:val="333333"/>
                <w:sz w:val="18"/>
                <w:szCs w:val="18"/>
              </w:rPr>
              <w:t>(langue véhiculaire au Burkina Faso, Côte d’ivoire ; proche bambara)</w:t>
            </w:r>
          </w:p>
        </w:tc>
        <w:tc>
          <w:tcPr>
            <w:tcW w:w="2101" w:type="dxa"/>
            <w:shd w:val="clear" w:color="auto" w:fill="E6E6E6"/>
          </w:tcPr>
          <w:p w14:paraId="3DD1EA94" w14:textId="2C571E2E" w:rsidR="00AE2ACE" w:rsidRPr="009A32DA" w:rsidRDefault="00AE2ACE" w:rsidP="00AE2ACE">
            <w:pPr>
              <w:pStyle w:val="Normalar"/>
              <w:autoSpaceDE w:val="0"/>
              <w:autoSpaceDN w:val="0"/>
              <w:adjustRightInd w:val="0"/>
              <w:spacing w:before="0" w:after="0"/>
              <w:jc w:val="center"/>
              <w:rPr>
                <w:rFonts w:cs="Arial"/>
                <w:color w:val="333333"/>
                <w:sz w:val="18"/>
                <w:szCs w:val="18"/>
              </w:rPr>
            </w:pPr>
            <w:r w:rsidRPr="009A32DA">
              <w:rPr>
                <w:rFonts w:cs="Arial"/>
                <w:color w:val="333333"/>
                <w:sz w:val="18"/>
                <w:szCs w:val="18"/>
              </w:rPr>
              <w:t>5</w:t>
            </w:r>
          </w:p>
        </w:tc>
        <w:tc>
          <w:tcPr>
            <w:tcW w:w="2340" w:type="dxa"/>
            <w:shd w:val="clear" w:color="auto" w:fill="E6E6E6"/>
          </w:tcPr>
          <w:p w14:paraId="3921142C" w14:textId="252D8801" w:rsidR="00AE2ACE" w:rsidRPr="009A32DA" w:rsidRDefault="00AE2ACE" w:rsidP="00AE2ACE">
            <w:pPr>
              <w:pStyle w:val="Normalar"/>
              <w:autoSpaceDE w:val="0"/>
              <w:autoSpaceDN w:val="0"/>
              <w:adjustRightInd w:val="0"/>
              <w:spacing w:before="0" w:after="0"/>
              <w:jc w:val="center"/>
              <w:rPr>
                <w:rFonts w:cs="Arial"/>
                <w:color w:val="333333"/>
                <w:sz w:val="18"/>
                <w:szCs w:val="18"/>
              </w:rPr>
            </w:pPr>
            <w:r w:rsidRPr="009A32DA">
              <w:rPr>
                <w:rFonts w:cs="Arial"/>
                <w:color w:val="333333"/>
                <w:sz w:val="18"/>
                <w:szCs w:val="18"/>
              </w:rPr>
              <w:t>2</w:t>
            </w:r>
          </w:p>
        </w:tc>
        <w:tc>
          <w:tcPr>
            <w:tcW w:w="2340" w:type="dxa"/>
            <w:shd w:val="clear" w:color="auto" w:fill="E6E6E6"/>
          </w:tcPr>
          <w:p w14:paraId="450F9EBF" w14:textId="5EC7582B" w:rsidR="00AE2ACE" w:rsidRPr="009A32DA" w:rsidRDefault="00AE2ACE" w:rsidP="00AE2ACE">
            <w:pPr>
              <w:pStyle w:val="Normalar"/>
              <w:autoSpaceDE w:val="0"/>
              <w:autoSpaceDN w:val="0"/>
              <w:adjustRightInd w:val="0"/>
              <w:spacing w:before="0" w:after="0"/>
              <w:jc w:val="center"/>
              <w:rPr>
                <w:rFonts w:cs="Arial"/>
                <w:color w:val="333333"/>
                <w:sz w:val="18"/>
                <w:szCs w:val="18"/>
              </w:rPr>
            </w:pPr>
            <w:r w:rsidRPr="009A32DA">
              <w:rPr>
                <w:rFonts w:cs="Arial"/>
                <w:color w:val="333333"/>
                <w:sz w:val="18"/>
                <w:szCs w:val="18"/>
              </w:rPr>
              <w:t>5</w:t>
            </w:r>
          </w:p>
        </w:tc>
      </w:tr>
    </w:tbl>
    <w:p w14:paraId="20B79C1F" w14:textId="7C2C3D69" w:rsidR="0000047E" w:rsidRPr="009A32DA" w:rsidRDefault="000A4707" w:rsidP="002D6654">
      <w:pPr>
        <w:numPr>
          <w:ilvl w:val="0"/>
          <w:numId w:val="4"/>
        </w:numPr>
        <w:spacing w:before="60" w:after="0"/>
        <w:ind w:left="0" w:firstLine="0"/>
        <w:jc w:val="left"/>
        <w:rPr>
          <w:rFonts w:ascii="Arial" w:hAnsi="Arial" w:cs="Arial"/>
          <w:bCs/>
          <w:color w:val="333333"/>
          <w:sz w:val="18"/>
          <w:szCs w:val="18"/>
        </w:rPr>
      </w:pPr>
      <w:r w:rsidRPr="009A32DA">
        <w:rPr>
          <w:rFonts w:ascii="Arial" w:hAnsi="Arial" w:cs="Arial"/>
          <w:b/>
          <w:color w:val="333333"/>
          <w:sz w:val="18"/>
          <w:szCs w:val="18"/>
        </w:rPr>
        <w:t xml:space="preserve">Adhésion à des corps </w:t>
      </w:r>
      <w:r w:rsidR="00502DE2" w:rsidRPr="009A32DA">
        <w:rPr>
          <w:rFonts w:ascii="Arial" w:hAnsi="Arial" w:cs="Arial"/>
          <w:b/>
          <w:color w:val="333333"/>
          <w:sz w:val="18"/>
          <w:szCs w:val="18"/>
        </w:rPr>
        <w:t>professionnels :</w:t>
      </w:r>
      <w:r w:rsidR="007040B3" w:rsidRPr="009A32DA">
        <w:rPr>
          <w:rFonts w:ascii="Arial" w:hAnsi="Arial" w:cs="Arial"/>
          <w:b/>
          <w:color w:val="333333"/>
          <w:sz w:val="18"/>
          <w:szCs w:val="18"/>
        </w:rPr>
        <w:t xml:space="preserve"> </w:t>
      </w:r>
      <w:r w:rsidR="002F1AA6" w:rsidRPr="009A32DA">
        <w:rPr>
          <w:rFonts w:ascii="Arial" w:hAnsi="Arial" w:cs="Arial"/>
          <w:b/>
          <w:color w:val="333333"/>
          <w:sz w:val="18"/>
          <w:szCs w:val="18"/>
        </w:rPr>
        <w:tab/>
      </w:r>
      <w:r w:rsidR="00A77F1E" w:rsidRPr="009A32DA">
        <w:rPr>
          <w:rFonts w:ascii="Arial" w:hAnsi="Arial" w:cs="Arial"/>
          <w:bCs/>
          <w:color w:val="333333"/>
          <w:sz w:val="18"/>
          <w:szCs w:val="18"/>
        </w:rPr>
        <w:t>Néant</w:t>
      </w:r>
    </w:p>
    <w:p w14:paraId="3EED1D64" w14:textId="1E00DA7B" w:rsidR="00361D44" w:rsidRPr="009A32DA" w:rsidRDefault="000A4707" w:rsidP="002D6654">
      <w:pPr>
        <w:numPr>
          <w:ilvl w:val="0"/>
          <w:numId w:val="4"/>
        </w:numPr>
        <w:spacing w:before="60" w:after="0"/>
        <w:ind w:left="0" w:firstLine="0"/>
        <w:rPr>
          <w:rFonts w:ascii="Arial" w:hAnsi="Arial" w:cs="Arial"/>
          <w:bCs/>
          <w:color w:val="333333"/>
          <w:sz w:val="18"/>
          <w:szCs w:val="18"/>
        </w:rPr>
      </w:pPr>
      <w:r w:rsidRPr="009A32DA">
        <w:rPr>
          <w:rFonts w:ascii="Arial" w:hAnsi="Arial" w:cs="Arial"/>
          <w:b/>
          <w:color w:val="333333"/>
          <w:sz w:val="18"/>
          <w:szCs w:val="18"/>
        </w:rPr>
        <w:t xml:space="preserve">Autres </w:t>
      </w:r>
      <w:r w:rsidR="00502DE2" w:rsidRPr="009A32DA">
        <w:rPr>
          <w:rFonts w:ascii="Arial" w:hAnsi="Arial" w:cs="Arial"/>
          <w:b/>
          <w:color w:val="333333"/>
          <w:sz w:val="18"/>
          <w:szCs w:val="18"/>
        </w:rPr>
        <w:t>compétences :</w:t>
      </w:r>
      <w:r w:rsidR="00361D44" w:rsidRPr="009A32DA">
        <w:rPr>
          <w:rFonts w:ascii="Arial" w:hAnsi="Arial" w:cs="Arial"/>
          <w:b/>
          <w:color w:val="333333"/>
          <w:sz w:val="18"/>
          <w:szCs w:val="18"/>
        </w:rPr>
        <w:t xml:space="preserve"> </w:t>
      </w:r>
      <w:r w:rsidR="00931531" w:rsidRPr="009A32DA">
        <w:rPr>
          <w:rFonts w:ascii="Arial" w:hAnsi="Arial" w:cs="Arial"/>
          <w:b/>
          <w:color w:val="333333"/>
          <w:sz w:val="18"/>
          <w:szCs w:val="18"/>
        </w:rPr>
        <w:tab/>
      </w:r>
      <w:r w:rsidR="007040B3" w:rsidRPr="009A32DA">
        <w:rPr>
          <w:rFonts w:ascii="Arial" w:hAnsi="Arial" w:cs="Arial"/>
          <w:b/>
          <w:color w:val="333333"/>
          <w:sz w:val="18"/>
          <w:szCs w:val="18"/>
        </w:rPr>
        <w:t xml:space="preserve"> </w:t>
      </w:r>
      <w:r w:rsidR="002F1AA6" w:rsidRPr="009A32DA">
        <w:rPr>
          <w:rFonts w:ascii="Arial" w:hAnsi="Arial" w:cs="Arial"/>
          <w:b/>
          <w:color w:val="333333"/>
          <w:sz w:val="18"/>
          <w:szCs w:val="18"/>
        </w:rPr>
        <w:tab/>
      </w:r>
      <w:r w:rsidR="002F1AA6" w:rsidRPr="009A32DA">
        <w:rPr>
          <w:rFonts w:ascii="Arial" w:hAnsi="Arial" w:cs="Arial"/>
          <w:b/>
          <w:color w:val="333333"/>
          <w:sz w:val="18"/>
          <w:szCs w:val="18"/>
        </w:rPr>
        <w:tab/>
      </w:r>
    </w:p>
    <w:p w14:paraId="1D5F73CB" w14:textId="41273CC0" w:rsidR="002F1AA6" w:rsidRPr="009A32DA" w:rsidRDefault="002F1AA6" w:rsidP="002F1AA6">
      <w:pPr>
        <w:pStyle w:val="Paragraphedeliste1"/>
        <w:spacing w:before="57" w:line="264" w:lineRule="auto"/>
        <w:ind w:left="0"/>
        <w:jc w:val="both"/>
        <w:rPr>
          <w:rFonts w:ascii="Arial" w:hAnsi="Arial" w:cs="Arial"/>
          <w:sz w:val="18"/>
          <w:szCs w:val="18"/>
        </w:rPr>
      </w:pPr>
      <w:r w:rsidRPr="009A32DA">
        <w:rPr>
          <w:rFonts w:ascii="Arial" w:hAnsi="Arial" w:cs="Arial"/>
          <w:bCs/>
          <w:iCs/>
          <w:sz w:val="18"/>
          <w:szCs w:val="18"/>
        </w:rPr>
        <w:t xml:space="preserve">Conception, administration et exploitation de systèmes </w:t>
      </w:r>
      <w:r w:rsidR="00A77F1E" w:rsidRPr="009A32DA">
        <w:rPr>
          <w:rFonts w:ascii="Arial" w:hAnsi="Arial" w:cs="Arial"/>
          <w:bCs/>
          <w:iCs/>
          <w:sz w:val="18"/>
          <w:szCs w:val="18"/>
        </w:rPr>
        <w:t xml:space="preserve">d’informations / </w:t>
      </w:r>
      <w:r w:rsidRPr="009A32DA">
        <w:rPr>
          <w:rFonts w:ascii="Arial" w:hAnsi="Arial" w:cs="Arial"/>
          <w:bCs/>
          <w:iCs/>
          <w:sz w:val="18"/>
          <w:szCs w:val="18"/>
        </w:rPr>
        <w:t>gestion de bases de données</w:t>
      </w:r>
    </w:p>
    <w:p w14:paraId="72130C19" w14:textId="3761B900" w:rsidR="005F4F48" w:rsidRPr="009A32DA" w:rsidRDefault="002F1AA6" w:rsidP="00A9351D">
      <w:pPr>
        <w:spacing w:after="60" w:line="240" w:lineRule="atLeast"/>
        <w:ind w:right="-142"/>
        <w:rPr>
          <w:rFonts w:ascii="Arial" w:hAnsi="Arial" w:cs="Arial"/>
          <w:bCs/>
          <w:sz w:val="18"/>
          <w:szCs w:val="18"/>
        </w:rPr>
      </w:pPr>
      <w:r w:rsidRPr="009A32DA">
        <w:rPr>
          <w:rFonts w:ascii="Arial" w:hAnsi="Arial" w:cs="Arial"/>
          <w:bCs/>
          <w:iCs/>
          <w:sz w:val="18"/>
          <w:szCs w:val="18"/>
        </w:rPr>
        <w:t xml:space="preserve">Systèmes de Gestion de Bases de </w:t>
      </w:r>
      <w:r w:rsidR="00BA515F" w:rsidRPr="009A32DA">
        <w:rPr>
          <w:rFonts w:ascii="Arial" w:hAnsi="Arial" w:cs="Arial"/>
          <w:bCs/>
          <w:iCs/>
          <w:sz w:val="18"/>
          <w:szCs w:val="18"/>
        </w:rPr>
        <w:t>Données :</w:t>
      </w:r>
      <w:r w:rsidRPr="009A32DA">
        <w:rPr>
          <w:rFonts w:ascii="Arial" w:hAnsi="Arial" w:cs="Arial"/>
          <w:bCs/>
          <w:iCs/>
          <w:sz w:val="18"/>
          <w:szCs w:val="18"/>
        </w:rPr>
        <w:t xml:space="preserve"> </w:t>
      </w:r>
      <w:r w:rsidRPr="009A32DA">
        <w:rPr>
          <w:rFonts w:ascii="Arial" w:hAnsi="Arial" w:cs="Arial"/>
          <w:bCs/>
          <w:i/>
          <w:iCs/>
          <w:sz w:val="18"/>
          <w:szCs w:val="18"/>
        </w:rPr>
        <w:t xml:space="preserve">MySQL, Access, </w:t>
      </w:r>
      <w:r w:rsidRPr="009A32DA">
        <w:rPr>
          <w:rFonts w:ascii="Arial" w:hAnsi="Arial" w:cs="Arial"/>
          <w:bCs/>
          <w:sz w:val="18"/>
          <w:szCs w:val="18"/>
        </w:rPr>
        <w:t>intégration au réseau intranet/interne</w:t>
      </w:r>
      <w:r w:rsidR="00A77F1E" w:rsidRPr="009A32DA">
        <w:rPr>
          <w:rFonts w:ascii="Arial" w:hAnsi="Arial" w:cs="Arial"/>
          <w:bCs/>
          <w:sz w:val="18"/>
          <w:szCs w:val="18"/>
        </w:rPr>
        <w:t>t</w:t>
      </w:r>
    </w:p>
    <w:p w14:paraId="298D4DC9" w14:textId="00A0C9ED" w:rsidR="00037D88" w:rsidRPr="009A32DA" w:rsidRDefault="00037D88" w:rsidP="002D6654">
      <w:pPr>
        <w:numPr>
          <w:ilvl w:val="0"/>
          <w:numId w:val="4"/>
        </w:numPr>
        <w:spacing w:before="60" w:after="0"/>
        <w:ind w:left="0" w:firstLine="0"/>
        <w:rPr>
          <w:rFonts w:ascii="Arial" w:hAnsi="Arial" w:cs="Arial"/>
          <w:bCs/>
          <w:color w:val="333333"/>
          <w:sz w:val="18"/>
          <w:szCs w:val="18"/>
        </w:rPr>
      </w:pPr>
      <w:r w:rsidRPr="009A32DA">
        <w:rPr>
          <w:rFonts w:ascii="Arial" w:hAnsi="Arial" w:cs="Arial"/>
          <w:b/>
          <w:color w:val="333333"/>
          <w:sz w:val="18"/>
          <w:szCs w:val="18"/>
        </w:rPr>
        <w:t xml:space="preserve">Poste actuel : </w:t>
      </w:r>
      <w:r w:rsidR="002F1AA6" w:rsidRPr="009A32DA">
        <w:rPr>
          <w:rFonts w:ascii="Arial" w:hAnsi="Arial" w:cs="Arial"/>
          <w:bCs/>
          <w:color w:val="333333"/>
          <w:sz w:val="18"/>
          <w:szCs w:val="18"/>
        </w:rPr>
        <w:t>Consultant indépendant</w:t>
      </w:r>
      <w:r w:rsidR="002F1AA6" w:rsidRPr="009A32DA">
        <w:rPr>
          <w:rFonts w:ascii="Arial" w:hAnsi="Arial" w:cs="Arial"/>
          <w:b/>
          <w:color w:val="333333"/>
          <w:sz w:val="18"/>
          <w:szCs w:val="18"/>
        </w:rPr>
        <w:t xml:space="preserve"> </w:t>
      </w:r>
    </w:p>
    <w:p w14:paraId="2CEDE44C" w14:textId="5DCCFFF0" w:rsidR="00BB729B" w:rsidRPr="009A32DA" w:rsidRDefault="00707D69" w:rsidP="002D6654">
      <w:pPr>
        <w:numPr>
          <w:ilvl w:val="0"/>
          <w:numId w:val="4"/>
        </w:numPr>
        <w:spacing w:before="60" w:after="0"/>
        <w:ind w:left="0" w:firstLine="0"/>
        <w:jc w:val="left"/>
        <w:rPr>
          <w:rFonts w:ascii="Arial" w:hAnsi="Arial" w:cs="Arial"/>
          <w:b/>
          <w:color w:val="333333"/>
          <w:sz w:val="18"/>
          <w:szCs w:val="18"/>
        </w:rPr>
      </w:pPr>
      <w:r w:rsidRPr="009A32DA">
        <w:rPr>
          <w:rFonts w:ascii="Arial" w:hAnsi="Arial" w:cs="Arial"/>
          <w:b/>
          <w:color w:val="333333"/>
          <w:sz w:val="18"/>
          <w:szCs w:val="18"/>
        </w:rPr>
        <w:t xml:space="preserve">Ancienneté auprès de </w:t>
      </w:r>
      <w:r w:rsidR="00502DE2" w:rsidRPr="009A32DA">
        <w:rPr>
          <w:rFonts w:ascii="Arial" w:hAnsi="Arial" w:cs="Arial"/>
          <w:b/>
          <w:color w:val="333333"/>
          <w:sz w:val="18"/>
          <w:szCs w:val="18"/>
        </w:rPr>
        <w:t>l’employeur :</w:t>
      </w:r>
      <w:r w:rsidR="00361D44" w:rsidRPr="009A32DA">
        <w:rPr>
          <w:rFonts w:ascii="Arial" w:hAnsi="Arial" w:cs="Arial"/>
          <w:b/>
          <w:color w:val="333333"/>
          <w:sz w:val="18"/>
          <w:szCs w:val="18"/>
        </w:rPr>
        <w:t xml:space="preserve"> </w:t>
      </w:r>
      <w:r w:rsidR="00A9351D" w:rsidRPr="009A32DA">
        <w:rPr>
          <w:rFonts w:ascii="Arial" w:hAnsi="Arial" w:cs="Arial"/>
          <w:bCs/>
          <w:color w:val="333333"/>
          <w:sz w:val="18"/>
          <w:szCs w:val="18"/>
        </w:rPr>
        <w:t>2</w:t>
      </w:r>
      <w:r w:rsidR="00AE2ACE" w:rsidRPr="009A32DA">
        <w:rPr>
          <w:rFonts w:ascii="Arial" w:hAnsi="Arial" w:cs="Arial"/>
          <w:bCs/>
          <w:color w:val="333333"/>
          <w:sz w:val="18"/>
          <w:szCs w:val="18"/>
        </w:rPr>
        <w:t xml:space="preserve"> </w:t>
      </w:r>
      <w:r w:rsidR="00A9351D" w:rsidRPr="009A32DA">
        <w:rPr>
          <w:rFonts w:ascii="Arial" w:hAnsi="Arial" w:cs="Arial"/>
          <w:bCs/>
          <w:color w:val="333333"/>
          <w:sz w:val="18"/>
          <w:szCs w:val="18"/>
        </w:rPr>
        <w:t>ans (</w:t>
      </w:r>
      <w:r w:rsidR="00BA515F" w:rsidRPr="009A32DA">
        <w:rPr>
          <w:rFonts w:ascii="Arial" w:hAnsi="Arial" w:cs="Arial"/>
          <w:bCs/>
          <w:color w:val="333333"/>
          <w:sz w:val="18"/>
          <w:szCs w:val="18"/>
        </w:rPr>
        <w:t xml:space="preserve">consultant indépendant </w:t>
      </w:r>
      <w:r w:rsidR="00A9351D" w:rsidRPr="009A32DA">
        <w:rPr>
          <w:rFonts w:ascii="Arial" w:hAnsi="Arial" w:cs="Arial"/>
          <w:bCs/>
          <w:color w:val="333333"/>
          <w:sz w:val="18"/>
          <w:szCs w:val="18"/>
        </w:rPr>
        <w:t>depuis juin 2024)</w:t>
      </w:r>
    </w:p>
    <w:p w14:paraId="55B096AF" w14:textId="61F273C6" w:rsidR="00AE2ACE" w:rsidRPr="009A32DA" w:rsidRDefault="00707D69" w:rsidP="002D6654">
      <w:pPr>
        <w:numPr>
          <w:ilvl w:val="0"/>
          <w:numId w:val="4"/>
        </w:numPr>
        <w:spacing w:before="60" w:after="0"/>
        <w:ind w:left="0" w:firstLine="0"/>
        <w:jc w:val="left"/>
        <w:rPr>
          <w:rFonts w:ascii="Arial" w:hAnsi="Arial" w:cs="Arial"/>
          <w:b/>
          <w:color w:val="333333"/>
          <w:sz w:val="18"/>
          <w:szCs w:val="18"/>
        </w:rPr>
      </w:pPr>
      <w:r w:rsidRPr="009A32DA">
        <w:rPr>
          <w:rFonts w:ascii="Arial" w:hAnsi="Arial" w:cs="Arial"/>
          <w:b/>
          <w:color w:val="333333"/>
          <w:sz w:val="18"/>
          <w:szCs w:val="18"/>
        </w:rPr>
        <w:t>Qualifications principales (pertinentes pour le projet</w:t>
      </w:r>
      <w:r w:rsidR="00502DE2" w:rsidRPr="009A32DA">
        <w:rPr>
          <w:rFonts w:ascii="Arial" w:hAnsi="Arial" w:cs="Arial"/>
          <w:b/>
          <w:color w:val="333333"/>
          <w:sz w:val="18"/>
          <w:szCs w:val="18"/>
        </w:rPr>
        <w:t>) :</w:t>
      </w:r>
      <w:r w:rsidR="008A6C4E" w:rsidRPr="009A32DA">
        <w:rPr>
          <w:rFonts w:ascii="Arial" w:hAnsi="Arial" w:cs="Arial"/>
          <w:b/>
          <w:color w:val="333333"/>
          <w:sz w:val="18"/>
          <w:szCs w:val="18"/>
        </w:rPr>
        <w:t xml:space="preserve"> </w:t>
      </w:r>
    </w:p>
    <w:p w14:paraId="21D99E2F" w14:textId="3592C3DB" w:rsidR="002D6654" w:rsidRDefault="00AE2ACE" w:rsidP="00A04746">
      <w:pPr>
        <w:pStyle w:val="Paragraphedeliste1"/>
        <w:spacing w:before="57" w:line="264" w:lineRule="auto"/>
        <w:ind w:left="0"/>
        <w:jc w:val="both"/>
        <w:rPr>
          <w:rFonts w:ascii="Arial" w:hAnsi="Arial" w:cs="Arial"/>
          <w:bCs/>
          <w:iCs/>
          <w:sz w:val="18"/>
          <w:szCs w:val="18"/>
        </w:rPr>
      </w:pPr>
      <w:r w:rsidRPr="009A32DA">
        <w:rPr>
          <w:rFonts w:ascii="Arial" w:hAnsi="Arial" w:cs="Arial"/>
          <w:bCs/>
          <w:iCs/>
          <w:sz w:val="18"/>
          <w:szCs w:val="18"/>
        </w:rPr>
        <w:t xml:space="preserve">Méthodologies de collecte, </w:t>
      </w:r>
      <w:r w:rsidR="002D6654">
        <w:rPr>
          <w:rFonts w:ascii="Arial" w:hAnsi="Arial" w:cs="Arial"/>
          <w:bCs/>
          <w:iCs/>
          <w:sz w:val="18"/>
          <w:szCs w:val="18"/>
        </w:rPr>
        <w:t xml:space="preserve">de </w:t>
      </w:r>
      <w:r w:rsidRPr="009A32DA">
        <w:rPr>
          <w:rFonts w:ascii="Arial" w:hAnsi="Arial" w:cs="Arial"/>
          <w:bCs/>
          <w:iCs/>
          <w:sz w:val="18"/>
          <w:szCs w:val="18"/>
        </w:rPr>
        <w:t xml:space="preserve">traitement et </w:t>
      </w:r>
      <w:r w:rsidR="002D6654">
        <w:rPr>
          <w:rFonts w:ascii="Arial" w:hAnsi="Arial" w:cs="Arial"/>
          <w:bCs/>
          <w:iCs/>
          <w:sz w:val="18"/>
          <w:szCs w:val="18"/>
        </w:rPr>
        <w:t>d’</w:t>
      </w:r>
      <w:r w:rsidRPr="009A32DA">
        <w:rPr>
          <w:rFonts w:ascii="Arial" w:hAnsi="Arial" w:cs="Arial"/>
          <w:bCs/>
          <w:iCs/>
          <w:sz w:val="18"/>
          <w:szCs w:val="18"/>
        </w:rPr>
        <w:t>analyse de données pluridisciplinaires, capacités rédactionnelles et rapportage</w:t>
      </w:r>
    </w:p>
    <w:p w14:paraId="05A285C2" w14:textId="1D080048" w:rsidR="00A04746" w:rsidRPr="009A32DA" w:rsidRDefault="00A04746" w:rsidP="00A04746">
      <w:pPr>
        <w:pStyle w:val="Paragraphedeliste1"/>
        <w:spacing w:before="57" w:line="264" w:lineRule="auto"/>
        <w:ind w:left="0"/>
        <w:jc w:val="both"/>
        <w:rPr>
          <w:rFonts w:ascii="Arial" w:hAnsi="Arial" w:cs="Arial"/>
          <w:bCs/>
          <w:iCs/>
          <w:sz w:val="18"/>
          <w:szCs w:val="18"/>
        </w:rPr>
      </w:pPr>
      <w:r w:rsidRPr="009A32DA">
        <w:rPr>
          <w:rFonts w:ascii="Arial" w:hAnsi="Arial" w:cs="Arial"/>
          <w:bCs/>
          <w:iCs/>
          <w:sz w:val="18"/>
          <w:szCs w:val="18"/>
        </w:rPr>
        <w:t>Méthodologies de diagnostic de chaines de valeur agricoles</w:t>
      </w:r>
      <w:r w:rsidR="002D6654">
        <w:rPr>
          <w:rFonts w:ascii="Arial" w:hAnsi="Arial" w:cs="Arial"/>
          <w:bCs/>
          <w:iCs/>
          <w:sz w:val="18"/>
          <w:szCs w:val="18"/>
        </w:rPr>
        <w:t xml:space="preserve">, </w:t>
      </w:r>
      <w:r w:rsidRPr="009A32DA">
        <w:rPr>
          <w:rFonts w:ascii="Arial" w:hAnsi="Arial" w:cs="Arial"/>
          <w:bCs/>
          <w:iCs/>
          <w:sz w:val="18"/>
          <w:szCs w:val="18"/>
        </w:rPr>
        <w:t xml:space="preserve">des opportunités </w:t>
      </w:r>
      <w:r w:rsidR="002D6654">
        <w:rPr>
          <w:rFonts w:ascii="Arial" w:hAnsi="Arial" w:cs="Arial"/>
          <w:bCs/>
          <w:iCs/>
          <w:sz w:val="18"/>
          <w:szCs w:val="18"/>
        </w:rPr>
        <w:t xml:space="preserve">et contraintes </w:t>
      </w:r>
      <w:r w:rsidR="00BA553D" w:rsidRPr="009A32DA">
        <w:rPr>
          <w:rFonts w:ascii="Arial" w:hAnsi="Arial" w:cs="Arial"/>
          <w:bCs/>
          <w:iCs/>
          <w:sz w:val="18"/>
          <w:szCs w:val="18"/>
        </w:rPr>
        <w:t>d’accès aux marchés</w:t>
      </w:r>
      <w:r w:rsidR="00C80973">
        <w:rPr>
          <w:rFonts w:ascii="Arial" w:hAnsi="Arial" w:cs="Arial"/>
          <w:bCs/>
          <w:iCs/>
          <w:sz w:val="18"/>
          <w:szCs w:val="18"/>
        </w:rPr>
        <w:t xml:space="preserve">, </w:t>
      </w:r>
      <w:r w:rsidR="002D6654">
        <w:rPr>
          <w:rFonts w:ascii="Arial" w:hAnsi="Arial" w:cs="Arial"/>
          <w:bCs/>
          <w:iCs/>
          <w:sz w:val="18"/>
          <w:szCs w:val="18"/>
        </w:rPr>
        <w:t>identification des pistes d’</w:t>
      </w:r>
      <w:r w:rsidR="00BA553D" w:rsidRPr="009A32DA">
        <w:rPr>
          <w:rFonts w:ascii="Arial" w:hAnsi="Arial" w:cs="Arial"/>
          <w:bCs/>
          <w:iCs/>
          <w:sz w:val="18"/>
          <w:szCs w:val="18"/>
        </w:rPr>
        <w:t>amélioration des performances</w:t>
      </w:r>
      <w:r w:rsidR="004423DB">
        <w:rPr>
          <w:rFonts w:ascii="Arial" w:hAnsi="Arial" w:cs="Arial"/>
          <w:bCs/>
          <w:iCs/>
          <w:sz w:val="18"/>
          <w:szCs w:val="18"/>
        </w:rPr>
        <w:t xml:space="preserve"> </w:t>
      </w:r>
      <w:r w:rsidR="00C80973">
        <w:rPr>
          <w:rFonts w:ascii="Arial" w:hAnsi="Arial" w:cs="Arial"/>
          <w:bCs/>
          <w:iCs/>
          <w:sz w:val="18"/>
          <w:szCs w:val="18"/>
        </w:rPr>
        <w:t>technico-</w:t>
      </w:r>
      <w:r w:rsidR="00BA553D" w:rsidRPr="009A32DA">
        <w:rPr>
          <w:rFonts w:ascii="Arial" w:hAnsi="Arial" w:cs="Arial"/>
          <w:bCs/>
          <w:iCs/>
          <w:sz w:val="18"/>
          <w:szCs w:val="18"/>
        </w:rPr>
        <w:t xml:space="preserve">économiques, </w:t>
      </w:r>
      <w:r w:rsidR="00C80973" w:rsidRPr="009A32DA">
        <w:rPr>
          <w:rFonts w:ascii="Arial" w:hAnsi="Arial" w:cs="Arial"/>
          <w:bCs/>
          <w:iCs/>
          <w:sz w:val="18"/>
          <w:szCs w:val="18"/>
        </w:rPr>
        <w:t>environnementales</w:t>
      </w:r>
      <w:r w:rsidR="00BA553D" w:rsidRPr="009A32DA">
        <w:rPr>
          <w:rFonts w:ascii="Arial" w:hAnsi="Arial" w:cs="Arial"/>
          <w:bCs/>
          <w:iCs/>
          <w:sz w:val="18"/>
          <w:szCs w:val="18"/>
        </w:rPr>
        <w:t xml:space="preserve"> et organisationnelles</w:t>
      </w:r>
    </w:p>
    <w:p w14:paraId="0CF7ACC2" w14:textId="50BF3B4D" w:rsidR="00A04746" w:rsidRPr="009A32DA" w:rsidRDefault="00A04746" w:rsidP="00A04746">
      <w:pPr>
        <w:pStyle w:val="Paragraphedeliste1"/>
        <w:spacing w:before="57" w:line="264" w:lineRule="auto"/>
        <w:ind w:left="0"/>
        <w:jc w:val="both"/>
        <w:rPr>
          <w:rFonts w:ascii="Arial" w:hAnsi="Arial" w:cs="Arial"/>
          <w:bCs/>
          <w:iCs/>
          <w:sz w:val="18"/>
          <w:szCs w:val="18"/>
        </w:rPr>
      </w:pPr>
      <w:r w:rsidRPr="009A32DA">
        <w:rPr>
          <w:rFonts w:ascii="Arial" w:hAnsi="Arial" w:cs="Arial"/>
          <w:bCs/>
          <w:iCs/>
          <w:sz w:val="18"/>
          <w:szCs w:val="18"/>
        </w:rPr>
        <w:t xml:space="preserve">Diagnostic participatif et analyse systémique de systèmes agraires, </w:t>
      </w:r>
      <w:r w:rsidR="00C80973">
        <w:rPr>
          <w:rFonts w:ascii="Arial" w:hAnsi="Arial" w:cs="Arial"/>
          <w:bCs/>
          <w:iCs/>
          <w:sz w:val="18"/>
          <w:szCs w:val="18"/>
        </w:rPr>
        <w:t>incluant</w:t>
      </w:r>
      <w:r w:rsidRPr="009A32DA">
        <w:rPr>
          <w:rFonts w:ascii="Arial" w:hAnsi="Arial" w:cs="Arial"/>
          <w:bCs/>
          <w:iCs/>
          <w:sz w:val="18"/>
          <w:szCs w:val="18"/>
        </w:rPr>
        <w:t xml:space="preserve"> les aspects </w:t>
      </w:r>
      <w:r w:rsidR="00C80973">
        <w:rPr>
          <w:rFonts w:ascii="Arial" w:hAnsi="Arial" w:cs="Arial"/>
          <w:bCs/>
          <w:iCs/>
          <w:sz w:val="18"/>
          <w:szCs w:val="18"/>
        </w:rPr>
        <w:t>liés à la neutralité dans la dégradation des sols</w:t>
      </w:r>
      <w:r w:rsidRPr="009A32DA">
        <w:rPr>
          <w:rFonts w:ascii="Arial" w:hAnsi="Arial" w:cs="Arial"/>
          <w:bCs/>
          <w:iCs/>
          <w:sz w:val="18"/>
          <w:szCs w:val="18"/>
        </w:rPr>
        <w:t xml:space="preserve"> et les thématiques de l’adaptation au changement climatique</w:t>
      </w:r>
    </w:p>
    <w:p w14:paraId="48214806" w14:textId="5FC1236A" w:rsidR="00914DAE" w:rsidRPr="009A32DA" w:rsidRDefault="00914DAE" w:rsidP="00A9351D">
      <w:pPr>
        <w:pStyle w:val="Paragraphedeliste1"/>
        <w:spacing w:before="57" w:line="264" w:lineRule="auto"/>
        <w:ind w:left="0"/>
        <w:jc w:val="both"/>
        <w:rPr>
          <w:rFonts w:ascii="Arial" w:eastAsia="Times New Roman" w:hAnsi="Arial" w:cs="Arial"/>
          <w:bCs/>
          <w:iCs/>
          <w:kern w:val="0"/>
          <w:sz w:val="18"/>
          <w:szCs w:val="18"/>
        </w:rPr>
      </w:pPr>
      <w:r w:rsidRPr="009A32DA">
        <w:rPr>
          <w:rFonts w:ascii="Arial" w:eastAsia="Times New Roman" w:hAnsi="Arial" w:cs="Arial"/>
          <w:bCs/>
          <w:iCs/>
          <w:kern w:val="0"/>
          <w:sz w:val="18"/>
          <w:szCs w:val="18"/>
        </w:rPr>
        <w:t xml:space="preserve">Conception participative, planification opérationnelle, coordination, mise en œuvre et suivi </w:t>
      </w:r>
      <w:r w:rsidR="00AE2ACE" w:rsidRPr="009A32DA">
        <w:rPr>
          <w:rFonts w:ascii="Arial" w:eastAsia="Times New Roman" w:hAnsi="Arial" w:cs="Arial"/>
          <w:bCs/>
          <w:iCs/>
          <w:kern w:val="0"/>
          <w:sz w:val="18"/>
          <w:szCs w:val="18"/>
        </w:rPr>
        <w:t>d</w:t>
      </w:r>
      <w:r w:rsidRPr="009A32DA">
        <w:rPr>
          <w:rFonts w:ascii="Arial" w:eastAsia="Times New Roman" w:hAnsi="Arial" w:cs="Arial"/>
          <w:bCs/>
          <w:iCs/>
          <w:kern w:val="0"/>
          <w:sz w:val="18"/>
          <w:szCs w:val="18"/>
        </w:rPr>
        <w:t>e projets</w:t>
      </w:r>
    </w:p>
    <w:p w14:paraId="4112446A" w14:textId="52C25B23" w:rsidR="00941651" w:rsidRPr="009A32DA" w:rsidRDefault="00941651" w:rsidP="00941651">
      <w:pPr>
        <w:pStyle w:val="Paragraphedeliste1"/>
        <w:spacing w:before="57" w:line="264" w:lineRule="auto"/>
        <w:ind w:left="0"/>
        <w:jc w:val="both"/>
        <w:rPr>
          <w:rFonts w:ascii="Arial" w:hAnsi="Arial" w:cs="Arial"/>
          <w:bCs/>
          <w:iCs/>
          <w:sz w:val="18"/>
          <w:szCs w:val="18"/>
        </w:rPr>
      </w:pPr>
      <w:r w:rsidRPr="009A32DA">
        <w:rPr>
          <w:rFonts w:ascii="Arial" w:hAnsi="Arial" w:cs="Arial"/>
          <w:bCs/>
          <w:iCs/>
          <w:sz w:val="18"/>
          <w:szCs w:val="18"/>
        </w:rPr>
        <w:t>Coordination d’activités menées en multipartenariat, organisation et animation d’ateliers de formation</w:t>
      </w:r>
      <w:r w:rsidR="00AE2ACE" w:rsidRPr="009A32DA">
        <w:rPr>
          <w:rFonts w:ascii="Arial" w:hAnsi="Arial" w:cs="Arial"/>
          <w:bCs/>
          <w:iCs/>
          <w:sz w:val="18"/>
          <w:szCs w:val="18"/>
        </w:rPr>
        <w:t xml:space="preserve"> et de concertation</w:t>
      </w:r>
    </w:p>
    <w:p w14:paraId="31882282" w14:textId="068FCC43" w:rsidR="00AE2ACE" w:rsidRPr="009A32DA" w:rsidRDefault="00A77F1E" w:rsidP="00AE2ACE">
      <w:pPr>
        <w:pStyle w:val="Paragraphedeliste1"/>
        <w:spacing w:before="57" w:line="264" w:lineRule="auto"/>
        <w:ind w:left="0"/>
        <w:jc w:val="both"/>
        <w:rPr>
          <w:rFonts w:ascii="Arial" w:eastAsia="Times New Roman" w:hAnsi="Arial" w:cs="Arial"/>
          <w:bCs/>
          <w:kern w:val="0"/>
          <w:sz w:val="18"/>
          <w:szCs w:val="18"/>
        </w:rPr>
      </w:pPr>
      <w:r w:rsidRPr="009A32DA">
        <w:rPr>
          <w:rFonts w:ascii="Arial" w:eastAsia="Times New Roman" w:hAnsi="Arial" w:cs="Arial"/>
          <w:bCs/>
          <w:kern w:val="0"/>
          <w:sz w:val="18"/>
          <w:szCs w:val="18"/>
        </w:rPr>
        <w:t>Concept</w:t>
      </w:r>
      <w:r w:rsidR="00AE2ACE" w:rsidRPr="009A32DA">
        <w:rPr>
          <w:rFonts w:ascii="Arial" w:eastAsia="Times New Roman" w:hAnsi="Arial" w:cs="Arial"/>
          <w:bCs/>
          <w:kern w:val="0"/>
          <w:sz w:val="18"/>
          <w:szCs w:val="18"/>
        </w:rPr>
        <w:t>ion et coordination d’activités de renforcement des capacités des acteurs et des organisations dans les domaines de la gestion d’entreprise, de l’accès aux financements</w:t>
      </w:r>
      <w:r w:rsidRPr="009A32DA">
        <w:rPr>
          <w:rFonts w:ascii="Arial" w:eastAsia="Times New Roman" w:hAnsi="Arial" w:cs="Arial"/>
          <w:bCs/>
          <w:kern w:val="0"/>
          <w:sz w:val="18"/>
          <w:szCs w:val="18"/>
        </w:rPr>
        <w:t>, de gestion des ressources naturelles</w:t>
      </w:r>
      <w:r w:rsidR="00AE2ACE" w:rsidRPr="009A32DA">
        <w:rPr>
          <w:rFonts w:ascii="Arial" w:eastAsia="Times New Roman" w:hAnsi="Arial" w:cs="Arial"/>
          <w:bCs/>
          <w:kern w:val="0"/>
          <w:sz w:val="18"/>
          <w:szCs w:val="18"/>
        </w:rPr>
        <w:t xml:space="preserve"> et</w:t>
      </w:r>
      <w:r w:rsidRPr="009A32DA">
        <w:rPr>
          <w:rFonts w:ascii="Arial" w:eastAsia="Times New Roman" w:hAnsi="Arial" w:cs="Arial"/>
          <w:bCs/>
          <w:kern w:val="0"/>
          <w:sz w:val="18"/>
          <w:szCs w:val="18"/>
        </w:rPr>
        <w:t xml:space="preserve"> de</w:t>
      </w:r>
      <w:r w:rsidR="00AE2ACE" w:rsidRPr="009A32DA">
        <w:rPr>
          <w:rFonts w:ascii="Arial" w:eastAsia="Times New Roman" w:hAnsi="Arial" w:cs="Arial"/>
          <w:bCs/>
          <w:kern w:val="0"/>
          <w:sz w:val="18"/>
          <w:szCs w:val="18"/>
        </w:rPr>
        <w:t xml:space="preserve"> </w:t>
      </w:r>
      <w:r w:rsidRPr="009A32DA">
        <w:rPr>
          <w:rFonts w:ascii="Arial" w:eastAsia="Times New Roman" w:hAnsi="Arial" w:cs="Arial"/>
          <w:bCs/>
          <w:kern w:val="0"/>
          <w:sz w:val="18"/>
          <w:szCs w:val="18"/>
        </w:rPr>
        <w:t>l’</w:t>
      </w:r>
      <w:r w:rsidR="00AE2ACE" w:rsidRPr="009A32DA">
        <w:rPr>
          <w:rFonts w:ascii="Arial" w:eastAsia="Times New Roman" w:hAnsi="Arial" w:cs="Arial"/>
          <w:bCs/>
          <w:kern w:val="0"/>
          <w:sz w:val="18"/>
          <w:szCs w:val="18"/>
        </w:rPr>
        <w:t xml:space="preserve">offre de services </w:t>
      </w:r>
    </w:p>
    <w:p w14:paraId="101F5F4E" w14:textId="07F611BB" w:rsidR="00AE2ACE" w:rsidRPr="009A32DA" w:rsidRDefault="00AE2ACE" w:rsidP="00AE2ACE">
      <w:pPr>
        <w:pStyle w:val="Paragraphedeliste1"/>
        <w:spacing w:before="57" w:line="264" w:lineRule="auto"/>
        <w:ind w:left="0"/>
        <w:jc w:val="both"/>
        <w:rPr>
          <w:rFonts w:ascii="Arial" w:hAnsi="Arial" w:cs="Arial"/>
          <w:bCs/>
          <w:iCs/>
          <w:sz w:val="18"/>
          <w:szCs w:val="18"/>
        </w:rPr>
      </w:pPr>
      <w:r w:rsidRPr="009A32DA">
        <w:rPr>
          <w:rFonts w:ascii="Arial" w:hAnsi="Arial" w:cs="Arial"/>
          <w:bCs/>
          <w:iCs/>
          <w:sz w:val="18"/>
          <w:szCs w:val="18"/>
        </w:rPr>
        <w:t>Accompagnement d’acteurs et d’organisations dans la mise en œuvre d’offres de services : facilitation d’accès aux matières premières, intrants, fournitures, équipements, financements et marchés,</w:t>
      </w:r>
      <w:r w:rsidR="00A77F1E" w:rsidRPr="009A32DA">
        <w:rPr>
          <w:rFonts w:ascii="Arial" w:hAnsi="Arial" w:cs="Arial"/>
          <w:bCs/>
          <w:iCs/>
          <w:sz w:val="18"/>
          <w:szCs w:val="18"/>
        </w:rPr>
        <w:t xml:space="preserve"> achat/vente groupé,</w:t>
      </w:r>
      <w:r w:rsidRPr="009A32DA">
        <w:rPr>
          <w:rFonts w:ascii="Arial" w:hAnsi="Arial" w:cs="Arial"/>
          <w:bCs/>
          <w:iCs/>
          <w:sz w:val="18"/>
          <w:szCs w:val="18"/>
        </w:rPr>
        <w:t xml:space="preserve"> dispositifs de formation endogènes</w:t>
      </w:r>
      <w:r w:rsidR="00C2603C" w:rsidRPr="009A32DA">
        <w:rPr>
          <w:rFonts w:ascii="Arial" w:hAnsi="Arial" w:cs="Arial"/>
          <w:bCs/>
          <w:iCs/>
          <w:sz w:val="18"/>
          <w:szCs w:val="18"/>
        </w:rPr>
        <w:t xml:space="preserve">, </w:t>
      </w:r>
      <w:r w:rsidR="00502DE2" w:rsidRPr="009A32DA">
        <w:rPr>
          <w:rFonts w:ascii="Arial" w:hAnsi="Arial" w:cs="Arial"/>
          <w:bCs/>
          <w:iCs/>
          <w:sz w:val="18"/>
          <w:szCs w:val="18"/>
        </w:rPr>
        <w:t xml:space="preserve">facilitation d’accès à des </w:t>
      </w:r>
      <w:r w:rsidR="00C2603C" w:rsidRPr="009A32DA">
        <w:rPr>
          <w:rFonts w:ascii="Arial" w:hAnsi="Arial" w:cs="Arial"/>
          <w:bCs/>
          <w:iCs/>
          <w:sz w:val="18"/>
          <w:szCs w:val="18"/>
        </w:rPr>
        <w:t>services</w:t>
      </w:r>
      <w:r w:rsidR="00502DE2" w:rsidRPr="009A32DA">
        <w:rPr>
          <w:rFonts w:ascii="Arial" w:hAnsi="Arial" w:cs="Arial"/>
          <w:bCs/>
          <w:iCs/>
          <w:sz w:val="18"/>
          <w:szCs w:val="18"/>
        </w:rPr>
        <w:t xml:space="preserve"> assurés par des</w:t>
      </w:r>
      <w:r w:rsidR="00C2603C" w:rsidRPr="009A32DA">
        <w:rPr>
          <w:rFonts w:ascii="Arial" w:hAnsi="Arial" w:cs="Arial"/>
          <w:bCs/>
          <w:iCs/>
          <w:sz w:val="18"/>
          <w:szCs w:val="18"/>
        </w:rPr>
        <w:t xml:space="preserve"> </w:t>
      </w:r>
      <w:r w:rsidR="00502DE2" w:rsidRPr="009A32DA">
        <w:rPr>
          <w:rFonts w:ascii="Arial" w:hAnsi="Arial" w:cs="Arial"/>
          <w:bCs/>
          <w:iCs/>
          <w:sz w:val="18"/>
          <w:szCs w:val="18"/>
        </w:rPr>
        <w:t>ti</w:t>
      </w:r>
      <w:r w:rsidR="00C2603C" w:rsidRPr="009A32DA">
        <w:rPr>
          <w:rFonts w:ascii="Arial" w:hAnsi="Arial" w:cs="Arial"/>
          <w:bCs/>
          <w:iCs/>
          <w:sz w:val="18"/>
          <w:szCs w:val="18"/>
        </w:rPr>
        <w:t>ers (broyage, distribution, stockage, logistique)</w:t>
      </w:r>
      <w:r w:rsidRPr="009A32DA">
        <w:rPr>
          <w:rFonts w:ascii="Arial" w:hAnsi="Arial" w:cs="Arial"/>
          <w:bCs/>
          <w:iCs/>
          <w:sz w:val="18"/>
          <w:szCs w:val="18"/>
        </w:rPr>
        <w:t xml:space="preserve"> </w:t>
      </w:r>
    </w:p>
    <w:p w14:paraId="1BBA73A8" w14:textId="07B7B08C" w:rsidR="00914DAE" w:rsidRPr="009A32DA" w:rsidRDefault="00914DAE" w:rsidP="00914DAE">
      <w:pPr>
        <w:pStyle w:val="Paragraphedeliste1"/>
        <w:spacing w:before="57" w:line="264" w:lineRule="auto"/>
        <w:ind w:left="0"/>
        <w:jc w:val="both"/>
        <w:rPr>
          <w:rFonts w:ascii="Arial" w:hAnsi="Arial" w:cs="Arial"/>
          <w:bCs/>
          <w:iCs/>
          <w:sz w:val="18"/>
          <w:szCs w:val="18"/>
        </w:rPr>
      </w:pPr>
      <w:r w:rsidRPr="009A32DA">
        <w:rPr>
          <w:rFonts w:ascii="Arial" w:hAnsi="Arial" w:cs="Arial"/>
          <w:bCs/>
          <w:iCs/>
          <w:sz w:val="18"/>
          <w:szCs w:val="18"/>
        </w:rPr>
        <w:t>Appui-conseil technique et organisationnel à des unités de transformation de type MPME dirigées par des femmes</w:t>
      </w:r>
    </w:p>
    <w:p w14:paraId="42FF6982" w14:textId="61B6C747" w:rsidR="00A6303A" w:rsidRPr="009A32DA" w:rsidRDefault="00A6303A" w:rsidP="00A9351D">
      <w:pPr>
        <w:pStyle w:val="Paragraphedeliste1"/>
        <w:spacing w:before="57" w:line="264" w:lineRule="auto"/>
        <w:ind w:left="0"/>
        <w:jc w:val="both"/>
        <w:rPr>
          <w:rFonts w:ascii="Arial" w:hAnsi="Arial" w:cs="Arial"/>
          <w:bCs/>
          <w:iCs/>
          <w:sz w:val="18"/>
          <w:szCs w:val="18"/>
        </w:rPr>
      </w:pPr>
      <w:r w:rsidRPr="009A32DA">
        <w:rPr>
          <w:rFonts w:ascii="Arial" w:hAnsi="Arial" w:cs="Arial"/>
          <w:bCs/>
          <w:iCs/>
          <w:sz w:val="18"/>
          <w:szCs w:val="18"/>
        </w:rPr>
        <w:t xml:space="preserve">Promotion des bonnes pratiques de transformation incluant les aspects genre, inclusion et préservation de l’environnement </w:t>
      </w:r>
    </w:p>
    <w:p w14:paraId="205F2F29" w14:textId="0F824FEB" w:rsidR="000433ED" w:rsidRPr="009A32DA" w:rsidRDefault="00A9351D" w:rsidP="00A9351D">
      <w:pPr>
        <w:pStyle w:val="Paragraphedeliste1"/>
        <w:spacing w:before="57" w:line="264" w:lineRule="auto"/>
        <w:ind w:left="0"/>
        <w:jc w:val="both"/>
        <w:rPr>
          <w:rFonts w:ascii="Arial" w:hAnsi="Arial" w:cs="Arial"/>
          <w:bCs/>
          <w:iCs/>
          <w:sz w:val="18"/>
          <w:szCs w:val="18"/>
        </w:rPr>
      </w:pPr>
      <w:r w:rsidRPr="009A32DA">
        <w:rPr>
          <w:rFonts w:ascii="Arial" w:hAnsi="Arial" w:cs="Arial"/>
          <w:bCs/>
          <w:iCs/>
          <w:sz w:val="18"/>
          <w:szCs w:val="18"/>
        </w:rPr>
        <w:t>Maîtrise des enjeux liés à l’adaptation au changement climatique</w:t>
      </w:r>
      <w:r w:rsidR="00080B87" w:rsidRPr="009A32DA">
        <w:rPr>
          <w:rFonts w:ascii="Arial" w:hAnsi="Arial" w:cs="Arial"/>
          <w:bCs/>
          <w:iCs/>
          <w:sz w:val="18"/>
          <w:szCs w:val="18"/>
        </w:rPr>
        <w:t xml:space="preserve"> </w:t>
      </w:r>
      <w:r w:rsidR="00967AD7" w:rsidRPr="009A32DA">
        <w:rPr>
          <w:rFonts w:ascii="Arial" w:hAnsi="Arial" w:cs="Arial"/>
          <w:bCs/>
          <w:iCs/>
          <w:sz w:val="18"/>
          <w:szCs w:val="18"/>
        </w:rPr>
        <w:t>et à la préservation des sols et des ressources en eau</w:t>
      </w:r>
    </w:p>
    <w:p w14:paraId="1D628103" w14:textId="678A05E3" w:rsidR="00A9351D" w:rsidRPr="009A32DA" w:rsidRDefault="000433ED" w:rsidP="00A9351D">
      <w:pPr>
        <w:pStyle w:val="Paragraphedeliste1"/>
        <w:spacing w:before="57" w:line="264" w:lineRule="auto"/>
        <w:ind w:left="0"/>
        <w:jc w:val="both"/>
        <w:rPr>
          <w:rFonts w:ascii="Arial" w:hAnsi="Arial" w:cs="Arial"/>
          <w:bCs/>
          <w:iCs/>
          <w:sz w:val="18"/>
          <w:szCs w:val="18"/>
        </w:rPr>
      </w:pPr>
      <w:r w:rsidRPr="009A32DA">
        <w:rPr>
          <w:rFonts w:ascii="Arial" w:hAnsi="Arial" w:cs="Arial"/>
          <w:bCs/>
          <w:iCs/>
          <w:sz w:val="18"/>
          <w:szCs w:val="18"/>
        </w:rPr>
        <w:t>P</w:t>
      </w:r>
      <w:r w:rsidR="00080B87" w:rsidRPr="009A32DA">
        <w:rPr>
          <w:rFonts w:ascii="Arial" w:hAnsi="Arial" w:cs="Arial"/>
          <w:bCs/>
          <w:iCs/>
          <w:sz w:val="18"/>
          <w:szCs w:val="18"/>
        </w:rPr>
        <w:t>romotion</w:t>
      </w:r>
      <w:r w:rsidR="00A9351D" w:rsidRPr="009A32DA">
        <w:rPr>
          <w:rFonts w:ascii="Arial" w:hAnsi="Arial" w:cs="Arial"/>
          <w:bCs/>
          <w:iCs/>
          <w:sz w:val="18"/>
          <w:szCs w:val="18"/>
        </w:rPr>
        <w:t xml:space="preserve"> de pratiques</w:t>
      </w:r>
      <w:r w:rsidR="00080B87" w:rsidRPr="009A32DA">
        <w:rPr>
          <w:rFonts w:ascii="Arial" w:hAnsi="Arial" w:cs="Arial"/>
          <w:bCs/>
          <w:iCs/>
          <w:sz w:val="18"/>
          <w:szCs w:val="18"/>
        </w:rPr>
        <w:t xml:space="preserve"> agroécologiques</w:t>
      </w:r>
      <w:r w:rsidR="00A9351D" w:rsidRPr="009A32DA">
        <w:rPr>
          <w:rFonts w:ascii="Arial" w:hAnsi="Arial" w:cs="Arial"/>
          <w:bCs/>
          <w:iCs/>
          <w:sz w:val="18"/>
          <w:szCs w:val="18"/>
        </w:rPr>
        <w:t xml:space="preserve"> </w:t>
      </w:r>
      <w:r w:rsidR="00A04746" w:rsidRPr="009A32DA">
        <w:rPr>
          <w:rFonts w:ascii="Arial" w:hAnsi="Arial" w:cs="Arial"/>
          <w:bCs/>
          <w:iCs/>
          <w:sz w:val="18"/>
          <w:szCs w:val="18"/>
        </w:rPr>
        <w:t xml:space="preserve">adaptées </w:t>
      </w:r>
      <w:r w:rsidR="00502DE2" w:rsidRPr="009A32DA">
        <w:rPr>
          <w:rFonts w:ascii="Arial" w:hAnsi="Arial" w:cs="Arial"/>
          <w:bCs/>
          <w:iCs/>
          <w:sz w:val="18"/>
          <w:szCs w:val="18"/>
        </w:rPr>
        <w:t>:</w:t>
      </w:r>
      <w:r w:rsidR="00A9351D" w:rsidRPr="009A32DA">
        <w:rPr>
          <w:rFonts w:ascii="Arial" w:hAnsi="Arial" w:cs="Arial"/>
          <w:bCs/>
          <w:iCs/>
          <w:sz w:val="18"/>
          <w:szCs w:val="18"/>
        </w:rPr>
        <w:t xml:space="preserve"> </w:t>
      </w:r>
      <w:r w:rsidRPr="009A32DA">
        <w:rPr>
          <w:rFonts w:ascii="Arial" w:hAnsi="Arial" w:cs="Arial"/>
          <w:bCs/>
          <w:iCs/>
          <w:sz w:val="18"/>
          <w:szCs w:val="18"/>
        </w:rPr>
        <w:t xml:space="preserve">préservation et restauration de la fertilité des sols, </w:t>
      </w:r>
      <w:r w:rsidR="00A9351D" w:rsidRPr="009A32DA">
        <w:rPr>
          <w:rFonts w:ascii="Arial" w:hAnsi="Arial" w:cs="Arial"/>
          <w:bCs/>
          <w:iCs/>
          <w:sz w:val="18"/>
          <w:szCs w:val="18"/>
        </w:rPr>
        <w:t xml:space="preserve">fabrication et utilisation d’intrants, </w:t>
      </w:r>
      <w:r w:rsidR="00080B87" w:rsidRPr="009A32DA">
        <w:rPr>
          <w:rFonts w:ascii="Arial" w:hAnsi="Arial" w:cs="Arial"/>
          <w:bCs/>
          <w:iCs/>
          <w:sz w:val="18"/>
          <w:szCs w:val="18"/>
        </w:rPr>
        <w:t>gestion intégrée des ressources en eau, conseil endogène</w:t>
      </w:r>
      <w:r w:rsidRPr="009A32DA">
        <w:rPr>
          <w:rFonts w:ascii="Arial" w:hAnsi="Arial" w:cs="Arial"/>
          <w:bCs/>
          <w:iCs/>
          <w:sz w:val="18"/>
          <w:szCs w:val="18"/>
        </w:rPr>
        <w:t xml:space="preserve"> agroforesterie,</w:t>
      </w:r>
      <w:r w:rsidR="002D6654">
        <w:rPr>
          <w:rFonts w:ascii="Arial" w:hAnsi="Arial" w:cs="Arial"/>
          <w:bCs/>
          <w:iCs/>
          <w:sz w:val="18"/>
          <w:szCs w:val="18"/>
        </w:rPr>
        <w:t xml:space="preserve"> transformation et valorisaion</w:t>
      </w:r>
    </w:p>
    <w:p w14:paraId="66FC1745" w14:textId="01539FAD" w:rsidR="00A9351D" w:rsidRPr="009A32DA" w:rsidRDefault="00A9351D" w:rsidP="00A9351D">
      <w:pPr>
        <w:pStyle w:val="Paragraphedeliste1"/>
        <w:spacing w:before="57" w:line="264" w:lineRule="auto"/>
        <w:ind w:left="0"/>
        <w:jc w:val="both"/>
        <w:rPr>
          <w:rFonts w:ascii="Arial" w:hAnsi="Arial" w:cs="Arial"/>
          <w:bCs/>
          <w:iCs/>
          <w:sz w:val="18"/>
          <w:szCs w:val="18"/>
        </w:rPr>
      </w:pPr>
      <w:r w:rsidRPr="009A32DA">
        <w:rPr>
          <w:rFonts w:ascii="Arial" w:hAnsi="Arial" w:cs="Arial"/>
          <w:bCs/>
          <w:iCs/>
          <w:sz w:val="18"/>
          <w:szCs w:val="18"/>
        </w:rPr>
        <w:t xml:space="preserve">Bonne connaissance du contexte </w:t>
      </w:r>
      <w:r w:rsidR="000433ED" w:rsidRPr="009A32DA">
        <w:rPr>
          <w:rFonts w:ascii="Arial" w:hAnsi="Arial" w:cs="Arial"/>
          <w:bCs/>
          <w:iCs/>
          <w:sz w:val="18"/>
          <w:szCs w:val="18"/>
        </w:rPr>
        <w:t>au Burkina Faso</w:t>
      </w:r>
      <w:r w:rsidR="00A04746" w:rsidRPr="009A32DA">
        <w:rPr>
          <w:rFonts w:ascii="Arial" w:hAnsi="Arial" w:cs="Arial"/>
          <w:bCs/>
          <w:iCs/>
          <w:sz w:val="18"/>
          <w:szCs w:val="18"/>
        </w:rPr>
        <w:t xml:space="preserve"> et AES</w:t>
      </w:r>
      <w:r w:rsidR="000433ED" w:rsidRPr="009A32DA">
        <w:rPr>
          <w:rFonts w:ascii="Arial" w:hAnsi="Arial" w:cs="Arial"/>
          <w:bCs/>
          <w:iCs/>
          <w:sz w:val="18"/>
          <w:szCs w:val="18"/>
        </w:rPr>
        <w:t xml:space="preserve"> </w:t>
      </w:r>
      <w:r w:rsidRPr="009A32DA">
        <w:rPr>
          <w:rFonts w:ascii="Arial" w:hAnsi="Arial" w:cs="Arial"/>
          <w:bCs/>
          <w:iCs/>
          <w:sz w:val="18"/>
          <w:szCs w:val="18"/>
        </w:rPr>
        <w:t>et nombreuses expériences de collaboration avec l’administration publique</w:t>
      </w:r>
      <w:r w:rsidR="000433ED" w:rsidRPr="009A32DA">
        <w:rPr>
          <w:rFonts w:ascii="Arial" w:hAnsi="Arial" w:cs="Arial"/>
          <w:bCs/>
          <w:iCs/>
          <w:sz w:val="18"/>
          <w:szCs w:val="18"/>
        </w:rPr>
        <w:t xml:space="preserve">, les structures </w:t>
      </w:r>
      <w:r w:rsidRPr="009A32DA">
        <w:rPr>
          <w:rFonts w:ascii="Arial" w:hAnsi="Arial" w:cs="Arial"/>
          <w:bCs/>
          <w:iCs/>
          <w:sz w:val="18"/>
          <w:szCs w:val="18"/>
        </w:rPr>
        <w:t xml:space="preserve">des services techniques </w:t>
      </w:r>
      <w:r w:rsidR="000433ED" w:rsidRPr="009A32DA">
        <w:rPr>
          <w:rFonts w:ascii="Arial" w:hAnsi="Arial" w:cs="Arial"/>
          <w:bCs/>
          <w:iCs/>
          <w:sz w:val="18"/>
          <w:szCs w:val="18"/>
        </w:rPr>
        <w:t>étatiques déconcentrés et de nombreux acteurs du développement rural</w:t>
      </w:r>
    </w:p>
    <w:p w14:paraId="42452B64" w14:textId="08875724" w:rsidR="00A77F1E" w:rsidRPr="009A32DA" w:rsidRDefault="00A77F1E" w:rsidP="00A9351D">
      <w:pPr>
        <w:pStyle w:val="Paragraphedeliste1"/>
        <w:spacing w:before="57" w:line="264" w:lineRule="auto"/>
        <w:ind w:left="0"/>
        <w:jc w:val="both"/>
        <w:rPr>
          <w:rFonts w:ascii="Arial" w:hAnsi="Arial" w:cs="Arial"/>
          <w:bCs/>
          <w:iCs/>
          <w:sz w:val="18"/>
          <w:szCs w:val="18"/>
        </w:rPr>
      </w:pPr>
      <w:r w:rsidRPr="009A32DA">
        <w:rPr>
          <w:rFonts w:ascii="Arial" w:hAnsi="Arial" w:cs="Arial"/>
          <w:bCs/>
          <w:iCs/>
          <w:sz w:val="18"/>
          <w:szCs w:val="18"/>
        </w:rPr>
        <w:t>Connaissance des méthodologies d’analyse environnementale et en sciences forestières, inventaire floristique et forestier</w:t>
      </w:r>
    </w:p>
    <w:p w14:paraId="0F920067" w14:textId="77777777" w:rsidR="00361D44" w:rsidRPr="009A32DA" w:rsidRDefault="00707D69" w:rsidP="002D6654">
      <w:pPr>
        <w:numPr>
          <w:ilvl w:val="0"/>
          <w:numId w:val="4"/>
        </w:numPr>
        <w:spacing w:before="80" w:after="60"/>
        <w:ind w:left="0" w:firstLine="0"/>
        <w:jc w:val="left"/>
        <w:rPr>
          <w:rFonts w:ascii="Arial" w:hAnsi="Arial" w:cs="Arial"/>
          <w:b/>
          <w:color w:val="333333"/>
          <w:sz w:val="18"/>
          <w:szCs w:val="18"/>
        </w:rPr>
      </w:pPr>
      <w:r w:rsidRPr="009A32DA">
        <w:rPr>
          <w:rFonts w:ascii="Arial" w:hAnsi="Arial" w:cs="Arial"/>
          <w:b/>
          <w:color w:val="333333"/>
          <w:sz w:val="18"/>
          <w:szCs w:val="18"/>
        </w:rPr>
        <w:t>Expérience spécifique dans la région</w:t>
      </w:r>
      <w:r w:rsidR="00361D44" w:rsidRPr="009A32DA">
        <w:rPr>
          <w:rFonts w:ascii="Arial" w:hAnsi="Arial" w:cs="Arial"/>
          <w:b/>
          <w:color w:val="333333"/>
          <w:sz w:val="18"/>
          <w:szCs w:val="18"/>
        </w:rPr>
        <w:t>:</w:t>
      </w:r>
    </w:p>
    <w:tbl>
      <w:tblPr>
        <w:tblW w:w="10185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shd w:val="clear" w:color="auto" w:fill="E63228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4800"/>
        <w:gridCol w:w="5385"/>
      </w:tblGrid>
      <w:tr w:rsidR="00361D44" w:rsidRPr="009A32DA" w14:paraId="427D1FC3" w14:textId="77777777" w:rsidTr="00D051B9">
        <w:trPr>
          <w:trHeight w:val="208"/>
        </w:trPr>
        <w:tc>
          <w:tcPr>
            <w:tcW w:w="4800" w:type="dxa"/>
            <w:shd w:val="clear" w:color="auto" w:fill="0E408A"/>
            <w:vAlign w:val="center"/>
          </w:tcPr>
          <w:p w14:paraId="6F262032" w14:textId="77777777" w:rsidR="00361D44" w:rsidRPr="009A32DA" w:rsidRDefault="00707D69" w:rsidP="00707D69">
            <w:pPr>
              <w:pStyle w:val="normaltableau"/>
              <w:spacing w:before="0" w:after="0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 w:rsidRPr="009A32DA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Pays</w:t>
            </w:r>
          </w:p>
        </w:tc>
        <w:tc>
          <w:tcPr>
            <w:tcW w:w="5385" w:type="dxa"/>
            <w:shd w:val="clear" w:color="auto" w:fill="0E408A"/>
            <w:vAlign w:val="center"/>
          </w:tcPr>
          <w:p w14:paraId="24AE0185" w14:textId="77777777" w:rsidR="00361D44" w:rsidRPr="009A32DA" w:rsidRDefault="00707D69" w:rsidP="00B51091">
            <w:pPr>
              <w:pStyle w:val="normaltableau"/>
              <w:spacing w:before="0" w:after="0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 w:rsidRPr="009A32DA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Date début – Date fin</w:t>
            </w:r>
          </w:p>
        </w:tc>
      </w:tr>
      <w:tr w:rsidR="00B51091" w:rsidRPr="009A32DA" w14:paraId="7A27A6C7" w14:textId="77777777" w:rsidTr="009269E2">
        <w:trPr>
          <w:trHeight w:val="235"/>
        </w:trPr>
        <w:tc>
          <w:tcPr>
            <w:tcW w:w="4800" w:type="dxa"/>
            <w:shd w:val="pct5" w:color="auto" w:fill="FFFFFF"/>
          </w:tcPr>
          <w:p w14:paraId="55384A83" w14:textId="133CE8FB" w:rsidR="00F00D84" w:rsidRPr="009A32DA" w:rsidRDefault="00F15140" w:rsidP="00BA553D">
            <w:pPr>
              <w:pStyle w:val="normaltableau"/>
              <w:spacing w:before="0" w:after="0"/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A32DA">
              <w:rPr>
                <w:rFonts w:ascii="Arial" w:hAnsi="Arial" w:cs="Arial"/>
                <w:color w:val="333333"/>
                <w:sz w:val="18"/>
                <w:szCs w:val="18"/>
              </w:rPr>
              <w:t>Burkina Faso</w:t>
            </w:r>
          </w:p>
        </w:tc>
        <w:tc>
          <w:tcPr>
            <w:tcW w:w="5385" w:type="dxa"/>
            <w:shd w:val="pct5" w:color="auto" w:fill="FFFFFF"/>
          </w:tcPr>
          <w:p w14:paraId="6B8F7926" w14:textId="3EA5EEC2" w:rsidR="00F15140" w:rsidRPr="009A32DA" w:rsidRDefault="00BA553D" w:rsidP="00B51091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A32DA">
              <w:rPr>
                <w:rFonts w:ascii="Arial" w:hAnsi="Arial" w:cs="Arial"/>
                <w:color w:val="333333"/>
                <w:sz w:val="18"/>
                <w:szCs w:val="18"/>
              </w:rPr>
              <w:t>&gt; 8 ans (2003 à aujourd’hui)</w:t>
            </w:r>
          </w:p>
        </w:tc>
      </w:tr>
      <w:tr w:rsidR="00BA553D" w:rsidRPr="009A32DA" w14:paraId="6A7E1A19" w14:textId="77777777" w:rsidTr="009269E2">
        <w:trPr>
          <w:trHeight w:val="235"/>
        </w:trPr>
        <w:tc>
          <w:tcPr>
            <w:tcW w:w="4800" w:type="dxa"/>
            <w:shd w:val="pct5" w:color="auto" w:fill="FFFFFF"/>
          </w:tcPr>
          <w:p w14:paraId="5C1E3651" w14:textId="77777777" w:rsidR="00BA553D" w:rsidRPr="009A32DA" w:rsidRDefault="00502DE2" w:rsidP="00BA553D">
            <w:pPr>
              <w:pStyle w:val="normaltableau"/>
              <w:spacing w:before="0" w:after="0"/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A32DA">
              <w:rPr>
                <w:rFonts w:ascii="Arial" w:hAnsi="Arial" w:cs="Arial"/>
                <w:color w:val="333333"/>
                <w:sz w:val="18"/>
                <w:szCs w:val="18"/>
              </w:rPr>
              <w:t>Niger</w:t>
            </w:r>
          </w:p>
          <w:p w14:paraId="219A6D6F" w14:textId="77777777" w:rsidR="00502DE2" w:rsidRPr="009A32DA" w:rsidRDefault="00502DE2" w:rsidP="00BA553D">
            <w:pPr>
              <w:pStyle w:val="normaltableau"/>
              <w:spacing w:before="0" w:after="0"/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A32DA">
              <w:rPr>
                <w:rFonts w:ascii="Arial" w:hAnsi="Arial" w:cs="Arial"/>
                <w:color w:val="333333"/>
                <w:sz w:val="18"/>
                <w:szCs w:val="18"/>
              </w:rPr>
              <w:t>Guinée Bissau</w:t>
            </w:r>
          </w:p>
          <w:p w14:paraId="5EC7AD78" w14:textId="260F9665" w:rsidR="00502DE2" w:rsidRPr="009A32DA" w:rsidRDefault="00502DE2" w:rsidP="00BA553D">
            <w:pPr>
              <w:pStyle w:val="normaltableau"/>
              <w:spacing w:before="0" w:after="0"/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A32DA">
              <w:rPr>
                <w:rFonts w:ascii="Arial" w:hAnsi="Arial" w:cs="Arial"/>
                <w:color w:val="333333"/>
                <w:sz w:val="18"/>
                <w:szCs w:val="18"/>
              </w:rPr>
              <w:t>Cameroun</w:t>
            </w:r>
          </w:p>
          <w:p w14:paraId="03EB901D" w14:textId="238B0842" w:rsidR="00502DE2" w:rsidRPr="009A32DA" w:rsidRDefault="00502DE2" w:rsidP="00BA553D">
            <w:pPr>
              <w:pStyle w:val="normaltableau"/>
              <w:spacing w:before="0" w:after="0"/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A32DA">
              <w:rPr>
                <w:rFonts w:ascii="Arial" w:hAnsi="Arial" w:cs="Arial"/>
                <w:color w:val="333333"/>
                <w:sz w:val="18"/>
                <w:szCs w:val="18"/>
              </w:rPr>
              <w:t>Sénégal</w:t>
            </w:r>
          </w:p>
          <w:p w14:paraId="4BCDD064" w14:textId="0F6D076A" w:rsidR="00502DE2" w:rsidRPr="009A32DA" w:rsidRDefault="00502DE2" w:rsidP="00BA553D">
            <w:pPr>
              <w:pStyle w:val="normaltableau"/>
              <w:spacing w:before="0" w:after="0"/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A32DA">
              <w:rPr>
                <w:rFonts w:ascii="Arial" w:hAnsi="Arial" w:cs="Arial"/>
                <w:color w:val="333333"/>
                <w:sz w:val="18"/>
                <w:szCs w:val="18"/>
              </w:rPr>
              <w:t>République centrafricaine</w:t>
            </w:r>
          </w:p>
          <w:p w14:paraId="1F800810" w14:textId="3C650581" w:rsidR="00502DE2" w:rsidRPr="009A32DA" w:rsidRDefault="00502DE2" w:rsidP="00BA553D">
            <w:pPr>
              <w:pStyle w:val="normaltableau"/>
              <w:spacing w:before="0" w:after="0"/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A32DA">
              <w:rPr>
                <w:rFonts w:ascii="Arial" w:hAnsi="Arial" w:cs="Arial"/>
                <w:color w:val="333333"/>
                <w:sz w:val="18"/>
                <w:szCs w:val="18"/>
              </w:rPr>
              <w:t>Côte d’ivoire</w:t>
            </w:r>
          </w:p>
        </w:tc>
        <w:tc>
          <w:tcPr>
            <w:tcW w:w="5385" w:type="dxa"/>
            <w:shd w:val="pct5" w:color="auto" w:fill="FFFFFF"/>
          </w:tcPr>
          <w:p w14:paraId="05766A21" w14:textId="77777777" w:rsidR="00BA553D" w:rsidRPr="009A32DA" w:rsidRDefault="00502DE2" w:rsidP="00B51091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A32DA">
              <w:rPr>
                <w:rFonts w:ascii="Arial" w:hAnsi="Arial" w:cs="Arial"/>
                <w:color w:val="333333"/>
                <w:sz w:val="18"/>
                <w:szCs w:val="18"/>
              </w:rPr>
              <w:t>1 an (2006-2007)</w:t>
            </w:r>
          </w:p>
          <w:p w14:paraId="7B12EF92" w14:textId="77777777" w:rsidR="00502DE2" w:rsidRPr="009A32DA" w:rsidRDefault="00502DE2" w:rsidP="00B51091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A32DA">
              <w:rPr>
                <w:rFonts w:ascii="Arial" w:hAnsi="Arial" w:cs="Arial"/>
                <w:color w:val="333333"/>
                <w:sz w:val="18"/>
                <w:szCs w:val="18"/>
              </w:rPr>
              <w:t>8 mois (2017-2018)</w:t>
            </w:r>
          </w:p>
          <w:p w14:paraId="68A3311A" w14:textId="03D1594E" w:rsidR="00502DE2" w:rsidRPr="009A32DA" w:rsidRDefault="00502DE2" w:rsidP="00B51091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A32DA">
              <w:rPr>
                <w:rFonts w:ascii="Arial" w:hAnsi="Arial" w:cs="Arial"/>
                <w:color w:val="333333"/>
                <w:sz w:val="18"/>
                <w:szCs w:val="18"/>
              </w:rPr>
              <w:t>7 mois (2008)</w:t>
            </w:r>
          </w:p>
          <w:p w14:paraId="5590D4F0" w14:textId="3F097390" w:rsidR="00502DE2" w:rsidRPr="009A32DA" w:rsidRDefault="00502DE2" w:rsidP="00B51091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A32DA">
              <w:rPr>
                <w:rFonts w:ascii="Arial" w:hAnsi="Arial" w:cs="Arial"/>
                <w:color w:val="333333"/>
                <w:sz w:val="18"/>
                <w:szCs w:val="18"/>
              </w:rPr>
              <w:t>3 mois (2012-2013)</w:t>
            </w:r>
          </w:p>
          <w:p w14:paraId="11409BCA" w14:textId="08355FEF" w:rsidR="00502DE2" w:rsidRPr="009A32DA" w:rsidRDefault="00502DE2" w:rsidP="00502DE2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A32DA">
              <w:rPr>
                <w:rFonts w:ascii="Arial" w:hAnsi="Arial" w:cs="Arial"/>
                <w:color w:val="333333"/>
                <w:sz w:val="18"/>
                <w:szCs w:val="18"/>
              </w:rPr>
              <w:t>3 mois (2011)</w:t>
            </w:r>
          </w:p>
          <w:p w14:paraId="0DC21A78" w14:textId="3BAF77B9" w:rsidR="00502DE2" w:rsidRPr="009A32DA" w:rsidRDefault="00502DE2" w:rsidP="00B51091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A32DA">
              <w:rPr>
                <w:rFonts w:ascii="Arial" w:hAnsi="Arial" w:cs="Arial"/>
                <w:color w:val="333333"/>
                <w:sz w:val="18"/>
                <w:szCs w:val="18"/>
              </w:rPr>
              <w:t>2 mois (2024-2026)</w:t>
            </w:r>
          </w:p>
        </w:tc>
      </w:tr>
    </w:tbl>
    <w:p w14:paraId="1EB65827" w14:textId="31510974" w:rsidR="00500BFE" w:rsidRPr="009A32DA" w:rsidRDefault="00500BFE" w:rsidP="00014D21">
      <w:pPr>
        <w:spacing w:before="120" w:after="120"/>
        <w:jc w:val="left"/>
        <w:rPr>
          <w:rFonts w:ascii="Arial" w:hAnsi="Arial" w:cs="Arial"/>
          <w:b/>
          <w:color w:val="333333"/>
          <w:sz w:val="18"/>
          <w:szCs w:val="18"/>
        </w:rPr>
        <w:sectPr w:rsidR="00500BFE" w:rsidRPr="009A32DA" w:rsidSect="00816C7F">
          <w:footerReference w:type="even" r:id="rId8"/>
          <w:footerReference w:type="default" r:id="rId9"/>
          <w:footerReference w:type="first" r:id="rId10"/>
          <w:pgSz w:w="11907" w:h="16840" w:code="9"/>
          <w:pgMar w:top="993" w:right="1134" w:bottom="295" w:left="284" w:header="144" w:footer="0" w:gutter="567"/>
          <w:pgNumType w:start="1"/>
          <w:cols w:space="720"/>
          <w:titlePg/>
          <w:docGrid w:linePitch="326"/>
        </w:sectPr>
      </w:pPr>
    </w:p>
    <w:p w14:paraId="54608B6F" w14:textId="77777777" w:rsidR="00361D44" w:rsidRPr="009A32DA" w:rsidRDefault="00707D69" w:rsidP="00F26334">
      <w:pPr>
        <w:numPr>
          <w:ilvl w:val="0"/>
          <w:numId w:val="4"/>
        </w:numPr>
        <w:spacing w:before="120" w:after="120"/>
        <w:ind w:left="0" w:firstLine="0"/>
        <w:jc w:val="left"/>
        <w:rPr>
          <w:rFonts w:ascii="Arial" w:hAnsi="Arial" w:cs="Arial"/>
          <w:b/>
          <w:color w:val="333333"/>
          <w:sz w:val="18"/>
          <w:szCs w:val="18"/>
        </w:rPr>
      </w:pPr>
      <w:r w:rsidRPr="009A32DA">
        <w:rPr>
          <w:rFonts w:ascii="Arial" w:hAnsi="Arial" w:cs="Arial"/>
          <w:b/>
          <w:color w:val="333333"/>
          <w:sz w:val="18"/>
          <w:szCs w:val="18"/>
        </w:rPr>
        <w:lastRenderedPageBreak/>
        <w:t>Expérience professionnelle</w:t>
      </w:r>
    </w:p>
    <w:tbl>
      <w:tblPr>
        <w:tblW w:w="4749" w:type="pct"/>
        <w:tblInd w:w="496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shd w:val="clear" w:color="auto" w:fill="C8C8DC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4"/>
        <w:gridCol w:w="1415"/>
        <w:gridCol w:w="2266"/>
        <w:gridCol w:w="2266"/>
        <w:gridCol w:w="8368"/>
      </w:tblGrid>
      <w:tr w:rsidR="00206771" w:rsidRPr="009A32DA" w14:paraId="355FE34B" w14:textId="77777777" w:rsidTr="00F15140">
        <w:trPr>
          <w:cantSplit/>
          <w:trHeight w:val="358"/>
          <w:tblHeader/>
        </w:trPr>
        <w:tc>
          <w:tcPr>
            <w:tcW w:w="325" w:type="pct"/>
            <w:tcBorders>
              <w:bottom w:val="single" w:sz="4" w:space="0" w:color="767171"/>
            </w:tcBorders>
            <w:shd w:val="clear" w:color="auto" w:fill="0E408A"/>
            <w:vAlign w:val="center"/>
          </w:tcPr>
          <w:p w14:paraId="16D2152B" w14:textId="77777777" w:rsidR="00361D44" w:rsidRPr="009A32DA" w:rsidRDefault="00707D69">
            <w:pPr>
              <w:spacing w:after="0"/>
              <w:jc w:val="center"/>
              <w:rPr>
                <w:rFonts w:ascii="Arial" w:hAnsi="Arial" w:cs="Arial"/>
                <w:b/>
                <w:color w:val="FFFFFF"/>
                <w:sz w:val="18"/>
                <w:szCs w:val="18"/>
              </w:rPr>
            </w:pPr>
            <w:r w:rsidRPr="009A32DA">
              <w:rPr>
                <w:rFonts w:ascii="Arial" w:hAnsi="Arial" w:cs="Arial"/>
                <w:b/>
                <w:color w:val="FFFFFF"/>
                <w:sz w:val="18"/>
                <w:szCs w:val="18"/>
              </w:rPr>
              <w:t>Dates début et fin</w:t>
            </w:r>
          </w:p>
        </w:tc>
        <w:tc>
          <w:tcPr>
            <w:tcW w:w="462" w:type="pct"/>
            <w:tcBorders>
              <w:bottom w:val="single" w:sz="4" w:space="0" w:color="767171"/>
            </w:tcBorders>
            <w:shd w:val="clear" w:color="auto" w:fill="0E408A"/>
            <w:vAlign w:val="center"/>
          </w:tcPr>
          <w:p w14:paraId="1482BF0E" w14:textId="77777777" w:rsidR="00361D44" w:rsidRPr="009A32DA" w:rsidRDefault="00707D69">
            <w:pPr>
              <w:spacing w:after="0"/>
              <w:jc w:val="center"/>
              <w:rPr>
                <w:rFonts w:ascii="Arial" w:hAnsi="Arial" w:cs="Arial"/>
                <w:b/>
                <w:color w:val="FFFFFF"/>
                <w:sz w:val="18"/>
                <w:szCs w:val="18"/>
              </w:rPr>
            </w:pPr>
            <w:r w:rsidRPr="009A32DA">
              <w:rPr>
                <w:rFonts w:ascii="Arial" w:hAnsi="Arial" w:cs="Arial"/>
                <w:b/>
                <w:color w:val="FFFFFF"/>
                <w:sz w:val="18"/>
                <w:szCs w:val="18"/>
              </w:rPr>
              <w:t>Lieu</w:t>
            </w:r>
          </w:p>
        </w:tc>
        <w:tc>
          <w:tcPr>
            <w:tcW w:w="740" w:type="pct"/>
            <w:tcBorders>
              <w:bottom w:val="single" w:sz="4" w:space="0" w:color="767171"/>
            </w:tcBorders>
            <w:shd w:val="clear" w:color="auto" w:fill="0E408A"/>
            <w:vAlign w:val="center"/>
          </w:tcPr>
          <w:p w14:paraId="76E84AE8" w14:textId="77777777" w:rsidR="00361D44" w:rsidRPr="009A32DA" w:rsidRDefault="000C5346" w:rsidP="00206771">
            <w:pPr>
              <w:spacing w:after="0"/>
              <w:jc w:val="center"/>
              <w:rPr>
                <w:rFonts w:ascii="Arial" w:hAnsi="Arial" w:cs="Arial"/>
                <w:b/>
                <w:color w:val="FFFFFF"/>
                <w:sz w:val="18"/>
                <w:szCs w:val="18"/>
              </w:rPr>
            </w:pPr>
            <w:r w:rsidRPr="009A32DA">
              <w:rPr>
                <w:rFonts w:ascii="Arial" w:hAnsi="Arial" w:cs="Arial"/>
                <w:b/>
                <w:color w:val="FFFFFF"/>
                <w:sz w:val="18"/>
                <w:szCs w:val="18"/>
              </w:rPr>
              <w:t>Employeur et personne de référence (nom &amp; coordonnées)</w:t>
            </w:r>
          </w:p>
        </w:tc>
        <w:tc>
          <w:tcPr>
            <w:tcW w:w="740" w:type="pct"/>
            <w:tcBorders>
              <w:bottom w:val="single" w:sz="4" w:space="0" w:color="767171"/>
            </w:tcBorders>
            <w:shd w:val="clear" w:color="auto" w:fill="0E408A"/>
            <w:vAlign w:val="center"/>
          </w:tcPr>
          <w:p w14:paraId="488EA9C8" w14:textId="77777777" w:rsidR="00361D44" w:rsidRPr="009A32DA" w:rsidRDefault="000C5346">
            <w:pPr>
              <w:spacing w:after="0"/>
              <w:jc w:val="center"/>
              <w:rPr>
                <w:rFonts w:ascii="Arial" w:hAnsi="Arial" w:cs="Arial"/>
                <w:b/>
                <w:color w:val="FFFFFF"/>
                <w:sz w:val="18"/>
                <w:szCs w:val="18"/>
              </w:rPr>
            </w:pPr>
            <w:r w:rsidRPr="009A32DA">
              <w:rPr>
                <w:rFonts w:ascii="Arial" w:hAnsi="Arial" w:cs="Arial"/>
                <w:b/>
                <w:color w:val="FFFFFF"/>
                <w:sz w:val="18"/>
                <w:szCs w:val="18"/>
              </w:rPr>
              <w:t>Poste</w:t>
            </w:r>
          </w:p>
        </w:tc>
        <w:tc>
          <w:tcPr>
            <w:tcW w:w="2733" w:type="pct"/>
            <w:tcBorders>
              <w:bottom w:val="single" w:sz="4" w:space="0" w:color="767171"/>
            </w:tcBorders>
            <w:shd w:val="clear" w:color="auto" w:fill="0E408A"/>
            <w:vAlign w:val="center"/>
          </w:tcPr>
          <w:p w14:paraId="24142F1B" w14:textId="77777777" w:rsidR="00361D44" w:rsidRPr="009A32DA" w:rsidRDefault="000C5346" w:rsidP="00687C55">
            <w:pPr>
              <w:spacing w:after="0"/>
              <w:ind w:right="57"/>
              <w:jc w:val="center"/>
              <w:rPr>
                <w:rFonts w:ascii="Arial" w:hAnsi="Arial" w:cs="Arial"/>
                <w:b/>
                <w:color w:val="FFFFFF"/>
                <w:sz w:val="18"/>
                <w:szCs w:val="18"/>
              </w:rPr>
            </w:pPr>
            <w:r w:rsidRPr="009A32DA">
              <w:rPr>
                <w:rFonts w:ascii="Arial" w:hAnsi="Arial" w:cs="Arial"/>
                <w:b/>
                <w:color w:val="FFFFFF"/>
                <w:sz w:val="18"/>
                <w:szCs w:val="18"/>
              </w:rPr>
              <w:t>Description</w:t>
            </w:r>
          </w:p>
        </w:tc>
      </w:tr>
      <w:tr w:rsidR="00F27846" w:rsidRPr="009A32DA" w14:paraId="4C5D4470" w14:textId="77777777" w:rsidTr="00F27846">
        <w:trPr>
          <w:cantSplit/>
        </w:trPr>
        <w:tc>
          <w:tcPr>
            <w:tcW w:w="325" w:type="pct"/>
            <w:tcBorders>
              <w:top w:val="single" w:sz="4" w:space="0" w:color="767171"/>
              <w:left w:val="single" w:sz="4" w:space="0" w:color="767171"/>
              <w:bottom w:val="single" w:sz="4" w:space="0" w:color="767171"/>
              <w:right w:val="single" w:sz="4" w:space="0" w:color="767171"/>
            </w:tcBorders>
            <w:vAlign w:val="center"/>
          </w:tcPr>
          <w:p w14:paraId="250B5DE6" w14:textId="49904A4C" w:rsidR="00F27846" w:rsidRPr="009A32DA" w:rsidRDefault="00F27846" w:rsidP="00F27846">
            <w:pPr>
              <w:suppressAutoHyphens/>
              <w:spacing w:after="0" w:line="264" w:lineRule="auto"/>
              <w:jc w:val="left"/>
              <w:rPr>
                <w:rFonts w:ascii="Arial" w:hAnsi="Arial" w:cs="Arial"/>
                <w:iCs/>
                <w:color w:val="000000"/>
                <w:kern w:val="2"/>
                <w:sz w:val="18"/>
                <w:szCs w:val="18"/>
                <w:lang w:eastAsia="en-US"/>
              </w:rPr>
            </w:pPr>
            <w:r w:rsidRPr="009A32DA">
              <w:rPr>
                <w:rFonts w:ascii="Arial" w:hAnsi="Arial" w:cs="Arial"/>
                <w:iCs/>
                <w:color w:val="000000"/>
                <w:kern w:val="2"/>
                <w:sz w:val="18"/>
                <w:szCs w:val="18"/>
                <w:lang w:eastAsia="en-US"/>
              </w:rPr>
              <w:t>04/2026</w:t>
            </w:r>
          </w:p>
          <w:p w14:paraId="3A9F8ED6" w14:textId="772A4C02" w:rsidR="00F27846" w:rsidRPr="009A32DA" w:rsidRDefault="00F27846" w:rsidP="00F27846">
            <w:pPr>
              <w:pStyle w:val="normaltableau"/>
              <w:suppressAutoHyphens/>
              <w:spacing w:before="40" w:after="0" w:line="264" w:lineRule="auto"/>
              <w:jc w:val="left"/>
              <w:rPr>
                <w:rFonts w:ascii="Arial" w:hAnsi="Arial" w:cs="Arial"/>
                <w:iCs/>
                <w:color w:val="000000"/>
                <w:kern w:val="2"/>
                <w:sz w:val="18"/>
                <w:szCs w:val="18"/>
                <w:lang w:eastAsia="en-US"/>
              </w:rPr>
            </w:pPr>
            <w:r w:rsidRPr="009A32DA">
              <w:rPr>
                <w:rFonts w:ascii="Arial" w:hAnsi="Arial" w:cs="Arial"/>
                <w:iCs/>
                <w:color w:val="000000"/>
                <w:kern w:val="2"/>
                <w:sz w:val="18"/>
                <w:szCs w:val="18"/>
                <w:lang w:eastAsia="en-US"/>
              </w:rPr>
              <w:t>(5,5 JE)</w:t>
            </w:r>
          </w:p>
        </w:tc>
        <w:tc>
          <w:tcPr>
            <w:tcW w:w="462" w:type="pct"/>
            <w:tcBorders>
              <w:top w:val="single" w:sz="4" w:space="0" w:color="767171"/>
              <w:left w:val="single" w:sz="4" w:space="0" w:color="767171"/>
              <w:bottom w:val="single" w:sz="4" w:space="0" w:color="767171"/>
              <w:right w:val="single" w:sz="4" w:space="0" w:color="767171"/>
            </w:tcBorders>
            <w:vAlign w:val="center"/>
          </w:tcPr>
          <w:p w14:paraId="3BD21326" w14:textId="77777777" w:rsidR="00F27846" w:rsidRDefault="00F27846" w:rsidP="00F27846">
            <w:pPr>
              <w:pStyle w:val="normaltableau"/>
              <w:spacing w:before="40" w:after="0"/>
              <w:jc w:val="center"/>
              <w:rPr>
                <w:rFonts w:ascii="Arial" w:eastAsia="Aptos" w:hAnsi="Arial" w:cs="Arial"/>
                <w:sz w:val="18"/>
                <w:szCs w:val="18"/>
              </w:rPr>
            </w:pPr>
            <w:r w:rsidRPr="009A32DA">
              <w:rPr>
                <w:rFonts w:ascii="Arial" w:eastAsia="Aptos" w:hAnsi="Arial" w:cs="Arial"/>
                <w:sz w:val="18"/>
                <w:szCs w:val="18"/>
              </w:rPr>
              <w:t>Côte d’Ivoire</w:t>
            </w:r>
          </w:p>
          <w:p w14:paraId="16377260" w14:textId="30922077" w:rsidR="00763792" w:rsidRPr="009A32DA" w:rsidRDefault="00763792" w:rsidP="00F27846">
            <w:pPr>
              <w:pStyle w:val="normaltableau"/>
              <w:spacing w:before="40" w:after="0"/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</w:rPr>
              <w:t>(Abidjan)</w:t>
            </w:r>
          </w:p>
        </w:tc>
        <w:tc>
          <w:tcPr>
            <w:tcW w:w="740" w:type="pct"/>
            <w:tcBorders>
              <w:top w:val="single" w:sz="4" w:space="0" w:color="767171"/>
              <w:left w:val="single" w:sz="4" w:space="0" w:color="767171"/>
              <w:bottom w:val="single" w:sz="4" w:space="0" w:color="767171"/>
              <w:right w:val="single" w:sz="4" w:space="0" w:color="767171"/>
            </w:tcBorders>
            <w:vAlign w:val="center"/>
          </w:tcPr>
          <w:p w14:paraId="004FEFB6" w14:textId="77777777" w:rsidR="00F27846" w:rsidRPr="009A32DA" w:rsidRDefault="00F27846" w:rsidP="00F27846">
            <w:pPr>
              <w:suppressAutoHyphens/>
              <w:spacing w:after="0" w:line="264" w:lineRule="auto"/>
              <w:ind w:left="227"/>
              <w:jc w:val="center"/>
              <w:rPr>
                <w:rFonts w:ascii="Arial" w:hAnsi="Arial" w:cs="Arial"/>
                <w:b/>
                <w:bCs/>
                <w:iCs/>
                <w:color w:val="000000"/>
                <w:kern w:val="2"/>
                <w:sz w:val="18"/>
                <w:szCs w:val="18"/>
                <w:lang w:eastAsia="en-US"/>
              </w:rPr>
            </w:pPr>
            <w:r w:rsidRPr="009A32DA">
              <w:rPr>
                <w:rFonts w:ascii="Arial" w:hAnsi="Arial" w:cs="Arial"/>
                <w:b/>
                <w:bCs/>
                <w:iCs/>
                <w:color w:val="000000"/>
                <w:kern w:val="2"/>
                <w:sz w:val="18"/>
                <w:szCs w:val="18"/>
                <w:lang w:eastAsia="en-US"/>
              </w:rPr>
              <w:t>CA17 International</w:t>
            </w:r>
          </w:p>
          <w:p w14:paraId="682B7D0D" w14:textId="15ABC8B3" w:rsidR="00F27846" w:rsidRPr="009A32DA" w:rsidRDefault="00F27846" w:rsidP="00F27846">
            <w:pPr>
              <w:pStyle w:val="normaltableau"/>
              <w:spacing w:before="0" w:after="0"/>
              <w:jc w:val="center"/>
              <w:rPr>
                <w:rFonts w:ascii="Arial" w:hAnsi="Arial" w:cs="Arial"/>
                <w:i/>
                <w:color w:val="333333"/>
                <w:sz w:val="18"/>
                <w:szCs w:val="18"/>
              </w:rPr>
            </w:pPr>
            <w:r w:rsidRPr="009A32DA">
              <w:rPr>
                <w:rFonts w:ascii="Arial" w:hAnsi="Arial" w:cs="Arial"/>
                <w:iCs/>
                <w:color w:val="000000"/>
                <w:kern w:val="2"/>
                <w:sz w:val="18"/>
                <w:szCs w:val="18"/>
                <w:lang w:eastAsia="en-US"/>
              </w:rPr>
              <w:t xml:space="preserve">HINGANT Noëmie </w:t>
            </w:r>
            <w:hyperlink r:id="rId11">
              <w:r w:rsidRPr="009A32DA">
                <w:rPr>
                  <w:rFonts w:ascii="Arial" w:hAnsi="Arial" w:cs="Arial"/>
                  <w:iCs/>
                  <w:color w:val="000000"/>
                  <w:kern w:val="2"/>
                  <w:sz w:val="18"/>
                  <w:szCs w:val="18"/>
                  <w:lang w:eastAsia="en-US"/>
                </w:rPr>
                <w:t>noh@ca17int.eu</w:t>
              </w:r>
            </w:hyperlink>
          </w:p>
        </w:tc>
        <w:tc>
          <w:tcPr>
            <w:tcW w:w="740" w:type="pct"/>
            <w:tcBorders>
              <w:top w:val="single" w:sz="4" w:space="0" w:color="767171"/>
              <w:left w:val="single" w:sz="4" w:space="0" w:color="767171"/>
              <w:bottom w:val="single" w:sz="4" w:space="0" w:color="767171"/>
              <w:right w:val="single" w:sz="4" w:space="0" w:color="767171"/>
            </w:tcBorders>
            <w:vAlign w:val="center"/>
          </w:tcPr>
          <w:p w14:paraId="1E115877" w14:textId="31A51A4D" w:rsidR="00F27846" w:rsidRPr="009A32DA" w:rsidRDefault="00F27846" w:rsidP="00F27846">
            <w:pPr>
              <w:pStyle w:val="normaltableau"/>
              <w:spacing w:before="40" w:after="0"/>
              <w:jc w:val="center"/>
              <w:rPr>
                <w:rFonts w:ascii="Arial" w:eastAsia="Aptos" w:hAnsi="Arial" w:cs="Arial"/>
                <w:sz w:val="18"/>
                <w:szCs w:val="18"/>
              </w:rPr>
            </w:pPr>
            <w:r w:rsidRPr="009A32DA">
              <w:rPr>
                <w:rFonts w:ascii="Arial" w:eastAsia="Aptos" w:hAnsi="Arial" w:cs="Arial"/>
                <w:sz w:val="18"/>
                <w:szCs w:val="18"/>
              </w:rPr>
              <w:t>Consultant indépendant</w:t>
            </w:r>
          </w:p>
          <w:p w14:paraId="6965D383" w14:textId="1B6A6F30" w:rsidR="00F27846" w:rsidRPr="009A32DA" w:rsidRDefault="00F27846" w:rsidP="00F27846">
            <w:pPr>
              <w:pStyle w:val="normaltableau"/>
              <w:spacing w:before="40" w:after="0"/>
              <w:jc w:val="center"/>
              <w:rPr>
                <w:rFonts w:ascii="Arial" w:eastAsia="Aptos" w:hAnsi="Arial" w:cs="Arial"/>
                <w:sz w:val="18"/>
                <w:szCs w:val="18"/>
              </w:rPr>
            </w:pPr>
            <w:r w:rsidRPr="009A32DA">
              <w:rPr>
                <w:rFonts w:ascii="Arial" w:eastAsia="Aptos" w:hAnsi="Arial" w:cs="Arial"/>
                <w:sz w:val="18"/>
                <w:szCs w:val="18"/>
              </w:rPr>
              <w:t>-</w:t>
            </w:r>
          </w:p>
          <w:p w14:paraId="6769540E" w14:textId="4F0F6E90" w:rsidR="00F27846" w:rsidRPr="009A32DA" w:rsidRDefault="00F27846" w:rsidP="00F27846">
            <w:pPr>
              <w:pStyle w:val="normaltableau"/>
              <w:spacing w:before="40" w:after="0"/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A32DA">
              <w:rPr>
                <w:rFonts w:ascii="Arial" w:eastAsia="Aptos" w:hAnsi="Arial" w:cs="Arial"/>
                <w:sz w:val="18"/>
                <w:szCs w:val="18"/>
              </w:rPr>
              <w:t>Expert filière</w:t>
            </w:r>
          </w:p>
        </w:tc>
        <w:tc>
          <w:tcPr>
            <w:tcW w:w="2733" w:type="pct"/>
            <w:tcBorders>
              <w:top w:val="single" w:sz="4" w:space="0" w:color="767171"/>
              <w:left w:val="single" w:sz="4" w:space="0" w:color="767171"/>
              <w:bottom w:val="single" w:sz="4" w:space="0" w:color="767171"/>
              <w:right w:val="single" w:sz="4" w:space="0" w:color="767171"/>
            </w:tcBorders>
          </w:tcPr>
          <w:p w14:paraId="329F48A2" w14:textId="77777777" w:rsidR="00F27846" w:rsidRPr="009A32DA" w:rsidRDefault="00F27846" w:rsidP="00F27846">
            <w:pPr>
              <w:suppressAutoHyphens/>
              <w:spacing w:after="0" w:line="264" w:lineRule="auto"/>
              <w:jc w:val="left"/>
              <w:rPr>
                <w:rFonts w:ascii="Arial" w:hAnsi="Arial" w:cs="Arial"/>
                <w:iCs/>
                <w:color w:val="000000"/>
                <w:kern w:val="2"/>
                <w:sz w:val="18"/>
                <w:szCs w:val="18"/>
                <w:lang w:eastAsia="en-US"/>
              </w:rPr>
            </w:pPr>
            <w:r w:rsidRPr="009A32DA">
              <w:rPr>
                <w:rFonts w:ascii="Arial" w:hAnsi="Arial" w:cs="Arial"/>
                <w:iCs/>
                <w:color w:val="000000"/>
                <w:kern w:val="2"/>
                <w:sz w:val="18"/>
                <w:szCs w:val="18"/>
                <w:lang w:eastAsia="en-US"/>
              </w:rPr>
              <w:t>Mission d’appui à la planification stratégique 2025-2028 de la filière soja ivoirienne</w:t>
            </w:r>
          </w:p>
          <w:p w14:paraId="4ECA9259" w14:textId="6C442CD2" w:rsidR="00F27846" w:rsidRPr="009A32DA" w:rsidRDefault="00F27846" w:rsidP="00F27846">
            <w:pPr>
              <w:suppressAutoHyphens/>
              <w:spacing w:after="0" w:line="264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9A32DA">
              <w:rPr>
                <w:rFonts w:ascii="Arial" w:hAnsi="Arial" w:cs="Arial"/>
                <w:iCs/>
                <w:color w:val="000000"/>
                <w:kern w:val="2"/>
                <w:sz w:val="18"/>
                <w:szCs w:val="18"/>
                <w:lang w:eastAsia="en-US"/>
              </w:rPr>
              <w:t>- Préparation et participation à l’atelier</w:t>
            </w:r>
            <w:r w:rsidRPr="009A32DA">
              <w:rPr>
                <w:rFonts w:ascii="Arial" w:hAnsi="Arial" w:cs="Arial"/>
                <w:iCs/>
                <w:color w:val="000000"/>
                <w:sz w:val="18"/>
                <w:szCs w:val="18"/>
              </w:rPr>
              <w:t xml:space="preserve"> de planification stratégique à Abidjan</w:t>
            </w:r>
          </w:p>
        </w:tc>
      </w:tr>
      <w:tr w:rsidR="00F27846" w:rsidRPr="009A32DA" w14:paraId="07284BB6" w14:textId="77777777" w:rsidTr="00F15140">
        <w:trPr>
          <w:cantSplit/>
          <w:trHeight w:val="615"/>
        </w:trPr>
        <w:tc>
          <w:tcPr>
            <w:tcW w:w="325" w:type="pct"/>
            <w:tcBorders>
              <w:top w:val="single" w:sz="4" w:space="0" w:color="767171"/>
              <w:left w:val="single" w:sz="4" w:space="0" w:color="767171"/>
              <w:bottom w:val="single" w:sz="4" w:space="0" w:color="767171"/>
              <w:right w:val="single" w:sz="4" w:space="0" w:color="767171"/>
            </w:tcBorders>
            <w:vAlign w:val="center"/>
          </w:tcPr>
          <w:p w14:paraId="6208C4E3" w14:textId="77777777" w:rsidR="00F27846" w:rsidRPr="009A32DA" w:rsidRDefault="00F27846" w:rsidP="00F27846">
            <w:pPr>
              <w:suppressAutoHyphens/>
              <w:spacing w:after="0" w:line="264" w:lineRule="auto"/>
              <w:jc w:val="left"/>
              <w:rPr>
                <w:rFonts w:ascii="Arial" w:hAnsi="Arial" w:cs="Arial"/>
                <w:iCs/>
                <w:color w:val="000000"/>
                <w:kern w:val="2"/>
                <w:sz w:val="18"/>
                <w:szCs w:val="18"/>
                <w:lang w:eastAsia="en-US"/>
              </w:rPr>
            </w:pPr>
            <w:r w:rsidRPr="009A32DA">
              <w:rPr>
                <w:rFonts w:ascii="Arial" w:hAnsi="Arial" w:cs="Arial"/>
                <w:iCs/>
                <w:color w:val="000000"/>
                <w:kern w:val="2"/>
                <w:sz w:val="18"/>
                <w:szCs w:val="18"/>
                <w:lang w:eastAsia="en-US"/>
              </w:rPr>
              <w:t>07/2025 – 03/2026</w:t>
            </w:r>
          </w:p>
          <w:p w14:paraId="311749F1" w14:textId="398297DD" w:rsidR="00F27846" w:rsidRPr="009A32DA" w:rsidRDefault="00F27846" w:rsidP="00F27846">
            <w:pPr>
              <w:suppressAutoHyphens/>
              <w:spacing w:after="0" w:line="264" w:lineRule="auto"/>
              <w:jc w:val="left"/>
              <w:rPr>
                <w:rFonts w:ascii="Arial" w:hAnsi="Arial" w:cs="Arial"/>
                <w:iCs/>
                <w:color w:val="000000"/>
                <w:kern w:val="2"/>
                <w:sz w:val="18"/>
                <w:szCs w:val="18"/>
                <w:lang w:eastAsia="en-US"/>
              </w:rPr>
            </w:pPr>
            <w:r w:rsidRPr="009A32DA">
              <w:rPr>
                <w:rFonts w:ascii="Arial" w:hAnsi="Arial" w:cs="Arial"/>
                <w:iCs/>
                <w:color w:val="000000"/>
                <w:kern w:val="2"/>
                <w:sz w:val="18"/>
                <w:szCs w:val="18"/>
                <w:lang w:eastAsia="en-US"/>
              </w:rPr>
              <w:t>(15 JE)</w:t>
            </w:r>
          </w:p>
        </w:tc>
        <w:tc>
          <w:tcPr>
            <w:tcW w:w="462" w:type="pct"/>
            <w:tcBorders>
              <w:top w:val="single" w:sz="4" w:space="0" w:color="767171"/>
              <w:left w:val="single" w:sz="4" w:space="0" w:color="767171"/>
              <w:bottom w:val="single" w:sz="4" w:space="0" w:color="767171"/>
              <w:right w:val="single" w:sz="4" w:space="0" w:color="767171"/>
            </w:tcBorders>
            <w:vAlign w:val="center"/>
          </w:tcPr>
          <w:p w14:paraId="657C6071" w14:textId="0E950AD7" w:rsidR="00F27846" w:rsidRPr="009A32DA" w:rsidRDefault="00763792" w:rsidP="00F27846">
            <w:pPr>
              <w:pStyle w:val="normaltableau"/>
              <w:spacing w:before="40" w:after="0"/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>
              <w:rPr>
                <w:rFonts w:ascii="Arial" w:eastAsia="Aptos" w:hAnsi="Arial" w:cs="Arial"/>
                <w:sz w:val="18"/>
                <w:szCs w:val="18"/>
              </w:rPr>
              <w:t>Togo</w:t>
            </w:r>
          </w:p>
        </w:tc>
        <w:tc>
          <w:tcPr>
            <w:tcW w:w="740" w:type="pct"/>
            <w:tcBorders>
              <w:top w:val="single" w:sz="4" w:space="0" w:color="767171"/>
              <w:left w:val="single" w:sz="4" w:space="0" w:color="767171"/>
              <w:bottom w:val="single" w:sz="4" w:space="0" w:color="767171"/>
              <w:right w:val="single" w:sz="4" w:space="0" w:color="767171"/>
            </w:tcBorders>
            <w:vAlign w:val="center"/>
          </w:tcPr>
          <w:p w14:paraId="6B82A2CF" w14:textId="77777777" w:rsidR="00F27846" w:rsidRPr="009A32DA" w:rsidRDefault="00F27846" w:rsidP="00F27846">
            <w:pPr>
              <w:suppressAutoHyphens/>
              <w:spacing w:after="0" w:line="264" w:lineRule="auto"/>
              <w:ind w:left="227"/>
              <w:jc w:val="center"/>
              <w:rPr>
                <w:rFonts w:ascii="Arial" w:hAnsi="Arial" w:cs="Arial"/>
                <w:b/>
                <w:bCs/>
                <w:iCs/>
                <w:color w:val="000000"/>
                <w:kern w:val="2"/>
                <w:sz w:val="18"/>
                <w:szCs w:val="18"/>
                <w:lang w:eastAsia="en-US"/>
              </w:rPr>
            </w:pPr>
            <w:r w:rsidRPr="009A32DA">
              <w:rPr>
                <w:rFonts w:ascii="Arial" w:hAnsi="Arial" w:cs="Arial"/>
                <w:b/>
                <w:bCs/>
                <w:iCs/>
                <w:color w:val="000000"/>
                <w:kern w:val="2"/>
                <w:sz w:val="18"/>
                <w:szCs w:val="18"/>
                <w:lang w:eastAsia="en-US"/>
              </w:rPr>
              <w:t>CA17 International</w:t>
            </w:r>
          </w:p>
          <w:p w14:paraId="6F8CAA3C" w14:textId="0DACD8F6" w:rsidR="00F27846" w:rsidRPr="009A32DA" w:rsidRDefault="00F27846" w:rsidP="00F27846">
            <w:pPr>
              <w:pStyle w:val="normaltableau"/>
              <w:spacing w:before="40" w:after="0"/>
              <w:jc w:val="center"/>
              <w:rPr>
                <w:rFonts w:ascii="Arial" w:hAnsi="Arial" w:cs="Arial"/>
                <w:i/>
                <w:color w:val="333333"/>
                <w:sz w:val="18"/>
                <w:szCs w:val="18"/>
              </w:rPr>
            </w:pPr>
            <w:r w:rsidRPr="009A32DA">
              <w:rPr>
                <w:rFonts w:ascii="Arial" w:hAnsi="Arial" w:cs="Arial"/>
                <w:iCs/>
                <w:color w:val="000000"/>
                <w:kern w:val="2"/>
                <w:sz w:val="18"/>
                <w:szCs w:val="18"/>
                <w:lang w:eastAsia="en-US"/>
              </w:rPr>
              <w:t xml:space="preserve">HINGANT Noëmie </w:t>
            </w:r>
            <w:hyperlink r:id="rId12">
              <w:r w:rsidRPr="009A32DA">
                <w:rPr>
                  <w:rFonts w:ascii="Arial" w:hAnsi="Arial" w:cs="Arial"/>
                  <w:iCs/>
                  <w:color w:val="000000"/>
                  <w:kern w:val="2"/>
                  <w:sz w:val="18"/>
                  <w:szCs w:val="18"/>
                  <w:lang w:eastAsia="en-US"/>
                </w:rPr>
                <w:t>noh@ca17int.eu</w:t>
              </w:r>
            </w:hyperlink>
          </w:p>
        </w:tc>
        <w:tc>
          <w:tcPr>
            <w:tcW w:w="740" w:type="pct"/>
            <w:tcBorders>
              <w:top w:val="single" w:sz="4" w:space="0" w:color="767171"/>
              <w:left w:val="single" w:sz="4" w:space="0" w:color="767171"/>
              <w:bottom w:val="single" w:sz="4" w:space="0" w:color="767171"/>
              <w:right w:val="single" w:sz="4" w:space="0" w:color="767171"/>
            </w:tcBorders>
            <w:vAlign w:val="center"/>
          </w:tcPr>
          <w:p w14:paraId="3B0C0F4A" w14:textId="4C21CDE6" w:rsidR="00F27846" w:rsidRPr="009A32DA" w:rsidRDefault="00F27846" w:rsidP="00F27846">
            <w:pPr>
              <w:pStyle w:val="normaltableau"/>
              <w:spacing w:before="40" w:after="0"/>
              <w:jc w:val="center"/>
              <w:rPr>
                <w:rFonts w:ascii="Arial" w:eastAsia="Aptos" w:hAnsi="Arial" w:cs="Arial"/>
                <w:sz w:val="18"/>
                <w:szCs w:val="18"/>
              </w:rPr>
            </w:pPr>
            <w:r w:rsidRPr="009A32DA">
              <w:rPr>
                <w:rFonts w:ascii="Arial" w:eastAsia="Aptos" w:hAnsi="Arial" w:cs="Arial"/>
                <w:sz w:val="18"/>
                <w:szCs w:val="18"/>
              </w:rPr>
              <w:t>Consultant indépendant</w:t>
            </w:r>
          </w:p>
          <w:p w14:paraId="58B34D04" w14:textId="77777777" w:rsidR="00F27846" w:rsidRPr="009A32DA" w:rsidRDefault="00F27846" w:rsidP="00F27846">
            <w:pPr>
              <w:pStyle w:val="normaltableau"/>
              <w:spacing w:before="40" w:after="0"/>
              <w:jc w:val="center"/>
              <w:rPr>
                <w:rFonts w:ascii="Arial" w:eastAsia="Aptos" w:hAnsi="Arial" w:cs="Arial"/>
                <w:sz w:val="18"/>
                <w:szCs w:val="18"/>
              </w:rPr>
            </w:pPr>
            <w:r w:rsidRPr="009A32DA">
              <w:rPr>
                <w:rFonts w:ascii="Arial" w:eastAsia="Aptos" w:hAnsi="Arial" w:cs="Arial"/>
                <w:sz w:val="18"/>
                <w:szCs w:val="18"/>
              </w:rPr>
              <w:t>-</w:t>
            </w:r>
          </w:p>
          <w:p w14:paraId="026BC22D" w14:textId="02A8F5A4" w:rsidR="00F27846" w:rsidRPr="009A32DA" w:rsidRDefault="00F27846" w:rsidP="00F27846">
            <w:pPr>
              <w:pStyle w:val="normaltableau"/>
              <w:spacing w:before="40" w:after="0"/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A32DA">
              <w:rPr>
                <w:rFonts w:ascii="Arial" w:eastAsia="Aptos" w:hAnsi="Arial" w:cs="Arial"/>
                <w:sz w:val="18"/>
                <w:szCs w:val="18"/>
              </w:rPr>
              <w:t xml:space="preserve">Expert international </w:t>
            </w:r>
          </w:p>
        </w:tc>
        <w:tc>
          <w:tcPr>
            <w:tcW w:w="2733" w:type="pct"/>
            <w:tcBorders>
              <w:top w:val="single" w:sz="4" w:space="0" w:color="767171"/>
              <w:left w:val="single" w:sz="4" w:space="0" w:color="767171"/>
              <w:bottom w:val="single" w:sz="4" w:space="0" w:color="767171"/>
              <w:right w:val="single" w:sz="4" w:space="0" w:color="767171"/>
            </w:tcBorders>
          </w:tcPr>
          <w:p w14:paraId="1DF9E1F3" w14:textId="77777777" w:rsidR="00BA553D" w:rsidRPr="009A32DA" w:rsidRDefault="00BA553D" w:rsidP="00BA553D">
            <w:pPr>
              <w:suppressAutoHyphens/>
              <w:spacing w:after="0" w:line="264" w:lineRule="auto"/>
              <w:jc w:val="left"/>
              <w:rPr>
                <w:rFonts w:ascii="Arial" w:hAnsi="Arial" w:cs="Arial"/>
                <w:iCs/>
                <w:color w:val="000000"/>
                <w:kern w:val="2"/>
                <w:sz w:val="18"/>
                <w:szCs w:val="18"/>
                <w:lang w:eastAsia="en-US"/>
              </w:rPr>
            </w:pPr>
            <w:r w:rsidRPr="009A32DA">
              <w:rPr>
                <w:rFonts w:ascii="Arial" w:hAnsi="Arial" w:cs="Arial"/>
                <w:iCs/>
                <w:color w:val="000000"/>
                <w:kern w:val="2"/>
                <w:sz w:val="18"/>
                <w:szCs w:val="18"/>
                <w:lang w:eastAsia="en-US"/>
              </w:rPr>
              <w:t xml:space="preserve">Étude et diagnostics des chaînes de valeurs de semences et plants de qualité des filières maïs, soja, mangue, manioc et ananas au Togo : </w:t>
            </w:r>
          </w:p>
          <w:p w14:paraId="4061BECB" w14:textId="2373D3A9" w:rsidR="00BA553D" w:rsidRPr="009A32DA" w:rsidRDefault="00F27846" w:rsidP="00BA553D">
            <w:pPr>
              <w:suppressAutoHyphens/>
              <w:spacing w:after="0" w:line="264" w:lineRule="auto"/>
              <w:jc w:val="left"/>
              <w:rPr>
                <w:rFonts w:ascii="Arial" w:hAnsi="Arial" w:cs="Arial"/>
                <w:iCs/>
                <w:color w:val="000000"/>
                <w:kern w:val="2"/>
                <w:sz w:val="18"/>
                <w:szCs w:val="18"/>
                <w:lang w:eastAsia="en-US"/>
              </w:rPr>
            </w:pPr>
            <w:r w:rsidRPr="009A32DA">
              <w:rPr>
                <w:rFonts w:ascii="Arial" w:hAnsi="Arial" w:cs="Arial"/>
                <w:iCs/>
                <w:color w:val="000000"/>
                <w:kern w:val="2"/>
                <w:sz w:val="18"/>
                <w:szCs w:val="18"/>
                <w:lang w:eastAsia="en-US"/>
              </w:rPr>
              <w:t xml:space="preserve">- </w:t>
            </w:r>
            <w:r w:rsidR="00BA553D" w:rsidRPr="009A32DA">
              <w:rPr>
                <w:rFonts w:ascii="Arial" w:hAnsi="Arial" w:cs="Arial"/>
                <w:iCs/>
                <w:color w:val="000000"/>
                <w:kern w:val="2"/>
                <w:sz w:val="18"/>
                <w:szCs w:val="18"/>
                <w:lang w:eastAsia="en-US"/>
              </w:rPr>
              <w:t>Analyse de</w:t>
            </w:r>
            <w:r w:rsidR="00C83B56" w:rsidRPr="009A32DA">
              <w:rPr>
                <w:rFonts w:ascii="Arial" w:hAnsi="Arial" w:cs="Arial"/>
                <w:iCs/>
                <w:color w:val="000000"/>
                <w:kern w:val="2"/>
                <w:sz w:val="18"/>
                <w:szCs w:val="18"/>
                <w:lang w:eastAsia="en-US"/>
              </w:rPr>
              <w:t xml:space="preserve"> la</w:t>
            </w:r>
            <w:r w:rsidR="00BA553D" w:rsidRPr="009A32DA">
              <w:rPr>
                <w:rFonts w:ascii="Arial" w:hAnsi="Arial" w:cs="Arial"/>
                <w:iCs/>
                <w:color w:val="000000"/>
                <w:kern w:val="2"/>
                <w:sz w:val="18"/>
                <w:szCs w:val="18"/>
                <w:lang w:eastAsia="en-US"/>
              </w:rPr>
              <w:t xml:space="preserve"> production des semences et plants et du contexte institutionnel</w:t>
            </w:r>
            <w:r w:rsidR="00C21DC3">
              <w:rPr>
                <w:rFonts w:ascii="Arial" w:hAnsi="Arial" w:cs="Arial"/>
                <w:iCs/>
                <w:color w:val="000000"/>
                <w:kern w:val="2"/>
                <w:sz w:val="18"/>
                <w:szCs w:val="18"/>
                <w:lang w:eastAsia="en-US"/>
              </w:rPr>
              <w:t xml:space="preserve"> et </w:t>
            </w:r>
            <w:r w:rsidR="00BA553D" w:rsidRPr="009A32DA">
              <w:rPr>
                <w:rFonts w:ascii="Arial" w:hAnsi="Arial" w:cs="Arial"/>
                <w:iCs/>
                <w:color w:val="000000"/>
                <w:kern w:val="2"/>
                <w:sz w:val="18"/>
                <w:szCs w:val="18"/>
                <w:lang w:eastAsia="en-US"/>
              </w:rPr>
              <w:t xml:space="preserve">réglementaire </w:t>
            </w:r>
          </w:p>
          <w:p w14:paraId="58D8088B" w14:textId="684C84BA" w:rsidR="00C21DC3" w:rsidRPr="00A95D4B" w:rsidRDefault="00BA553D" w:rsidP="00A95D4B">
            <w:pPr>
              <w:suppressAutoHyphens/>
              <w:snapToGrid w:val="0"/>
              <w:spacing w:before="20" w:after="20"/>
              <w:jc w:val="left"/>
              <w:rPr>
                <w:rFonts w:ascii="Arial" w:hAnsi="Arial" w:cs="Arial"/>
                <w:iCs/>
                <w:color w:val="000000"/>
                <w:kern w:val="2"/>
                <w:sz w:val="18"/>
                <w:szCs w:val="18"/>
                <w:lang w:eastAsia="en-US"/>
              </w:rPr>
            </w:pPr>
            <w:r w:rsidRPr="009A32DA">
              <w:rPr>
                <w:rFonts w:ascii="Arial" w:hAnsi="Arial" w:cs="Arial"/>
                <w:iCs/>
                <w:color w:val="000000"/>
                <w:kern w:val="2"/>
                <w:sz w:val="18"/>
                <w:szCs w:val="18"/>
                <w:lang w:eastAsia="en-US"/>
              </w:rPr>
              <w:t xml:space="preserve">- </w:t>
            </w:r>
            <w:r w:rsidR="00C21DC3" w:rsidRPr="00A95D4B">
              <w:rPr>
                <w:rFonts w:ascii="Arial" w:hAnsi="Arial" w:cs="Arial"/>
                <w:iCs/>
                <w:color w:val="000000"/>
                <w:kern w:val="2"/>
                <w:sz w:val="18"/>
                <w:szCs w:val="18"/>
                <w:lang w:eastAsia="en-US"/>
              </w:rPr>
              <w:t>Analyse organisationnelle (</w:t>
            </w:r>
            <w:r w:rsidR="00A95D4B">
              <w:rPr>
                <w:rFonts w:ascii="Arial" w:hAnsi="Arial" w:cs="Arial"/>
                <w:iCs/>
                <w:color w:val="000000"/>
                <w:kern w:val="2"/>
                <w:sz w:val="18"/>
                <w:szCs w:val="18"/>
                <w:lang w:eastAsia="en-US"/>
              </w:rPr>
              <w:t xml:space="preserve">flux semenciers, </w:t>
            </w:r>
            <w:r w:rsidR="00C21DC3" w:rsidRPr="00A95D4B">
              <w:rPr>
                <w:rFonts w:ascii="Arial" w:hAnsi="Arial" w:cs="Arial"/>
                <w:iCs/>
                <w:color w:val="000000"/>
                <w:kern w:val="2"/>
                <w:sz w:val="18"/>
                <w:szCs w:val="18"/>
                <w:lang w:eastAsia="en-US"/>
              </w:rPr>
              <w:t>cartographie des acteurs, diagnostic des chaines de valeur</w:t>
            </w:r>
            <w:r w:rsidR="00A95D4B">
              <w:rPr>
                <w:rFonts w:ascii="Arial" w:hAnsi="Arial" w:cs="Arial"/>
                <w:iCs/>
                <w:color w:val="000000"/>
                <w:kern w:val="2"/>
                <w:sz w:val="18"/>
                <w:szCs w:val="18"/>
                <w:lang w:eastAsia="en-US"/>
              </w:rPr>
              <w:t xml:space="preserve"> et des relations entre acteurs et services d’appui</w:t>
            </w:r>
            <w:r w:rsidR="00C21DC3" w:rsidRPr="00A95D4B">
              <w:rPr>
                <w:rFonts w:ascii="Arial" w:hAnsi="Arial" w:cs="Arial"/>
                <w:iCs/>
                <w:color w:val="000000"/>
                <w:kern w:val="2"/>
                <w:sz w:val="18"/>
                <w:szCs w:val="18"/>
                <w:lang w:eastAsia="en-US"/>
              </w:rPr>
              <w:t>, typologie des systèmes de production),</w:t>
            </w:r>
          </w:p>
          <w:p w14:paraId="4ACCD57C" w14:textId="72CC9E80" w:rsidR="00F27846" w:rsidRPr="009A32DA" w:rsidRDefault="00F27846" w:rsidP="00BA553D">
            <w:pPr>
              <w:suppressAutoHyphens/>
              <w:spacing w:after="0" w:line="264" w:lineRule="auto"/>
              <w:jc w:val="left"/>
              <w:rPr>
                <w:rFonts w:ascii="Arial" w:hAnsi="Arial" w:cs="Arial"/>
                <w:iCs/>
                <w:color w:val="000000"/>
                <w:kern w:val="2"/>
                <w:sz w:val="18"/>
                <w:szCs w:val="18"/>
                <w:lang w:eastAsia="en-US"/>
              </w:rPr>
            </w:pPr>
            <w:r w:rsidRPr="009A32DA">
              <w:rPr>
                <w:rFonts w:ascii="Arial" w:hAnsi="Arial" w:cs="Arial"/>
                <w:iCs/>
                <w:color w:val="000000"/>
                <w:kern w:val="2"/>
                <w:sz w:val="18"/>
                <w:szCs w:val="18"/>
                <w:lang w:eastAsia="en-US"/>
              </w:rPr>
              <w:t>- Diagnostic de la durabilité et de la performance des processus de production.de semences et plants</w:t>
            </w:r>
          </w:p>
          <w:p w14:paraId="37AD5076" w14:textId="14569D39" w:rsidR="00A95D4B" w:rsidRPr="009A32DA" w:rsidRDefault="00BA553D" w:rsidP="00BA553D">
            <w:pPr>
              <w:suppressAutoHyphens/>
              <w:spacing w:after="0" w:line="264" w:lineRule="auto"/>
              <w:jc w:val="left"/>
              <w:rPr>
                <w:rFonts w:ascii="Arial" w:hAnsi="Arial" w:cs="Arial"/>
                <w:iCs/>
                <w:color w:val="000000"/>
                <w:kern w:val="2"/>
                <w:sz w:val="18"/>
                <w:szCs w:val="18"/>
                <w:lang w:eastAsia="en-US"/>
              </w:rPr>
            </w:pPr>
            <w:r w:rsidRPr="009A32DA">
              <w:rPr>
                <w:rFonts w:ascii="Arial" w:hAnsi="Arial" w:cs="Arial"/>
                <w:iCs/>
                <w:color w:val="000000"/>
                <w:kern w:val="2"/>
                <w:sz w:val="18"/>
                <w:szCs w:val="18"/>
                <w:lang w:eastAsia="en-US"/>
              </w:rPr>
              <w:t>- Etat des lieux des pratiques et attentes des utilisateurs de semences et plants</w:t>
            </w:r>
          </w:p>
          <w:p w14:paraId="3B082D98" w14:textId="1E90F039" w:rsidR="00BA553D" w:rsidRPr="009A32DA" w:rsidRDefault="00BA553D" w:rsidP="00BA553D">
            <w:pPr>
              <w:suppressAutoHyphens/>
              <w:spacing w:after="0" w:line="264" w:lineRule="auto"/>
              <w:jc w:val="left"/>
              <w:rPr>
                <w:rFonts w:ascii="Arial" w:hAnsi="Arial" w:cs="Arial"/>
                <w:iCs/>
                <w:color w:val="000000"/>
                <w:kern w:val="2"/>
                <w:sz w:val="18"/>
                <w:szCs w:val="18"/>
                <w:lang w:eastAsia="en-US"/>
              </w:rPr>
            </w:pPr>
            <w:r w:rsidRPr="009A32DA">
              <w:rPr>
                <w:rFonts w:ascii="Arial" w:hAnsi="Arial" w:cs="Arial"/>
                <w:iCs/>
                <w:color w:val="000000"/>
                <w:kern w:val="2"/>
                <w:sz w:val="18"/>
                <w:szCs w:val="18"/>
                <w:lang w:eastAsia="en-US"/>
              </w:rPr>
              <w:t xml:space="preserve">- Aspects </w:t>
            </w:r>
            <w:r w:rsidR="00C21DC3">
              <w:rPr>
                <w:rFonts w:ascii="Arial" w:hAnsi="Arial" w:cs="Arial"/>
                <w:iCs/>
                <w:color w:val="000000"/>
                <w:kern w:val="2"/>
                <w:sz w:val="18"/>
                <w:szCs w:val="18"/>
                <w:lang w:eastAsia="en-US"/>
              </w:rPr>
              <w:t>recherche (</w:t>
            </w:r>
            <w:r w:rsidRPr="009A32DA">
              <w:rPr>
                <w:rFonts w:ascii="Arial" w:hAnsi="Arial" w:cs="Arial"/>
                <w:iCs/>
                <w:color w:val="000000"/>
                <w:kern w:val="2"/>
                <w:sz w:val="18"/>
                <w:szCs w:val="18"/>
                <w:lang w:eastAsia="en-US"/>
              </w:rPr>
              <w:t>identification et création variétale</w:t>
            </w:r>
            <w:r w:rsidR="00C21DC3">
              <w:rPr>
                <w:rFonts w:ascii="Arial" w:hAnsi="Arial" w:cs="Arial"/>
                <w:iCs/>
                <w:color w:val="000000"/>
                <w:kern w:val="2"/>
                <w:sz w:val="18"/>
                <w:szCs w:val="18"/>
                <w:lang w:eastAsia="en-US"/>
              </w:rPr>
              <w:t>) et vulgarisation</w:t>
            </w:r>
          </w:p>
          <w:p w14:paraId="7B04EDEB" w14:textId="34F25348" w:rsidR="00F27846" w:rsidRPr="00A95D4B" w:rsidRDefault="00F27846" w:rsidP="00BA553D">
            <w:pPr>
              <w:suppressAutoHyphens/>
              <w:spacing w:after="0" w:line="264" w:lineRule="auto"/>
              <w:jc w:val="left"/>
              <w:rPr>
                <w:rFonts w:ascii="Arial" w:hAnsi="Arial" w:cs="Arial"/>
                <w:i/>
                <w:color w:val="000000"/>
                <w:kern w:val="2"/>
                <w:sz w:val="18"/>
                <w:szCs w:val="18"/>
                <w:lang w:eastAsia="en-US"/>
              </w:rPr>
            </w:pPr>
            <w:r w:rsidRPr="00A95D4B">
              <w:rPr>
                <w:rFonts w:ascii="Arial" w:hAnsi="Arial" w:cs="Arial"/>
                <w:i/>
                <w:color w:val="000000"/>
                <w:kern w:val="2"/>
                <w:sz w:val="18"/>
                <w:szCs w:val="18"/>
                <w:lang w:eastAsia="en-US"/>
              </w:rPr>
              <w:t>Recommandations et propositions techniques, organisationnelles et institutionnelles pour renforcer les systèmes semenciers des cinq filières étudiées</w:t>
            </w:r>
          </w:p>
        </w:tc>
      </w:tr>
      <w:tr w:rsidR="00F27846" w:rsidRPr="009A32DA" w14:paraId="7B5D0BBE" w14:textId="77777777" w:rsidTr="00F15140">
        <w:trPr>
          <w:cantSplit/>
          <w:trHeight w:val="572"/>
        </w:trPr>
        <w:tc>
          <w:tcPr>
            <w:tcW w:w="325" w:type="pct"/>
            <w:tcBorders>
              <w:top w:val="single" w:sz="4" w:space="0" w:color="767171"/>
              <w:left w:val="single" w:sz="4" w:space="0" w:color="767171"/>
              <w:bottom w:val="single" w:sz="4" w:space="0" w:color="767171"/>
              <w:right w:val="single" w:sz="4" w:space="0" w:color="767171"/>
            </w:tcBorders>
            <w:vAlign w:val="center"/>
          </w:tcPr>
          <w:p w14:paraId="09B4871E" w14:textId="6A1688F4" w:rsidR="00F27846" w:rsidRPr="009A32DA" w:rsidRDefault="00F27846" w:rsidP="00F27846">
            <w:pPr>
              <w:suppressAutoHyphens/>
              <w:spacing w:after="0" w:line="264" w:lineRule="auto"/>
              <w:jc w:val="left"/>
              <w:rPr>
                <w:rFonts w:ascii="Arial" w:hAnsi="Arial" w:cs="Arial"/>
                <w:iCs/>
                <w:color w:val="000000"/>
                <w:kern w:val="2"/>
                <w:sz w:val="18"/>
                <w:szCs w:val="18"/>
                <w:lang w:eastAsia="en-US"/>
              </w:rPr>
            </w:pPr>
            <w:r w:rsidRPr="009A32DA">
              <w:rPr>
                <w:rFonts w:ascii="Arial" w:hAnsi="Arial" w:cs="Arial"/>
                <w:iCs/>
                <w:color w:val="000000"/>
                <w:kern w:val="2"/>
                <w:sz w:val="18"/>
                <w:szCs w:val="18"/>
                <w:lang w:eastAsia="en-US"/>
              </w:rPr>
              <w:t>08/2024 – 05/2025</w:t>
            </w:r>
          </w:p>
          <w:p w14:paraId="2FED288F" w14:textId="50467F40" w:rsidR="00F27846" w:rsidRPr="009A32DA" w:rsidRDefault="00F27846" w:rsidP="00F27846">
            <w:pPr>
              <w:suppressAutoHyphens/>
              <w:spacing w:after="0" w:line="264" w:lineRule="auto"/>
              <w:jc w:val="left"/>
              <w:rPr>
                <w:rFonts w:ascii="Arial" w:hAnsi="Arial" w:cs="Arial"/>
                <w:iCs/>
                <w:color w:val="000000"/>
                <w:kern w:val="2"/>
                <w:sz w:val="18"/>
                <w:szCs w:val="18"/>
                <w:lang w:eastAsia="en-US"/>
              </w:rPr>
            </w:pPr>
            <w:r w:rsidRPr="009A32DA">
              <w:rPr>
                <w:rFonts w:ascii="Arial" w:hAnsi="Arial" w:cs="Arial"/>
                <w:iCs/>
                <w:color w:val="000000"/>
                <w:kern w:val="2"/>
                <w:sz w:val="18"/>
                <w:szCs w:val="18"/>
                <w:lang w:eastAsia="en-US"/>
              </w:rPr>
              <w:t>(51 JE)</w:t>
            </w:r>
          </w:p>
        </w:tc>
        <w:tc>
          <w:tcPr>
            <w:tcW w:w="462" w:type="pct"/>
            <w:tcBorders>
              <w:top w:val="single" w:sz="4" w:space="0" w:color="767171"/>
              <w:left w:val="single" w:sz="4" w:space="0" w:color="767171"/>
              <w:bottom w:val="single" w:sz="4" w:space="0" w:color="767171"/>
              <w:right w:val="single" w:sz="4" w:space="0" w:color="767171"/>
            </w:tcBorders>
            <w:vAlign w:val="center"/>
          </w:tcPr>
          <w:p w14:paraId="3839CC91" w14:textId="463A81FF" w:rsidR="00F27846" w:rsidRPr="009A32DA" w:rsidRDefault="00F27846" w:rsidP="00F27846">
            <w:pPr>
              <w:jc w:val="center"/>
              <w:rPr>
                <w:rFonts w:ascii="Arial" w:eastAsia="Aptos" w:hAnsi="Arial" w:cs="Arial"/>
                <w:sz w:val="18"/>
                <w:szCs w:val="18"/>
              </w:rPr>
            </w:pPr>
            <w:r w:rsidRPr="009A32DA">
              <w:rPr>
                <w:rFonts w:ascii="Arial" w:eastAsia="Aptos" w:hAnsi="Arial" w:cs="Arial"/>
                <w:sz w:val="18"/>
                <w:szCs w:val="18"/>
              </w:rPr>
              <w:t>Côte d’Ivoire</w:t>
            </w:r>
          </w:p>
        </w:tc>
        <w:tc>
          <w:tcPr>
            <w:tcW w:w="740" w:type="pct"/>
            <w:tcBorders>
              <w:top w:val="single" w:sz="4" w:space="0" w:color="767171"/>
              <w:left w:val="single" w:sz="4" w:space="0" w:color="767171"/>
              <w:bottom w:val="single" w:sz="4" w:space="0" w:color="767171"/>
              <w:right w:val="single" w:sz="4" w:space="0" w:color="767171"/>
            </w:tcBorders>
            <w:vAlign w:val="center"/>
          </w:tcPr>
          <w:p w14:paraId="171CB6D7" w14:textId="77777777" w:rsidR="00F27846" w:rsidRPr="009A32DA" w:rsidRDefault="00F27846" w:rsidP="001B2E6A">
            <w:pPr>
              <w:suppressAutoHyphens/>
              <w:spacing w:after="0" w:line="264" w:lineRule="auto"/>
              <w:ind w:left="227"/>
              <w:jc w:val="center"/>
              <w:rPr>
                <w:rFonts w:ascii="Arial" w:hAnsi="Arial" w:cs="Arial"/>
                <w:b/>
                <w:bCs/>
                <w:iCs/>
                <w:color w:val="000000"/>
                <w:kern w:val="2"/>
                <w:sz w:val="18"/>
                <w:szCs w:val="18"/>
                <w:lang w:eastAsia="en-US"/>
              </w:rPr>
            </w:pPr>
            <w:r w:rsidRPr="009A32DA">
              <w:rPr>
                <w:rFonts w:ascii="Arial" w:hAnsi="Arial" w:cs="Arial"/>
                <w:b/>
                <w:bCs/>
                <w:iCs/>
                <w:color w:val="000000"/>
                <w:kern w:val="2"/>
                <w:sz w:val="18"/>
                <w:szCs w:val="18"/>
                <w:lang w:eastAsia="en-US"/>
              </w:rPr>
              <w:t>CA17 International</w:t>
            </w:r>
          </w:p>
          <w:p w14:paraId="1C69AF9E" w14:textId="4EEAE3BF" w:rsidR="00F27846" w:rsidRPr="009A32DA" w:rsidRDefault="00F27846" w:rsidP="001B2E6A">
            <w:pPr>
              <w:suppressAutoHyphens/>
              <w:spacing w:after="0" w:line="264" w:lineRule="auto"/>
              <w:ind w:left="227"/>
              <w:jc w:val="center"/>
              <w:rPr>
                <w:rFonts w:ascii="Arial" w:hAnsi="Arial" w:cs="Arial"/>
                <w:iCs/>
                <w:color w:val="000000"/>
                <w:kern w:val="2"/>
                <w:sz w:val="18"/>
                <w:szCs w:val="18"/>
                <w:lang w:eastAsia="en-US"/>
              </w:rPr>
            </w:pPr>
            <w:r w:rsidRPr="009A32DA">
              <w:rPr>
                <w:rFonts w:ascii="Arial" w:hAnsi="Arial" w:cs="Arial"/>
                <w:iCs/>
                <w:color w:val="000000"/>
                <w:kern w:val="2"/>
                <w:sz w:val="18"/>
                <w:szCs w:val="18"/>
                <w:lang w:eastAsia="en-US"/>
              </w:rPr>
              <w:t xml:space="preserve">HINGANT Noëmie </w:t>
            </w:r>
            <w:hyperlink r:id="rId13">
              <w:r w:rsidRPr="009A32DA">
                <w:rPr>
                  <w:rFonts w:ascii="Arial" w:hAnsi="Arial" w:cs="Arial"/>
                  <w:iCs/>
                  <w:color w:val="000000"/>
                  <w:kern w:val="2"/>
                  <w:sz w:val="18"/>
                  <w:szCs w:val="18"/>
                  <w:lang w:eastAsia="en-US"/>
                </w:rPr>
                <w:t>noh@ca17int.eu</w:t>
              </w:r>
            </w:hyperlink>
          </w:p>
        </w:tc>
        <w:tc>
          <w:tcPr>
            <w:tcW w:w="740" w:type="pct"/>
            <w:tcBorders>
              <w:top w:val="single" w:sz="4" w:space="0" w:color="767171"/>
              <w:left w:val="single" w:sz="4" w:space="0" w:color="767171"/>
              <w:bottom w:val="single" w:sz="4" w:space="0" w:color="767171"/>
              <w:right w:val="single" w:sz="4" w:space="0" w:color="767171"/>
            </w:tcBorders>
            <w:vAlign w:val="center"/>
          </w:tcPr>
          <w:p w14:paraId="780EB9A3" w14:textId="77777777" w:rsidR="001B2E6A" w:rsidRPr="009A32DA" w:rsidRDefault="001B2E6A" w:rsidP="001B2E6A">
            <w:pPr>
              <w:pStyle w:val="normaltableau"/>
              <w:spacing w:before="40" w:after="0"/>
              <w:jc w:val="center"/>
              <w:rPr>
                <w:rFonts w:ascii="Arial" w:eastAsia="Aptos" w:hAnsi="Arial" w:cs="Arial"/>
                <w:sz w:val="18"/>
                <w:szCs w:val="18"/>
              </w:rPr>
            </w:pPr>
            <w:r w:rsidRPr="009A32DA">
              <w:rPr>
                <w:rFonts w:ascii="Arial" w:eastAsia="Aptos" w:hAnsi="Arial" w:cs="Arial"/>
                <w:sz w:val="18"/>
                <w:szCs w:val="18"/>
              </w:rPr>
              <w:t>Consultant indépendant</w:t>
            </w:r>
          </w:p>
          <w:p w14:paraId="67F49A06" w14:textId="77777777" w:rsidR="001B2E6A" w:rsidRPr="009A32DA" w:rsidRDefault="001B2E6A" w:rsidP="001B2E6A">
            <w:pPr>
              <w:pStyle w:val="normaltableau"/>
              <w:spacing w:before="40" w:after="0"/>
              <w:jc w:val="center"/>
              <w:rPr>
                <w:rFonts w:ascii="Arial" w:eastAsia="Aptos" w:hAnsi="Arial" w:cs="Arial"/>
                <w:sz w:val="18"/>
                <w:szCs w:val="18"/>
              </w:rPr>
            </w:pPr>
            <w:r w:rsidRPr="009A32DA">
              <w:rPr>
                <w:rFonts w:ascii="Arial" w:eastAsia="Aptos" w:hAnsi="Arial" w:cs="Arial"/>
                <w:sz w:val="18"/>
                <w:szCs w:val="18"/>
              </w:rPr>
              <w:t>-</w:t>
            </w:r>
          </w:p>
          <w:p w14:paraId="1D830B2E" w14:textId="3366F69C" w:rsidR="00F27846" w:rsidRPr="009A32DA" w:rsidRDefault="00F27846" w:rsidP="00F27846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A32DA">
              <w:rPr>
                <w:rFonts w:ascii="Arial" w:eastAsia="Aptos" w:hAnsi="Arial" w:cs="Arial"/>
                <w:sz w:val="18"/>
                <w:szCs w:val="18"/>
              </w:rPr>
              <w:t>Chef de mission</w:t>
            </w:r>
          </w:p>
        </w:tc>
        <w:tc>
          <w:tcPr>
            <w:tcW w:w="2733" w:type="pct"/>
            <w:tcBorders>
              <w:top w:val="single" w:sz="4" w:space="0" w:color="767171"/>
              <w:left w:val="single" w:sz="4" w:space="0" w:color="767171"/>
              <w:bottom w:val="single" w:sz="4" w:space="0" w:color="767171"/>
              <w:right w:val="single" w:sz="4" w:space="0" w:color="767171"/>
            </w:tcBorders>
          </w:tcPr>
          <w:p w14:paraId="5879EEFB" w14:textId="3371B85F" w:rsidR="00F27846" w:rsidRPr="009A32DA" w:rsidRDefault="00F27846" w:rsidP="00F27846">
            <w:pPr>
              <w:suppressAutoHyphens/>
              <w:spacing w:after="0" w:line="264" w:lineRule="auto"/>
              <w:jc w:val="left"/>
              <w:rPr>
                <w:rFonts w:ascii="Arial" w:hAnsi="Arial" w:cs="Arial"/>
                <w:iCs/>
                <w:color w:val="000000"/>
                <w:kern w:val="2"/>
                <w:sz w:val="18"/>
                <w:szCs w:val="18"/>
                <w:lang w:eastAsia="en-US"/>
              </w:rPr>
            </w:pPr>
            <w:r w:rsidRPr="009A32DA">
              <w:rPr>
                <w:rFonts w:ascii="Arial" w:hAnsi="Arial" w:cs="Arial"/>
                <w:iCs/>
                <w:color w:val="000000"/>
                <w:kern w:val="2"/>
                <w:sz w:val="18"/>
                <w:szCs w:val="18"/>
                <w:lang w:eastAsia="en-US"/>
              </w:rPr>
              <w:t xml:space="preserve">Étude et diagnostics des </w:t>
            </w:r>
            <w:r w:rsidR="001B2E6A" w:rsidRPr="009A32DA">
              <w:rPr>
                <w:rFonts w:ascii="Arial" w:hAnsi="Arial" w:cs="Arial"/>
                <w:iCs/>
                <w:color w:val="000000"/>
                <w:kern w:val="2"/>
                <w:sz w:val="18"/>
                <w:szCs w:val="18"/>
                <w:lang w:eastAsia="en-US"/>
              </w:rPr>
              <w:t>chaines de valeur</w:t>
            </w:r>
            <w:r w:rsidRPr="009A32DA">
              <w:rPr>
                <w:rFonts w:ascii="Arial" w:hAnsi="Arial" w:cs="Arial"/>
                <w:iCs/>
                <w:color w:val="000000"/>
                <w:kern w:val="2"/>
                <w:sz w:val="18"/>
                <w:szCs w:val="18"/>
                <w:lang w:eastAsia="en-US"/>
              </w:rPr>
              <w:t xml:space="preserve"> de semences et de grains de soja en Côte d’ivoire </w:t>
            </w:r>
            <w:r w:rsidR="00C83B56" w:rsidRPr="009A32DA">
              <w:rPr>
                <w:rFonts w:ascii="Arial" w:hAnsi="Arial" w:cs="Arial"/>
                <w:iCs/>
                <w:color w:val="000000"/>
                <w:kern w:val="2"/>
                <w:sz w:val="18"/>
                <w:szCs w:val="18"/>
                <w:lang w:eastAsia="en-US"/>
              </w:rPr>
              <w:t xml:space="preserve">puis </w:t>
            </w:r>
            <w:r w:rsidRPr="009A32DA">
              <w:rPr>
                <w:rFonts w:ascii="Arial" w:hAnsi="Arial" w:cs="Arial"/>
                <w:iCs/>
                <w:color w:val="000000"/>
                <w:kern w:val="2"/>
                <w:sz w:val="18"/>
                <w:szCs w:val="18"/>
                <w:lang w:eastAsia="en-US"/>
              </w:rPr>
              <w:t xml:space="preserve">contribution à la planification d’une AMO </w:t>
            </w:r>
          </w:p>
          <w:p w14:paraId="3568ABB1" w14:textId="77777777" w:rsidR="00F27846" w:rsidRPr="009A32DA" w:rsidRDefault="00F27846">
            <w:pPr>
              <w:numPr>
                <w:ilvl w:val="0"/>
                <w:numId w:val="25"/>
              </w:numPr>
              <w:suppressAutoHyphens/>
              <w:spacing w:after="0" w:line="264" w:lineRule="auto"/>
              <w:jc w:val="left"/>
              <w:rPr>
                <w:rFonts w:ascii="Arial" w:hAnsi="Arial" w:cs="Arial"/>
                <w:iCs/>
                <w:color w:val="000000"/>
                <w:kern w:val="2"/>
                <w:sz w:val="18"/>
                <w:szCs w:val="18"/>
                <w:lang w:eastAsia="en-US"/>
              </w:rPr>
            </w:pPr>
            <w:r w:rsidRPr="009A32DA">
              <w:rPr>
                <w:rFonts w:ascii="Arial" w:hAnsi="Arial" w:cs="Arial"/>
                <w:iCs/>
                <w:color w:val="000000"/>
                <w:kern w:val="2"/>
                <w:sz w:val="18"/>
                <w:szCs w:val="18"/>
                <w:lang w:eastAsia="en-US"/>
              </w:rPr>
              <w:t>Analyse du contexte politique et institutionnel (règlementation)</w:t>
            </w:r>
          </w:p>
          <w:p w14:paraId="6D780100" w14:textId="57AB490D" w:rsidR="00F27846" w:rsidRPr="009A32DA" w:rsidRDefault="00F27846">
            <w:pPr>
              <w:numPr>
                <w:ilvl w:val="0"/>
                <w:numId w:val="25"/>
              </w:numPr>
              <w:suppressAutoHyphens/>
              <w:spacing w:after="0" w:line="264" w:lineRule="auto"/>
              <w:jc w:val="left"/>
              <w:rPr>
                <w:rFonts w:ascii="Arial" w:hAnsi="Arial" w:cs="Arial"/>
                <w:iCs/>
                <w:color w:val="000000"/>
                <w:kern w:val="2"/>
                <w:sz w:val="18"/>
                <w:szCs w:val="18"/>
                <w:lang w:eastAsia="en-US"/>
              </w:rPr>
            </w:pPr>
            <w:r w:rsidRPr="009A32DA">
              <w:rPr>
                <w:rFonts w:ascii="Arial" w:hAnsi="Arial" w:cs="Arial"/>
                <w:iCs/>
                <w:color w:val="000000"/>
                <w:kern w:val="2"/>
                <w:sz w:val="18"/>
                <w:szCs w:val="18"/>
                <w:lang w:eastAsia="en-US"/>
              </w:rPr>
              <w:t>Analyse organisationnelle de la filière (cartographie des acteurs, diagnostic sur l’organisation des producteurs et des chaines de valeur</w:t>
            </w:r>
            <w:r w:rsidR="00A95D4B" w:rsidRPr="00A95D4B">
              <w:rPr>
                <w:rFonts w:ascii="Arial" w:hAnsi="Arial" w:cs="Arial"/>
                <w:iCs/>
                <w:color w:val="000000"/>
                <w:kern w:val="2"/>
                <w:sz w:val="18"/>
                <w:szCs w:val="18"/>
                <w:lang w:eastAsia="en-US"/>
              </w:rPr>
              <w:t>, typologie des systèmes de production</w:t>
            </w:r>
            <w:r w:rsidR="00A95D4B">
              <w:rPr>
                <w:rFonts w:ascii="Arial" w:hAnsi="Arial" w:cs="Arial"/>
                <w:iCs/>
                <w:color w:val="000000"/>
                <w:kern w:val="2"/>
                <w:sz w:val="18"/>
                <w:szCs w:val="18"/>
                <w:lang w:eastAsia="en-US"/>
              </w:rPr>
              <w:t>, pistes et opportunités</w:t>
            </w:r>
            <w:r w:rsidRPr="009A32DA">
              <w:rPr>
                <w:rFonts w:ascii="Arial" w:hAnsi="Arial" w:cs="Arial"/>
                <w:iCs/>
                <w:color w:val="000000"/>
                <w:kern w:val="2"/>
                <w:sz w:val="18"/>
                <w:szCs w:val="18"/>
                <w:lang w:eastAsia="en-US"/>
              </w:rPr>
              <w:t>)</w:t>
            </w:r>
          </w:p>
          <w:p w14:paraId="7C141C12" w14:textId="36331A65" w:rsidR="00F27846" w:rsidRPr="009A32DA" w:rsidRDefault="00F27846">
            <w:pPr>
              <w:numPr>
                <w:ilvl w:val="0"/>
                <w:numId w:val="25"/>
              </w:numPr>
              <w:suppressAutoHyphens/>
              <w:spacing w:after="0" w:line="264" w:lineRule="auto"/>
              <w:jc w:val="left"/>
              <w:rPr>
                <w:rFonts w:ascii="Arial" w:hAnsi="Arial" w:cs="Arial"/>
                <w:iCs/>
                <w:color w:val="000000"/>
                <w:kern w:val="2"/>
                <w:sz w:val="18"/>
                <w:szCs w:val="18"/>
                <w:lang w:eastAsia="en-US"/>
              </w:rPr>
            </w:pPr>
            <w:r w:rsidRPr="009A32DA">
              <w:rPr>
                <w:rFonts w:ascii="Arial" w:hAnsi="Arial" w:cs="Arial"/>
                <w:iCs/>
                <w:color w:val="000000"/>
                <w:kern w:val="2"/>
                <w:sz w:val="18"/>
                <w:szCs w:val="18"/>
                <w:lang w:eastAsia="en-US"/>
              </w:rPr>
              <w:t>Analyse technico-économique des systèmes de production</w:t>
            </w:r>
            <w:r w:rsidR="00C83B56" w:rsidRPr="009A32DA">
              <w:rPr>
                <w:rFonts w:ascii="Arial" w:hAnsi="Arial" w:cs="Arial"/>
                <w:iCs/>
                <w:color w:val="000000"/>
                <w:kern w:val="2"/>
                <w:sz w:val="18"/>
                <w:szCs w:val="18"/>
                <w:lang w:eastAsia="en-US"/>
              </w:rPr>
              <w:t>, typologie et opportunités liées à l’intégration du soja et à l’amélioration des performances socioéconomiques et environnementales</w:t>
            </w:r>
          </w:p>
          <w:p w14:paraId="7F96267E" w14:textId="77777777" w:rsidR="00F27846" w:rsidRPr="009A32DA" w:rsidRDefault="00F27846">
            <w:pPr>
              <w:numPr>
                <w:ilvl w:val="0"/>
                <w:numId w:val="25"/>
              </w:numPr>
              <w:suppressAutoHyphens/>
              <w:spacing w:after="0" w:line="264" w:lineRule="auto"/>
              <w:jc w:val="left"/>
              <w:rPr>
                <w:rFonts w:ascii="Arial" w:hAnsi="Arial" w:cs="Arial"/>
                <w:iCs/>
                <w:color w:val="000000"/>
                <w:kern w:val="2"/>
                <w:sz w:val="18"/>
                <w:szCs w:val="18"/>
                <w:lang w:eastAsia="en-US"/>
              </w:rPr>
            </w:pPr>
            <w:r w:rsidRPr="009A32DA">
              <w:rPr>
                <w:rFonts w:ascii="Arial" w:hAnsi="Arial" w:cs="Arial"/>
                <w:iCs/>
                <w:color w:val="000000"/>
                <w:kern w:val="2"/>
                <w:sz w:val="18"/>
                <w:szCs w:val="18"/>
                <w:lang w:eastAsia="en-US"/>
              </w:rPr>
              <w:t xml:space="preserve">Analyse des enjeux environnementaux et </w:t>
            </w:r>
            <w:r w:rsidR="00C83B56" w:rsidRPr="009A32DA">
              <w:rPr>
                <w:rFonts w:ascii="Arial" w:hAnsi="Arial" w:cs="Arial"/>
                <w:iCs/>
                <w:color w:val="000000"/>
                <w:kern w:val="2"/>
                <w:sz w:val="18"/>
                <w:szCs w:val="18"/>
                <w:lang w:eastAsia="en-US"/>
              </w:rPr>
              <w:t xml:space="preserve">de </w:t>
            </w:r>
            <w:r w:rsidRPr="009A32DA">
              <w:rPr>
                <w:rFonts w:ascii="Arial" w:hAnsi="Arial" w:cs="Arial"/>
                <w:iCs/>
                <w:color w:val="000000"/>
                <w:kern w:val="2"/>
                <w:sz w:val="18"/>
                <w:szCs w:val="18"/>
                <w:lang w:eastAsia="en-US"/>
              </w:rPr>
              <w:t>durab</w:t>
            </w:r>
            <w:r w:rsidR="00C83B56" w:rsidRPr="009A32DA">
              <w:rPr>
                <w:rFonts w:ascii="Arial" w:hAnsi="Arial" w:cs="Arial"/>
                <w:iCs/>
                <w:color w:val="000000"/>
                <w:kern w:val="2"/>
                <w:sz w:val="18"/>
                <w:szCs w:val="18"/>
                <w:lang w:eastAsia="en-US"/>
              </w:rPr>
              <w:t>ilité</w:t>
            </w:r>
            <w:r w:rsidRPr="009A32DA">
              <w:rPr>
                <w:rFonts w:ascii="Arial" w:hAnsi="Arial" w:cs="Arial"/>
                <w:iCs/>
                <w:color w:val="000000"/>
                <w:kern w:val="2"/>
                <w:sz w:val="18"/>
                <w:szCs w:val="18"/>
                <w:lang w:eastAsia="en-US"/>
              </w:rPr>
              <w:t xml:space="preserve"> de la production de graines</w:t>
            </w:r>
            <w:r w:rsidR="00C83B56" w:rsidRPr="009A32DA">
              <w:rPr>
                <w:rFonts w:ascii="Arial" w:hAnsi="Arial" w:cs="Arial"/>
                <w:iCs/>
                <w:color w:val="000000"/>
                <w:kern w:val="2"/>
                <w:sz w:val="18"/>
                <w:szCs w:val="18"/>
                <w:lang w:eastAsia="en-US"/>
              </w:rPr>
              <w:t xml:space="preserve"> (semences)</w:t>
            </w:r>
          </w:p>
          <w:p w14:paraId="4750A1D4" w14:textId="74C16501" w:rsidR="00C83B56" w:rsidRPr="00A95D4B" w:rsidRDefault="00C83B56" w:rsidP="00A95D4B">
            <w:pPr>
              <w:suppressAutoHyphens/>
              <w:spacing w:after="0" w:line="264" w:lineRule="auto"/>
              <w:jc w:val="left"/>
              <w:rPr>
                <w:rFonts w:ascii="Arial" w:hAnsi="Arial" w:cs="Arial"/>
                <w:i/>
                <w:color w:val="000000"/>
                <w:kern w:val="2"/>
                <w:sz w:val="18"/>
                <w:szCs w:val="18"/>
                <w:lang w:eastAsia="en-US"/>
              </w:rPr>
            </w:pPr>
            <w:r w:rsidRPr="00A95D4B">
              <w:rPr>
                <w:rFonts w:ascii="Arial" w:hAnsi="Arial" w:cs="Arial"/>
                <w:i/>
                <w:color w:val="000000"/>
                <w:kern w:val="2"/>
                <w:sz w:val="18"/>
                <w:szCs w:val="18"/>
                <w:lang w:eastAsia="en-US"/>
              </w:rPr>
              <w:t>Recommandations et propositions techniques, organisationnelles et institutionnelles pour accompagner le développement de la filière soja ivoirienne</w:t>
            </w:r>
          </w:p>
        </w:tc>
      </w:tr>
      <w:tr w:rsidR="00F27846" w:rsidRPr="009A32DA" w14:paraId="038A06AB" w14:textId="77777777" w:rsidTr="001B2E6A">
        <w:trPr>
          <w:cantSplit/>
        </w:trPr>
        <w:tc>
          <w:tcPr>
            <w:tcW w:w="325" w:type="pct"/>
            <w:tcBorders>
              <w:top w:val="single" w:sz="4" w:space="0" w:color="767171"/>
              <w:left w:val="single" w:sz="4" w:space="0" w:color="767171"/>
              <w:bottom w:val="single" w:sz="4" w:space="0" w:color="767171"/>
              <w:right w:val="single" w:sz="4" w:space="0" w:color="767171"/>
            </w:tcBorders>
            <w:vAlign w:val="center"/>
          </w:tcPr>
          <w:p w14:paraId="62A8655B" w14:textId="77777777" w:rsidR="00F27846" w:rsidRPr="00857365" w:rsidRDefault="00F27846" w:rsidP="00F27846">
            <w:pPr>
              <w:pStyle w:val="normaltableau"/>
              <w:spacing w:before="40" w:after="0"/>
              <w:jc w:val="left"/>
              <w:rPr>
                <w:rFonts w:ascii="Arial" w:eastAsia="Aptos" w:hAnsi="Arial" w:cs="Arial"/>
                <w:sz w:val="18"/>
                <w:szCs w:val="18"/>
              </w:rPr>
            </w:pPr>
            <w:r w:rsidRPr="00857365">
              <w:rPr>
                <w:rFonts w:ascii="Arial" w:eastAsia="Aptos" w:hAnsi="Arial" w:cs="Arial"/>
                <w:sz w:val="18"/>
                <w:szCs w:val="18"/>
              </w:rPr>
              <w:lastRenderedPageBreak/>
              <w:t>02.2019 – 06.2024</w:t>
            </w:r>
          </w:p>
          <w:p w14:paraId="09659B0B" w14:textId="77777777" w:rsidR="00F27846" w:rsidRPr="00857365" w:rsidRDefault="00F27846" w:rsidP="00F27846">
            <w:pPr>
              <w:pStyle w:val="normaltableau"/>
              <w:spacing w:before="40" w:after="0"/>
              <w:jc w:val="left"/>
              <w:rPr>
                <w:rFonts w:ascii="Arial" w:eastAsia="Aptos" w:hAnsi="Arial" w:cs="Arial"/>
                <w:sz w:val="18"/>
                <w:szCs w:val="18"/>
              </w:rPr>
            </w:pPr>
          </w:p>
          <w:p w14:paraId="3B986E09" w14:textId="32895D92" w:rsidR="00F27846" w:rsidRPr="00857365" w:rsidRDefault="00F27846" w:rsidP="00F27846">
            <w:pPr>
              <w:pStyle w:val="normaltableau"/>
              <w:spacing w:before="40" w:after="0"/>
              <w:jc w:val="left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857365">
              <w:rPr>
                <w:rFonts w:ascii="Arial" w:eastAsia="Aptos" w:hAnsi="Arial" w:cs="Arial"/>
                <w:sz w:val="18"/>
                <w:szCs w:val="18"/>
              </w:rPr>
              <w:t>(65 mois)</w:t>
            </w:r>
          </w:p>
        </w:tc>
        <w:tc>
          <w:tcPr>
            <w:tcW w:w="462" w:type="pct"/>
            <w:tcBorders>
              <w:top w:val="single" w:sz="4" w:space="0" w:color="767171"/>
              <w:left w:val="single" w:sz="4" w:space="0" w:color="767171"/>
              <w:bottom w:val="single" w:sz="4" w:space="0" w:color="767171"/>
              <w:right w:val="single" w:sz="4" w:space="0" w:color="767171"/>
            </w:tcBorders>
            <w:vAlign w:val="center"/>
          </w:tcPr>
          <w:p w14:paraId="2194BD62" w14:textId="77777777" w:rsidR="00F27846" w:rsidRPr="00857365" w:rsidRDefault="00F27846" w:rsidP="00F27846">
            <w:pPr>
              <w:pStyle w:val="normaltableau"/>
              <w:spacing w:before="40" w:after="0"/>
              <w:jc w:val="left"/>
              <w:rPr>
                <w:rFonts w:ascii="Arial" w:eastAsia="Aptos" w:hAnsi="Arial" w:cs="Arial"/>
                <w:sz w:val="18"/>
                <w:szCs w:val="18"/>
              </w:rPr>
            </w:pPr>
            <w:r w:rsidRPr="00857365">
              <w:rPr>
                <w:rFonts w:ascii="Arial" w:eastAsia="Aptos" w:hAnsi="Arial" w:cs="Arial"/>
                <w:sz w:val="18"/>
                <w:szCs w:val="18"/>
              </w:rPr>
              <w:t>Burkina Faso</w:t>
            </w:r>
          </w:p>
          <w:p w14:paraId="61C22C67" w14:textId="18C23E0B" w:rsidR="00763792" w:rsidRPr="00857365" w:rsidRDefault="00763792" w:rsidP="00F27846">
            <w:pPr>
              <w:pStyle w:val="normaltableau"/>
              <w:spacing w:before="40" w:after="0"/>
              <w:jc w:val="left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857365">
              <w:rPr>
                <w:rFonts w:ascii="Arial" w:hAnsi="Arial" w:cs="Arial"/>
                <w:color w:val="333333"/>
                <w:sz w:val="18"/>
                <w:szCs w:val="18"/>
              </w:rPr>
              <w:t>(Bobo Dioulasso)</w:t>
            </w:r>
          </w:p>
        </w:tc>
        <w:tc>
          <w:tcPr>
            <w:tcW w:w="740" w:type="pct"/>
            <w:tcBorders>
              <w:top w:val="single" w:sz="4" w:space="0" w:color="767171"/>
              <w:left w:val="single" w:sz="4" w:space="0" w:color="767171"/>
              <w:bottom w:val="single" w:sz="4" w:space="0" w:color="767171"/>
              <w:right w:val="single" w:sz="4" w:space="0" w:color="767171"/>
            </w:tcBorders>
            <w:vAlign w:val="center"/>
          </w:tcPr>
          <w:p w14:paraId="48485A3B" w14:textId="7E3D74FC" w:rsidR="009B7707" w:rsidRPr="009A32DA" w:rsidRDefault="00F27846" w:rsidP="00F27846">
            <w:pPr>
              <w:suppressAutoHyphens/>
              <w:spacing w:after="0" w:line="264" w:lineRule="auto"/>
              <w:ind w:left="227"/>
              <w:jc w:val="left"/>
              <w:rPr>
                <w:rFonts w:ascii="Arial" w:hAnsi="Arial" w:cs="Arial"/>
                <w:b/>
                <w:bCs/>
                <w:iCs/>
                <w:color w:val="000000"/>
                <w:kern w:val="2"/>
                <w:sz w:val="18"/>
                <w:szCs w:val="18"/>
                <w:lang w:eastAsia="en-US"/>
              </w:rPr>
            </w:pPr>
            <w:r w:rsidRPr="009A32DA">
              <w:rPr>
                <w:rFonts w:ascii="Arial" w:hAnsi="Arial" w:cs="Arial"/>
                <w:b/>
                <w:bCs/>
                <w:iCs/>
                <w:color w:val="000000"/>
                <w:kern w:val="2"/>
                <w:sz w:val="18"/>
                <w:szCs w:val="18"/>
                <w:lang w:eastAsia="en-US"/>
              </w:rPr>
              <w:t xml:space="preserve">GIZ </w:t>
            </w:r>
          </w:p>
          <w:p w14:paraId="10536CC6" w14:textId="77777777" w:rsidR="009B7707" w:rsidRPr="009A32DA" w:rsidRDefault="009B7707" w:rsidP="00F27846">
            <w:pPr>
              <w:suppressAutoHyphens/>
              <w:spacing w:after="0" w:line="264" w:lineRule="auto"/>
              <w:ind w:left="227"/>
              <w:jc w:val="left"/>
              <w:rPr>
                <w:rFonts w:ascii="Arial" w:hAnsi="Arial" w:cs="Arial"/>
                <w:iCs/>
                <w:color w:val="000000"/>
                <w:kern w:val="2"/>
                <w:sz w:val="18"/>
                <w:szCs w:val="18"/>
                <w:lang w:eastAsia="en-US"/>
              </w:rPr>
            </w:pPr>
          </w:p>
          <w:p w14:paraId="43F39055" w14:textId="2C4E05FC" w:rsidR="00F27846" w:rsidRPr="009A32DA" w:rsidRDefault="00F27846" w:rsidP="00F27846">
            <w:pPr>
              <w:suppressAutoHyphens/>
              <w:spacing w:after="0" w:line="264" w:lineRule="auto"/>
              <w:ind w:left="227"/>
              <w:jc w:val="left"/>
              <w:rPr>
                <w:rFonts w:ascii="Arial" w:hAnsi="Arial" w:cs="Arial"/>
                <w:iCs/>
                <w:color w:val="000000"/>
                <w:kern w:val="2"/>
                <w:sz w:val="18"/>
                <w:szCs w:val="18"/>
                <w:lang w:eastAsia="en-US"/>
              </w:rPr>
            </w:pPr>
            <w:r w:rsidRPr="009A32DA">
              <w:rPr>
                <w:rFonts w:ascii="Arial" w:hAnsi="Arial" w:cs="Arial"/>
                <w:iCs/>
                <w:color w:val="000000"/>
                <w:kern w:val="2"/>
                <w:sz w:val="18"/>
                <w:szCs w:val="18"/>
                <w:lang w:eastAsia="en-US"/>
              </w:rPr>
              <w:t>Programme Développement de l’Agriculture (PDA)</w:t>
            </w:r>
          </w:p>
          <w:p w14:paraId="2A7215E8" w14:textId="77777777" w:rsidR="009B7707" w:rsidRPr="009A32DA" w:rsidRDefault="009B7707" w:rsidP="00F27846">
            <w:pPr>
              <w:pStyle w:val="normaltableau"/>
              <w:suppressAutoHyphens/>
              <w:spacing w:before="0" w:after="0" w:line="264" w:lineRule="auto"/>
              <w:ind w:left="227"/>
              <w:jc w:val="left"/>
              <w:rPr>
                <w:rFonts w:ascii="Arial" w:hAnsi="Arial" w:cs="Arial"/>
                <w:iCs/>
                <w:color w:val="000000"/>
                <w:kern w:val="2"/>
                <w:sz w:val="18"/>
                <w:szCs w:val="18"/>
                <w:lang w:eastAsia="en-US"/>
              </w:rPr>
            </w:pPr>
          </w:p>
          <w:p w14:paraId="18AFCE8C" w14:textId="71032F29" w:rsidR="009B7707" w:rsidRPr="004423DB" w:rsidRDefault="009B7707" w:rsidP="00F27846">
            <w:pPr>
              <w:pStyle w:val="normaltableau"/>
              <w:suppressAutoHyphens/>
              <w:spacing w:before="0" w:after="0" w:line="264" w:lineRule="auto"/>
              <w:ind w:left="227"/>
              <w:jc w:val="left"/>
              <w:rPr>
                <w:rFonts w:ascii="Arial" w:hAnsi="Arial" w:cs="Arial"/>
                <w:iCs/>
                <w:color w:val="000000"/>
                <w:kern w:val="2"/>
                <w:sz w:val="18"/>
                <w:szCs w:val="18"/>
                <w:lang w:val="en-GB" w:eastAsia="en-US"/>
              </w:rPr>
            </w:pPr>
            <w:r w:rsidRPr="004423DB">
              <w:rPr>
                <w:rFonts w:ascii="Arial" w:hAnsi="Arial" w:cs="Arial"/>
                <w:iCs/>
                <w:color w:val="000000"/>
                <w:kern w:val="2"/>
                <w:sz w:val="18"/>
                <w:szCs w:val="18"/>
                <w:lang w:val="en-GB" w:eastAsia="en-US"/>
              </w:rPr>
              <w:t>Reference :</w:t>
            </w:r>
          </w:p>
          <w:p w14:paraId="712E6327" w14:textId="31FB81D0" w:rsidR="00F27846" w:rsidRPr="009564FA" w:rsidRDefault="00F27846" w:rsidP="00F27846">
            <w:pPr>
              <w:pStyle w:val="normaltableau"/>
              <w:suppressAutoHyphens/>
              <w:spacing w:before="0" w:after="0" w:line="264" w:lineRule="auto"/>
              <w:ind w:left="227"/>
              <w:jc w:val="left"/>
              <w:rPr>
                <w:rFonts w:ascii="Arial" w:hAnsi="Arial" w:cs="Arial"/>
                <w:iCs/>
                <w:color w:val="000000"/>
                <w:kern w:val="2"/>
                <w:sz w:val="18"/>
                <w:szCs w:val="18"/>
                <w:lang w:val="en-GB" w:eastAsia="en-US"/>
              </w:rPr>
            </w:pPr>
            <w:r w:rsidRPr="009564FA">
              <w:rPr>
                <w:rFonts w:ascii="Arial" w:hAnsi="Arial" w:cs="Arial"/>
                <w:iCs/>
                <w:color w:val="000000"/>
                <w:kern w:val="2"/>
                <w:sz w:val="18"/>
                <w:szCs w:val="18"/>
                <w:lang w:val="en-GB" w:eastAsia="en-US"/>
              </w:rPr>
              <w:t xml:space="preserve">SAVADOGO Boukary </w:t>
            </w:r>
            <w:hyperlink r:id="rId14">
              <w:r w:rsidRPr="009564FA">
                <w:rPr>
                  <w:rFonts w:ascii="Arial" w:hAnsi="Arial" w:cs="Arial"/>
                  <w:iCs/>
                  <w:color w:val="000000"/>
                  <w:kern w:val="2"/>
                  <w:sz w:val="18"/>
                  <w:szCs w:val="18"/>
                  <w:lang w:val="en-GB" w:eastAsia="en-US"/>
                </w:rPr>
                <w:t>boukary.savadogo@giz.de</w:t>
              </w:r>
            </w:hyperlink>
            <w:r w:rsidRPr="009564FA">
              <w:rPr>
                <w:rFonts w:ascii="Arial" w:hAnsi="Arial" w:cs="Arial"/>
                <w:iCs/>
                <w:color w:val="000000"/>
                <w:kern w:val="2"/>
                <w:sz w:val="18"/>
                <w:szCs w:val="18"/>
                <w:lang w:val="en-GB" w:eastAsia="en-US"/>
              </w:rPr>
              <w:t xml:space="preserve"> </w:t>
            </w:r>
          </w:p>
        </w:tc>
        <w:tc>
          <w:tcPr>
            <w:tcW w:w="740" w:type="pct"/>
            <w:tcBorders>
              <w:top w:val="single" w:sz="4" w:space="0" w:color="767171"/>
              <w:left w:val="single" w:sz="4" w:space="0" w:color="767171"/>
              <w:bottom w:val="single" w:sz="4" w:space="0" w:color="767171"/>
              <w:right w:val="single" w:sz="4" w:space="0" w:color="767171"/>
            </w:tcBorders>
            <w:vAlign w:val="center"/>
          </w:tcPr>
          <w:p w14:paraId="141E3CEF" w14:textId="5F71293C" w:rsidR="00F27846" w:rsidRPr="009A32DA" w:rsidRDefault="00F27846" w:rsidP="001B2E6A">
            <w:pPr>
              <w:spacing w:line="264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32DA">
              <w:rPr>
                <w:rFonts w:ascii="Arial" w:hAnsi="Arial" w:cs="Arial"/>
                <w:color w:val="000000"/>
                <w:sz w:val="18"/>
                <w:szCs w:val="18"/>
              </w:rPr>
              <w:t xml:space="preserve">Conseiller Technique Régional Manioc </w:t>
            </w:r>
            <w:r w:rsidR="001B2E6A" w:rsidRPr="009A32DA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  <w:r w:rsidRPr="009A32DA">
              <w:rPr>
                <w:rFonts w:ascii="Arial" w:hAnsi="Arial" w:cs="Arial"/>
                <w:color w:val="000000"/>
                <w:sz w:val="18"/>
                <w:szCs w:val="18"/>
              </w:rPr>
              <w:t xml:space="preserve"> Assistant technique (AT/EH)</w:t>
            </w:r>
          </w:p>
          <w:p w14:paraId="1B9EB30D" w14:textId="2CC90D1C" w:rsidR="00F27846" w:rsidRPr="009A32DA" w:rsidRDefault="00F27846" w:rsidP="00F27846">
            <w:pPr>
              <w:spacing w:line="264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733" w:type="pct"/>
            <w:tcBorders>
              <w:top w:val="single" w:sz="4" w:space="0" w:color="767171"/>
              <w:left w:val="single" w:sz="4" w:space="0" w:color="767171"/>
              <w:bottom w:val="single" w:sz="4" w:space="0" w:color="767171"/>
              <w:right w:val="single" w:sz="4" w:space="0" w:color="767171"/>
            </w:tcBorders>
            <w:vAlign w:val="center"/>
          </w:tcPr>
          <w:p w14:paraId="181BC186" w14:textId="45F9D2B1" w:rsidR="00F27846" w:rsidRPr="009A32DA" w:rsidRDefault="00F27846" w:rsidP="001B2E6A">
            <w:pPr>
              <w:suppressAutoHyphens/>
              <w:spacing w:after="0" w:line="264" w:lineRule="auto"/>
              <w:jc w:val="left"/>
              <w:rPr>
                <w:rFonts w:ascii="Arial" w:hAnsi="Arial" w:cs="Arial"/>
                <w:iCs/>
                <w:color w:val="000000"/>
                <w:kern w:val="2"/>
                <w:sz w:val="18"/>
                <w:szCs w:val="18"/>
                <w:lang w:eastAsia="en-US"/>
              </w:rPr>
            </w:pPr>
            <w:r w:rsidRPr="009A32DA">
              <w:rPr>
                <w:rFonts w:ascii="Arial" w:hAnsi="Arial" w:cs="Arial"/>
                <w:iCs/>
                <w:color w:val="000000"/>
                <w:kern w:val="2"/>
                <w:sz w:val="18"/>
                <w:szCs w:val="18"/>
                <w:lang w:eastAsia="en-US"/>
              </w:rPr>
              <w:t>Conceptualisation, planification participative, suivi et coordination des activités</w:t>
            </w:r>
          </w:p>
          <w:p w14:paraId="419AD975" w14:textId="2FA9A25A" w:rsidR="009B7707" w:rsidRPr="009A32DA" w:rsidRDefault="009B7707" w:rsidP="009B7707">
            <w:pPr>
              <w:pStyle w:val="Paragraphedeliste"/>
              <w:numPr>
                <w:ilvl w:val="0"/>
                <w:numId w:val="25"/>
              </w:numPr>
              <w:spacing w:after="0"/>
              <w:contextualSpacing/>
              <w:jc w:val="lef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32D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Coordination de la </w:t>
            </w:r>
            <w:r w:rsidR="00DC2B13" w:rsidRPr="009A32D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planification et de la </w:t>
            </w:r>
            <w:r w:rsidRPr="009A32DA">
              <w:rPr>
                <w:rFonts w:ascii="Arial" w:hAnsi="Arial" w:cs="Arial"/>
                <w:b/>
                <w:bCs/>
                <w:sz w:val="18"/>
                <w:szCs w:val="18"/>
              </w:rPr>
              <w:t>mise en œuvre du programme au niveau régional</w:t>
            </w:r>
            <w:r w:rsidRPr="009A32DA">
              <w:rPr>
                <w:rFonts w:ascii="Arial" w:hAnsi="Arial" w:cs="Arial"/>
                <w:sz w:val="18"/>
                <w:szCs w:val="18"/>
              </w:rPr>
              <w:t>, en appui aux services techniques déconcentrés de l’agriculture, partenaires</w:t>
            </w:r>
            <w:r w:rsidRPr="009A32DA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9A32DA">
              <w:rPr>
                <w:rFonts w:ascii="Arial" w:hAnsi="Arial" w:cs="Arial"/>
                <w:sz w:val="18"/>
                <w:szCs w:val="18"/>
              </w:rPr>
              <w:t xml:space="preserve">et organisations professionnelles impliquées (production, transformation, commercialisation) aux échelles locales, provinciales et régionales </w:t>
            </w:r>
            <w:r w:rsidRPr="009A32DA">
              <w:rPr>
                <w:rFonts w:ascii="Arial" w:hAnsi="Arial" w:cs="Arial"/>
                <w:b/>
                <w:bCs/>
                <w:sz w:val="18"/>
                <w:szCs w:val="18"/>
              </w:rPr>
              <w:t>;</w:t>
            </w:r>
          </w:p>
          <w:p w14:paraId="6AD32762" w14:textId="29A801F4" w:rsidR="009B7707" w:rsidRPr="009A32DA" w:rsidRDefault="009B7707" w:rsidP="009B7707">
            <w:pPr>
              <w:suppressAutoHyphens/>
              <w:spacing w:after="0" w:line="264" w:lineRule="auto"/>
              <w:ind w:left="227"/>
              <w:jc w:val="left"/>
              <w:rPr>
                <w:rFonts w:ascii="Arial" w:hAnsi="Arial" w:cs="Arial"/>
                <w:iCs/>
                <w:color w:val="000000"/>
                <w:kern w:val="2"/>
                <w:sz w:val="18"/>
                <w:szCs w:val="18"/>
                <w:lang w:eastAsia="en-US"/>
              </w:rPr>
            </w:pPr>
            <w:r w:rsidRPr="009A32DA">
              <w:rPr>
                <w:rFonts w:ascii="Arial" w:hAnsi="Arial" w:cs="Arial"/>
                <w:i/>
                <w:iCs/>
                <w:sz w:val="18"/>
                <w:szCs w:val="18"/>
              </w:rPr>
              <w:t>Elaboration des TDRs, organisation et animation d’ateliers, rapportage et contribution au suivi-évaluation des activités</w:t>
            </w:r>
            <w:r w:rsidR="00DC2B13" w:rsidRPr="009A32DA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, préparation </w:t>
            </w:r>
            <w:r w:rsidRPr="009A32DA">
              <w:rPr>
                <w:rFonts w:ascii="Arial" w:hAnsi="Arial" w:cs="Arial"/>
                <w:i/>
                <w:iCs/>
                <w:sz w:val="18"/>
                <w:szCs w:val="18"/>
              </w:rPr>
              <w:t>de</w:t>
            </w:r>
            <w:r w:rsidR="00DC2B13" w:rsidRPr="009A32DA">
              <w:rPr>
                <w:rFonts w:ascii="Arial" w:hAnsi="Arial" w:cs="Arial"/>
                <w:i/>
                <w:iCs/>
                <w:sz w:val="18"/>
                <w:szCs w:val="18"/>
              </w:rPr>
              <w:t>s apports des acteurs et partenaires à la</w:t>
            </w:r>
            <w:r w:rsidRPr="009A32DA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planification</w:t>
            </w:r>
          </w:p>
          <w:p w14:paraId="55BEB0D7" w14:textId="0E02630A" w:rsidR="009B7707" w:rsidRPr="009A32DA" w:rsidRDefault="009B7707" w:rsidP="00A85953">
            <w:pPr>
              <w:numPr>
                <w:ilvl w:val="0"/>
                <w:numId w:val="25"/>
              </w:numPr>
              <w:suppressAutoHyphens/>
              <w:spacing w:after="0" w:line="264" w:lineRule="auto"/>
              <w:jc w:val="left"/>
              <w:rPr>
                <w:rFonts w:ascii="Arial" w:hAnsi="Arial" w:cs="Arial"/>
                <w:iCs/>
                <w:color w:val="000000"/>
                <w:kern w:val="2"/>
                <w:sz w:val="18"/>
                <w:szCs w:val="18"/>
                <w:lang w:eastAsia="en-US"/>
              </w:rPr>
            </w:pPr>
            <w:r w:rsidRPr="009A32DA">
              <w:rPr>
                <w:rFonts w:ascii="Arial" w:hAnsi="Arial" w:cs="Arial"/>
                <w:b/>
                <w:bCs/>
                <w:iCs/>
                <w:color w:val="000000"/>
                <w:kern w:val="2"/>
                <w:sz w:val="18"/>
                <w:szCs w:val="18"/>
                <w:lang w:eastAsia="en-US"/>
              </w:rPr>
              <w:t>Collaboration étroite avec les agents du ministère</w:t>
            </w:r>
            <w:r w:rsidRPr="009A32DA">
              <w:rPr>
                <w:rFonts w:ascii="Arial" w:hAnsi="Arial" w:cs="Arial"/>
                <w:iCs/>
                <w:color w:val="000000"/>
                <w:kern w:val="2"/>
                <w:sz w:val="18"/>
                <w:szCs w:val="18"/>
                <w:lang w:eastAsia="en-US"/>
              </w:rPr>
              <w:t xml:space="preserve"> de l'agriculture et des services déconcentrés pour l’accompagnement des acteurs et la mise en œuvre des activités : conception, planification et organisation des activités du programme, mises en liens entre acteurs à l’échelle régionale, enquête de production, ateliers spécifiques, formations et cadres de concertation, activités promotionnelles, </w:t>
            </w:r>
            <w:r w:rsidRPr="009A32DA">
              <w:rPr>
                <w:rFonts w:ascii="Arial" w:hAnsi="Arial" w:cs="Arial"/>
                <w:i/>
                <w:color w:val="000000"/>
                <w:kern w:val="2"/>
                <w:sz w:val="18"/>
                <w:szCs w:val="18"/>
                <w:lang w:eastAsia="en-US"/>
              </w:rPr>
              <w:t>Résultats :</w:t>
            </w:r>
            <w:r w:rsidRPr="009A32DA">
              <w:rPr>
                <w:rFonts w:ascii="Arial" w:hAnsi="Arial" w:cs="Arial"/>
                <w:iCs/>
                <w:color w:val="000000"/>
                <w:kern w:val="2"/>
                <w:sz w:val="18"/>
                <w:szCs w:val="18"/>
                <w:lang w:eastAsia="en-US"/>
              </w:rPr>
              <w:t xml:space="preserve"> </w:t>
            </w:r>
            <w:r w:rsidRPr="009A32DA">
              <w:rPr>
                <w:rFonts w:ascii="Arial" w:hAnsi="Arial" w:cs="Arial"/>
                <w:i/>
                <w:color w:val="000000"/>
                <w:kern w:val="2"/>
                <w:sz w:val="18"/>
                <w:szCs w:val="18"/>
                <w:lang w:eastAsia="en-US"/>
              </w:rPr>
              <w:t>dispositif de formations endogènes impliquant localement des binômes acteurs-agents des services techniques déconcentrés, enquêtes de production</w:t>
            </w:r>
            <w:r w:rsidR="00DC2B13" w:rsidRPr="009A32DA">
              <w:rPr>
                <w:rFonts w:ascii="Arial" w:hAnsi="Arial" w:cs="Arial"/>
                <w:i/>
                <w:color w:val="000000"/>
                <w:kern w:val="2"/>
                <w:sz w:val="18"/>
                <w:szCs w:val="18"/>
                <w:lang w:eastAsia="en-US"/>
              </w:rPr>
              <w:t xml:space="preserve"> m</w:t>
            </w:r>
            <w:r w:rsidR="0035377D">
              <w:rPr>
                <w:rFonts w:ascii="Arial" w:hAnsi="Arial" w:cs="Arial"/>
                <w:i/>
                <w:color w:val="000000"/>
                <w:kern w:val="2"/>
                <w:sz w:val="18"/>
                <w:szCs w:val="18"/>
                <w:lang w:eastAsia="en-US"/>
              </w:rPr>
              <w:t>a</w:t>
            </w:r>
            <w:r w:rsidR="00DC2B13" w:rsidRPr="009A32DA">
              <w:rPr>
                <w:rFonts w:ascii="Arial" w:hAnsi="Arial" w:cs="Arial"/>
                <w:i/>
                <w:color w:val="000000"/>
                <w:kern w:val="2"/>
                <w:sz w:val="18"/>
                <w:szCs w:val="18"/>
                <w:lang w:eastAsia="en-US"/>
              </w:rPr>
              <w:t>nioc</w:t>
            </w:r>
            <w:r w:rsidRPr="009A32DA">
              <w:rPr>
                <w:rFonts w:ascii="Arial" w:hAnsi="Arial" w:cs="Arial"/>
                <w:i/>
                <w:color w:val="000000"/>
                <w:kern w:val="2"/>
                <w:sz w:val="18"/>
                <w:szCs w:val="18"/>
                <w:lang w:eastAsia="en-US"/>
              </w:rPr>
              <w:t xml:space="preserve"> annuelles</w:t>
            </w:r>
          </w:p>
          <w:p w14:paraId="69FC4411" w14:textId="227AA2A7" w:rsidR="00F27846" w:rsidRPr="009A32DA" w:rsidRDefault="00F27846" w:rsidP="00A85953">
            <w:pPr>
              <w:numPr>
                <w:ilvl w:val="0"/>
                <w:numId w:val="25"/>
              </w:numPr>
              <w:suppressAutoHyphens/>
              <w:spacing w:after="0" w:line="264" w:lineRule="auto"/>
              <w:jc w:val="left"/>
              <w:rPr>
                <w:rFonts w:ascii="Arial" w:hAnsi="Arial" w:cs="Arial"/>
                <w:iCs/>
                <w:color w:val="000000"/>
                <w:kern w:val="2"/>
                <w:sz w:val="18"/>
                <w:szCs w:val="18"/>
                <w:lang w:eastAsia="en-US"/>
              </w:rPr>
            </w:pPr>
            <w:r w:rsidRPr="009A32DA">
              <w:rPr>
                <w:rFonts w:ascii="Arial" w:hAnsi="Arial" w:cs="Arial"/>
                <w:b/>
                <w:bCs/>
                <w:iCs/>
                <w:color w:val="000000"/>
                <w:kern w:val="2"/>
                <w:sz w:val="18"/>
                <w:szCs w:val="18"/>
                <w:lang w:eastAsia="en-US"/>
              </w:rPr>
              <w:t>Appui au développement de la chaîne de valeur manioc-attiéké</w:t>
            </w:r>
            <w:r w:rsidRPr="009A32DA">
              <w:rPr>
                <w:rFonts w:ascii="Arial" w:hAnsi="Arial" w:cs="Arial"/>
                <w:iCs/>
                <w:color w:val="000000"/>
                <w:kern w:val="2"/>
                <w:sz w:val="18"/>
                <w:szCs w:val="18"/>
                <w:lang w:eastAsia="en-US"/>
              </w:rPr>
              <w:t xml:space="preserve"> : facilitation des relations </w:t>
            </w:r>
            <w:r w:rsidR="00974F7A" w:rsidRPr="009A32DA">
              <w:rPr>
                <w:rFonts w:ascii="Arial" w:hAnsi="Arial" w:cs="Arial"/>
                <w:iCs/>
                <w:color w:val="000000"/>
                <w:kern w:val="2"/>
                <w:sz w:val="18"/>
                <w:szCs w:val="18"/>
                <w:lang w:eastAsia="en-US"/>
              </w:rPr>
              <w:t xml:space="preserve">intra et </w:t>
            </w:r>
            <w:r w:rsidRPr="009A32DA">
              <w:rPr>
                <w:rFonts w:ascii="Arial" w:hAnsi="Arial" w:cs="Arial"/>
                <w:iCs/>
                <w:color w:val="000000"/>
                <w:kern w:val="2"/>
                <w:sz w:val="18"/>
                <w:szCs w:val="18"/>
                <w:lang w:eastAsia="en-US"/>
              </w:rPr>
              <w:t xml:space="preserve">inter maillons, </w:t>
            </w:r>
            <w:r w:rsidR="00974F7A" w:rsidRPr="009A32DA">
              <w:rPr>
                <w:rFonts w:ascii="Arial" w:hAnsi="Arial" w:cs="Arial"/>
                <w:iCs/>
                <w:color w:val="000000"/>
                <w:kern w:val="2"/>
                <w:sz w:val="18"/>
                <w:szCs w:val="18"/>
                <w:lang w:eastAsia="en-US"/>
              </w:rPr>
              <w:t xml:space="preserve">appui à la </w:t>
            </w:r>
            <w:r w:rsidRPr="009A32DA">
              <w:rPr>
                <w:rFonts w:ascii="Arial" w:hAnsi="Arial" w:cs="Arial"/>
                <w:iCs/>
                <w:color w:val="000000"/>
                <w:kern w:val="2"/>
                <w:sz w:val="18"/>
                <w:szCs w:val="18"/>
                <w:lang w:eastAsia="en-US"/>
              </w:rPr>
              <w:t>structuration</w:t>
            </w:r>
            <w:r w:rsidR="000951A7" w:rsidRPr="009A32DA">
              <w:rPr>
                <w:rFonts w:ascii="Arial" w:hAnsi="Arial" w:cs="Arial"/>
                <w:iCs/>
                <w:color w:val="000000"/>
                <w:kern w:val="2"/>
                <w:sz w:val="18"/>
                <w:szCs w:val="18"/>
                <w:lang w:eastAsia="en-US"/>
              </w:rPr>
              <w:t xml:space="preserve"> à travers l’organisation et l’animation de cadres d’échanges et de concertation entre acteurs et/ou avec les institutions financières</w:t>
            </w:r>
            <w:r w:rsidRPr="009A32DA">
              <w:rPr>
                <w:rFonts w:ascii="Arial" w:hAnsi="Arial" w:cs="Arial"/>
                <w:iCs/>
                <w:color w:val="000000"/>
                <w:kern w:val="2"/>
                <w:sz w:val="18"/>
                <w:szCs w:val="18"/>
                <w:lang w:eastAsia="en-US"/>
              </w:rPr>
              <w:t xml:space="preserve">, </w:t>
            </w:r>
            <w:r w:rsidR="006D5427" w:rsidRPr="009A32DA">
              <w:rPr>
                <w:rFonts w:ascii="Arial" w:hAnsi="Arial" w:cs="Arial"/>
                <w:iCs/>
                <w:color w:val="000000"/>
                <w:kern w:val="2"/>
                <w:sz w:val="18"/>
                <w:szCs w:val="18"/>
                <w:lang w:eastAsia="en-US"/>
              </w:rPr>
              <w:t xml:space="preserve">approche cluster et </w:t>
            </w:r>
            <w:r w:rsidR="00974F7A" w:rsidRPr="009A32DA">
              <w:rPr>
                <w:rFonts w:ascii="Arial" w:hAnsi="Arial" w:cs="Arial"/>
                <w:iCs/>
                <w:color w:val="000000"/>
                <w:kern w:val="2"/>
                <w:sz w:val="18"/>
                <w:szCs w:val="18"/>
                <w:lang w:eastAsia="en-US"/>
              </w:rPr>
              <w:t>accompagnement vers l’a</w:t>
            </w:r>
            <w:r w:rsidRPr="009A32DA">
              <w:rPr>
                <w:rFonts w:ascii="Arial" w:hAnsi="Arial" w:cs="Arial"/>
                <w:iCs/>
                <w:color w:val="000000"/>
                <w:kern w:val="2"/>
                <w:sz w:val="18"/>
                <w:szCs w:val="18"/>
                <w:lang w:eastAsia="en-US"/>
              </w:rPr>
              <w:t xml:space="preserve">griculture </w:t>
            </w:r>
            <w:r w:rsidR="00974F7A" w:rsidRPr="009A32DA">
              <w:rPr>
                <w:rFonts w:ascii="Arial" w:hAnsi="Arial" w:cs="Arial"/>
                <w:iCs/>
                <w:color w:val="000000"/>
                <w:kern w:val="2"/>
                <w:sz w:val="18"/>
                <w:szCs w:val="18"/>
                <w:lang w:eastAsia="en-US"/>
              </w:rPr>
              <w:t>c</w:t>
            </w:r>
            <w:r w:rsidRPr="009A32DA">
              <w:rPr>
                <w:rFonts w:ascii="Arial" w:hAnsi="Arial" w:cs="Arial"/>
                <w:iCs/>
                <w:color w:val="000000"/>
                <w:kern w:val="2"/>
                <w:sz w:val="18"/>
                <w:szCs w:val="18"/>
                <w:lang w:eastAsia="en-US"/>
              </w:rPr>
              <w:t>ontractuelle</w:t>
            </w:r>
            <w:r w:rsidR="00594A8D" w:rsidRPr="009A32DA">
              <w:rPr>
                <w:rFonts w:ascii="Arial" w:hAnsi="Arial" w:cs="Arial"/>
                <w:iCs/>
                <w:color w:val="000000"/>
                <w:kern w:val="2"/>
                <w:sz w:val="18"/>
                <w:szCs w:val="18"/>
                <w:lang w:eastAsia="en-US"/>
              </w:rPr>
              <w:t>, coaching de leaders et bureaux d’OPA</w:t>
            </w:r>
          </w:p>
          <w:p w14:paraId="5F1AE0E5" w14:textId="4B40BF94" w:rsidR="00F27846" w:rsidRPr="009A32DA" w:rsidRDefault="00F27846" w:rsidP="001B2E6A">
            <w:pPr>
              <w:suppressAutoHyphens/>
              <w:spacing w:after="0" w:line="264" w:lineRule="auto"/>
              <w:ind w:left="227"/>
              <w:jc w:val="left"/>
              <w:rPr>
                <w:rFonts w:ascii="Arial" w:hAnsi="Arial" w:cs="Arial"/>
                <w:iCs/>
                <w:color w:val="000000"/>
                <w:kern w:val="2"/>
                <w:sz w:val="18"/>
                <w:szCs w:val="18"/>
                <w:lang w:eastAsia="en-US"/>
              </w:rPr>
            </w:pPr>
            <w:r w:rsidRPr="009A32DA">
              <w:rPr>
                <w:rFonts w:ascii="Arial" w:hAnsi="Arial" w:cs="Arial"/>
                <w:i/>
                <w:color w:val="000000"/>
                <w:kern w:val="2"/>
                <w:sz w:val="18"/>
                <w:szCs w:val="18"/>
                <w:lang w:eastAsia="en-US"/>
              </w:rPr>
              <w:t xml:space="preserve">Résultats : renforcement des liens d’affaires </w:t>
            </w:r>
            <w:r w:rsidR="00974F7A" w:rsidRPr="009A32DA">
              <w:rPr>
                <w:rFonts w:ascii="Arial" w:hAnsi="Arial" w:cs="Arial"/>
                <w:i/>
                <w:color w:val="000000"/>
                <w:kern w:val="2"/>
                <w:sz w:val="18"/>
                <w:szCs w:val="18"/>
                <w:lang w:eastAsia="en-US"/>
              </w:rPr>
              <w:t xml:space="preserve">ayant contribué </w:t>
            </w:r>
            <w:r w:rsidR="0035377D">
              <w:rPr>
                <w:rFonts w:ascii="Arial" w:hAnsi="Arial" w:cs="Arial"/>
                <w:i/>
                <w:color w:val="000000"/>
                <w:kern w:val="2"/>
                <w:sz w:val="18"/>
                <w:szCs w:val="18"/>
                <w:lang w:eastAsia="en-US"/>
              </w:rPr>
              <w:t>au boom</w:t>
            </w:r>
            <w:r w:rsidR="00A97DB4" w:rsidRPr="009A32DA">
              <w:rPr>
                <w:rFonts w:ascii="Arial" w:hAnsi="Arial" w:cs="Arial"/>
                <w:i/>
                <w:color w:val="000000"/>
                <w:kern w:val="2"/>
                <w:sz w:val="18"/>
                <w:szCs w:val="18"/>
                <w:lang w:eastAsia="en-US"/>
              </w:rPr>
              <w:t xml:space="preserve"> de</w:t>
            </w:r>
            <w:r w:rsidR="0035377D">
              <w:rPr>
                <w:rFonts w:ascii="Arial" w:hAnsi="Arial" w:cs="Arial"/>
                <w:i/>
                <w:color w:val="000000"/>
                <w:kern w:val="2"/>
                <w:sz w:val="18"/>
                <w:szCs w:val="18"/>
                <w:lang w:eastAsia="en-US"/>
              </w:rPr>
              <w:t xml:space="preserve"> la</w:t>
            </w:r>
            <w:r w:rsidR="00A97DB4" w:rsidRPr="009A32DA">
              <w:rPr>
                <w:rFonts w:ascii="Arial" w:hAnsi="Arial" w:cs="Arial"/>
                <w:i/>
                <w:color w:val="000000"/>
                <w:kern w:val="2"/>
                <w:sz w:val="18"/>
                <w:szCs w:val="18"/>
                <w:lang w:eastAsia="en-US"/>
              </w:rPr>
              <w:t xml:space="preserve"> </w:t>
            </w:r>
            <w:r w:rsidR="0035377D">
              <w:rPr>
                <w:rFonts w:ascii="Arial" w:hAnsi="Arial" w:cs="Arial"/>
                <w:i/>
                <w:color w:val="000000"/>
                <w:kern w:val="2"/>
                <w:sz w:val="18"/>
                <w:szCs w:val="18"/>
                <w:lang w:eastAsia="en-US"/>
              </w:rPr>
              <w:t>produ</w:t>
            </w:r>
            <w:r w:rsidR="00A97DB4" w:rsidRPr="009A32DA">
              <w:rPr>
                <w:rFonts w:ascii="Arial" w:hAnsi="Arial" w:cs="Arial"/>
                <w:i/>
                <w:color w:val="000000"/>
                <w:kern w:val="2"/>
                <w:sz w:val="18"/>
                <w:szCs w:val="18"/>
                <w:lang w:eastAsia="en-US"/>
              </w:rPr>
              <w:t>ction</w:t>
            </w:r>
            <w:r w:rsidR="0035377D">
              <w:rPr>
                <w:rFonts w:ascii="Arial" w:hAnsi="Arial" w:cs="Arial"/>
                <w:i/>
                <w:color w:val="000000"/>
                <w:kern w:val="2"/>
                <w:sz w:val="18"/>
                <w:szCs w:val="18"/>
                <w:lang w:eastAsia="en-US"/>
              </w:rPr>
              <w:t xml:space="preserve"> d’attiéké ‘made in Burkina Faso’ </w:t>
            </w:r>
            <w:r w:rsidR="00974F7A" w:rsidRPr="009A32DA">
              <w:rPr>
                <w:rFonts w:ascii="Arial" w:hAnsi="Arial" w:cs="Arial"/>
                <w:i/>
                <w:color w:val="000000"/>
                <w:kern w:val="2"/>
                <w:sz w:val="18"/>
                <w:szCs w:val="18"/>
                <w:lang w:eastAsia="en-US"/>
              </w:rPr>
              <w:t>(+1</w:t>
            </w:r>
            <w:r w:rsidR="0035377D">
              <w:rPr>
                <w:rFonts w:ascii="Arial" w:hAnsi="Arial" w:cs="Arial"/>
                <w:i/>
                <w:color w:val="000000"/>
                <w:kern w:val="2"/>
                <w:sz w:val="18"/>
                <w:szCs w:val="18"/>
                <w:lang w:eastAsia="en-US"/>
              </w:rPr>
              <w:t>5</w:t>
            </w:r>
            <w:r w:rsidR="00974F7A" w:rsidRPr="009A32DA">
              <w:rPr>
                <w:rFonts w:ascii="Arial" w:hAnsi="Arial" w:cs="Arial"/>
                <w:i/>
                <w:color w:val="000000"/>
                <w:kern w:val="2"/>
                <w:sz w:val="18"/>
                <w:szCs w:val="18"/>
                <w:lang w:eastAsia="en-US"/>
              </w:rPr>
              <w:t>0% en 5 ans)</w:t>
            </w:r>
            <w:r w:rsidR="0035377D">
              <w:rPr>
                <w:rFonts w:ascii="Arial" w:hAnsi="Arial" w:cs="Arial"/>
                <w:i/>
                <w:color w:val="000000"/>
                <w:kern w:val="2"/>
                <w:sz w:val="18"/>
                <w:szCs w:val="18"/>
                <w:lang w:eastAsia="en-US"/>
              </w:rPr>
              <w:t>,</w:t>
            </w:r>
            <w:r w:rsidRPr="009A32DA">
              <w:rPr>
                <w:rFonts w:ascii="Arial" w:hAnsi="Arial" w:cs="Arial"/>
                <w:i/>
                <w:color w:val="000000"/>
                <w:kern w:val="2"/>
                <w:sz w:val="18"/>
                <w:szCs w:val="18"/>
                <w:lang w:eastAsia="en-US"/>
              </w:rPr>
              <w:t xml:space="preserve"> création de l’organisation interprofessionnelle</w:t>
            </w:r>
            <w:r w:rsidRPr="009A32DA">
              <w:rPr>
                <w:rFonts w:ascii="Arial" w:hAnsi="Arial" w:cs="Arial"/>
                <w:iCs/>
                <w:color w:val="000000"/>
                <w:kern w:val="2"/>
                <w:sz w:val="18"/>
                <w:szCs w:val="18"/>
                <w:lang w:eastAsia="en-US"/>
              </w:rPr>
              <w:t xml:space="preserve"> </w:t>
            </w:r>
            <w:r w:rsidRPr="009A32DA">
              <w:rPr>
                <w:rFonts w:ascii="Arial" w:hAnsi="Arial" w:cs="Arial"/>
                <w:i/>
                <w:color w:val="000000"/>
                <w:kern w:val="2"/>
                <w:sz w:val="18"/>
                <w:szCs w:val="18"/>
                <w:lang w:eastAsia="en-US"/>
              </w:rPr>
              <w:t>manioc</w:t>
            </w:r>
          </w:p>
          <w:p w14:paraId="44069B1C" w14:textId="245643E1" w:rsidR="00F27846" w:rsidRPr="009A32DA" w:rsidRDefault="00E37E3E" w:rsidP="00A85953">
            <w:pPr>
              <w:numPr>
                <w:ilvl w:val="0"/>
                <w:numId w:val="25"/>
              </w:numPr>
              <w:suppressAutoHyphens/>
              <w:spacing w:after="0" w:line="264" w:lineRule="auto"/>
              <w:jc w:val="left"/>
              <w:rPr>
                <w:rFonts w:ascii="Arial" w:hAnsi="Arial" w:cs="Arial"/>
                <w:iCs/>
                <w:color w:val="000000"/>
                <w:kern w:val="2"/>
                <w:sz w:val="18"/>
                <w:szCs w:val="18"/>
                <w:lang w:eastAsia="en-US"/>
              </w:rPr>
            </w:pPr>
            <w:r w:rsidRPr="009A32DA">
              <w:rPr>
                <w:rFonts w:ascii="Arial" w:hAnsi="Arial" w:cs="Arial"/>
                <w:b/>
                <w:bCs/>
                <w:iCs/>
                <w:color w:val="000000"/>
                <w:kern w:val="2"/>
                <w:sz w:val="18"/>
                <w:szCs w:val="18"/>
                <w:lang w:eastAsia="en-US"/>
              </w:rPr>
              <w:t>R</w:t>
            </w:r>
            <w:r w:rsidR="00F27846" w:rsidRPr="009A32DA">
              <w:rPr>
                <w:rFonts w:ascii="Arial" w:hAnsi="Arial" w:cs="Arial"/>
                <w:b/>
                <w:bCs/>
                <w:iCs/>
                <w:color w:val="000000"/>
                <w:kern w:val="2"/>
                <w:sz w:val="18"/>
                <w:szCs w:val="18"/>
                <w:lang w:eastAsia="en-US"/>
              </w:rPr>
              <w:t>enforcement des capacités</w:t>
            </w:r>
            <w:r w:rsidR="00F27846" w:rsidRPr="009A32DA">
              <w:rPr>
                <w:rFonts w:ascii="Arial" w:hAnsi="Arial" w:cs="Arial"/>
                <w:iCs/>
                <w:color w:val="000000"/>
                <w:kern w:val="2"/>
                <w:sz w:val="18"/>
                <w:szCs w:val="18"/>
                <w:lang w:eastAsia="en-US"/>
              </w:rPr>
              <w:t> </w:t>
            </w:r>
            <w:r w:rsidRPr="009A32DA">
              <w:rPr>
                <w:rFonts w:ascii="Arial" w:hAnsi="Arial" w:cs="Arial"/>
                <w:b/>
                <w:bCs/>
                <w:iCs/>
                <w:color w:val="000000"/>
                <w:kern w:val="2"/>
                <w:sz w:val="18"/>
                <w:szCs w:val="18"/>
                <w:lang w:eastAsia="en-US"/>
              </w:rPr>
              <w:t xml:space="preserve">des acteurs </w:t>
            </w:r>
            <w:r w:rsidR="001B7D68" w:rsidRPr="009A32DA">
              <w:rPr>
                <w:rFonts w:ascii="Arial" w:hAnsi="Arial" w:cs="Arial"/>
                <w:b/>
                <w:bCs/>
                <w:iCs/>
                <w:color w:val="000000"/>
                <w:kern w:val="2"/>
                <w:sz w:val="18"/>
                <w:szCs w:val="18"/>
                <w:lang w:eastAsia="en-US"/>
              </w:rPr>
              <w:t xml:space="preserve">directs </w:t>
            </w:r>
            <w:r w:rsidR="001B7D68" w:rsidRPr="009A32DA">
              <w:rPr>
                <w:rFonts w:ascii="Arial" w:hAnsi="Arial" w:cs="Arial"/>
                <w:iCs/>
                <w:color w:val="000000"/>
                <w:kern w:val="2"/>
                <w:sz w:val="18"/>
                <w:szCs w:val="18"/>
                <w:lang w:eastAsia="en-US"/>
              </w:rPr>
              <w:t xml:space="preserve">(production, transformation, commercialisation) </w:t>
            </w:r>
            <w:r w:rsidRPr="009A32DA">
              <w:rPr>
                <w:rFonts w:ascii="Arial" w:hAnsi="Arial" w:cs="Arial"/>
                <w:b/>
                <w:bCs/>
                <w:iCs/>
                <w:color w:val="000000"/>
                <w:kern w:val="2"/>
                <w:sz w:val="18"/>
                <w:szCs w:val="18"/>
                <w:lang w:eastAsia="en-US"/>
              </w:rPr>
              <w:t xml:space="preserve">et de leurs organisations </w:t>
            </w:r>
            <w:r w:rsidRPr="009A32DA">
              <w:rPr>
                <w:rFonts w:ascii="Arial" w:hAnsi="Arial" w:cs="Arial"/>
                <w:iCs/>
                <w:color w:val="000000"/>
                <w:kern w:val="2"/>
                <w:sz w:val="18"/>
                <w:szCs w:val="18"/>
                <w:lang w:eastAsia="en-US"/>
              </w:rPr>
              <w:t>:</w:t>
            </w:r>
            <w:r w:rsidR="00F27846" w:rsidRPr="009A32DA">
              <w:rPr>
                <w:rFonts w:ascii="Arial" w:hAnsi="Arial" w:cs="Arial"/>
                <w:iCs/>
                <w:color w:val="000000"/>
                <w:kern w:val="2"/>
                <w:sz w:val="18"/>
                <w:szCs w:val="18"/>
                <w:lang w:eastAsia="en-US"/>
              </w:rPr>
              <w:t xml:space="preserve"> </w:t>
            </w:r>
            <w:r w:rsidRPr="009A32DA">
              <w:rPr>
                <w:rFonts w:ascii="Arial" w:hAnsi="Arial" w:cs="Arial"/>
                <w:iCs/>
                <w:color w:val="000000"/>
                <w:kern w:val="2"/>
                <w:sz w:val="18"/>
                <w:szCs w:val="18"/>
                <w:lang w:eastAsia="en-US"/>
              </w:rPr>
              <w:t xml:space="preserve">appui-conseil </w:t>
            </w:r>
            <w:r w:rsidR="00A76A5F" w:rsidRPr="009A32DA">
              <w:rPr>
                <w:rFonts w:ascii="Arial" w:hAnsi="Arial" w:cs="Arial"/>
                <w:iCs/>
                <w:color w:val="000000"/>
                <w:kern w:val="2"/>
                <w:sz w:val="18"/>
                <w:szCs w:val="18"/>
                <w:lang w:eastAsia="en-US"/>
              </w:rPr>
              <w:t xml:space="preserve">technique et </w:t>
            </w:r>
            <w:r w:rsidR="00F27846" w:rsidRPr="009A32DA">
              <w:rPr>
                <w:rFonts w:ascii="Arial" w:hAnsi="Arial" w:cs="Arial"/>
                <w:iCs/>
                <w:color w:val="000000"/>
                <w:kern w:val="2"/>
                <w:sz w:val="18"/>
                <w:szCs w:val="18"/>
                <w:lang w:eastAsia="en-US"/>
              </w:rPr>
              <w:t>organisation</w:t>
            </w:r>
            <w:r w:rsidR="00A76A5F" w:rsidRPr="009A32DA">
              <w:rPr>
                <w:rFonts w:ascii="Arial" w:hAnsi="Arial" w:cs="Arial"/>
                <w:iCs/>
                <w:color w:val="000000"/>
                <w:kern w:val="2"/>
                <w:sz w:val="18"/>
                <w:szCs w:val="18"/>
                <w:lang w:eastAsia="en-US"/>
              </w:rPr>
              <w:t>nel</w:t>
            </w:r>
            <w:r w:rsidR="00594A8D" w:rsidRPr="009A32DA">
              <w:rPr>
                <w:rFonts w:ascii="Arial" w:hAnsi="Arial" w:cs="Arial"/>
                <w:iCs/>
                <w:color w:val="000000"/>
                <w:kern w:val="2"/>
                <w:sz w:val="18"/>
                <w:szCs w:val="18"/>
                <w:lang w:eastAsia="en-US"/>
              </w:rPr>
              <w:t xml:space="preserve"> et accompagnement</w:t>
            </w:r>
            <w:r w:rsidR="00A76A5F" w:rsidRPr="009A32DA">
              <w:rPr>
                <w:rFonts w:ascii="Arial" w:hAnsi="Arial" w:cs="Arial"/>
                <w:iCs/>
                <w:color w:val="000000"/>
                <w:kern w:val="2"/>
                <w:sz w:val="18"/>
                <w:szCs w:val="18"/>
                <w:lang w:eastAsia="en-US"/>
              </w:rPr>
              <w:t>,</w:t>
            </w:r>
            <w:r w:rsidR="006D5427" w:rsidRPr="009A32DA">
              <w:rPr>
                <w:rFonts w:ascii="Arial" w:hAnsi="Arial" w:cs="Arial"/>
                <w:iCs/>
                <w:color w:val="000000"/>
                <w:kern w:val="2"/>
                <w:sz w:val="18"/>
                <w:szCs w:val="18"/>
                <w:lang w:eastAsia="en-US"/>
              </w:rPr>
              <w:t xml:space="preserve"> </w:t>
            </w:r>
            <w:r w:rsidR="00F27846" w:rsidRPr="009A32DA">
              <w:rPr>
                <w:rFonts w:ascii="Arial" w:hAnsi="Arial" w:cs="Arial"/>
                <w:iCs/>
                <w:color w:val="000000"/>
                <w:kern w:val="2"/>
                <w:sz w:val="18"/>
                <w:szCs w:val="18"/>
                <w:lang w:eastAsia="en-US"/>
              </w:rPr>
              <w:t xml:space="preserve"> </w:t>
            </w:r>
            <w:r w:rsidR="001B7D68" w:rsidRPr="009A32DA">
              <w:rPr>
                <w:rFonts w:ascii="Arial" w:hAnsi="Arial" w:cs="Arial"/>
                <w:iCs/>
                <w:color w:val="000000"/>
                <w:kern w:val="2"/>
                <w:sz w:val="18"/>
                <w:szCs w:val="18"/>
                <w:lang w:eastAsia="en-US"/>
              </w:rPr>
              <w:t xml:space="preserve">organisation et </w:t>
            </w:r>
            <w:r w:rsidR="00F27846" w:rsidRPr="009A32DA">
              <w:rPr>
                <w:rFonts w:ascii="Arial" w:hAnsi="Arial" w:cs="Arial"/>
                <w:iCs/>
                <w:color w:val="000000"/>
                <w:kern w:val="2"/>
                <w:sz w:val="18"/>
                <w:szCs w:val="18"/>
                <w:lang w:eastAsia="en-US"/>
              </w:rPr>
              <w:t>animation de formations</w:t>
            </w:r>
            <w:r w:rsidR="0009462A" w:rsidRPr="009A32DA">
              <w:rPr>
                <w:rFonts w:ascii="Arial" w:hAnsi="Arial" w:cs="Arial"/>
                <w:iCs/>
                <w:color w:val="000000"/>
                <w:kern w:val="2"/>
                <w:sz w:val="18"/>
                <w:szCs w:val="18"/>
                <w:lang w:eastAsia="en-US"/>
              </w:rPr>
              <w:t xml:space="preserve"> </w:t>
            </w:r>
            <w:r w:rsidR="00594A8D" w:rsidRPr="009A32DA">
              <w:rPr>
                <w:rFonts w:ascii="Arial" w:hAnsi="Arial" w:cs="Arial"/>
                <w:iCs/>
                <w:color w:val="000000"/>
                <w:kern w:val="2"/>
                <w:sz w:val="18"/>
                <w:szCs w:val="18"/>
                <w:lang w:eastAsia="en-US"/>
              </w:rPr>
              <w:t>en</w:t>
            </w:r>
            <w:r w:rsidR="0009462A" w:rsidRPr="009A32DA">
              <w:rPr>
                <w:rFonts w:ascii="Arial" w:hAnsi="Arial" w:cs="Arial"/>
                <w:iCs/>
                <w:color w:val="000000"/>
                <w:kern w:val="2"/>
                <w:sz w:val="18"/>
                <w:szCs w:val="18"/>
                <w:lang w:eastAsia="en-US"/>
              </w:rPr>
              <w:t xml:space="preserve"> </w:t>
            </w:r>
            <w:r w:rsidRPr="009A32DA">
              <w:rPr>
                <w:rFonts w:ascii="Arial" w:hAnsi="Arial" w:cs="Arial"/>
                <w:iCs/>
                <w:color w:val="000000"/>
                <w:kern w:val="2"/>
                <w:sz w:val="18"/>
                <w:szCs w:val="18"/>
                <w:lang w:eastAsia="en-US"/>
              </w:rPr>
              <w:t>éducation financière, gestion d’entreprise</w:t>
            </w:r>
            <w:r w:rsidR="00E16C87" w:rsidRPr="009A32DA">
              <w:rPr>
                <w:rFonts w:ascii="Arial" w:hAnsi="Arial" w:cs="Arial"/>
                <w:iCs/>
                <w:color w:val="000000"/>
                <w:kern w:val="2"/>
                <w:sz w:val="18"/>
                <w:szCs w:val="18"/>
                <w:lang w:eastAsia="en-US"/>
              </w:rPr>
              <w:t xml:space="preserve"> y compris l’élaboration de modèles d’affaires</w:t>
            </w:r>
            <w:r w:rsidRPr="009A32DA">
              <w:rPr>
                <w:rFonts w:ascii="Arial" w:hAnsi="Arial" w:cs="Arial"/>
                <w:iCs/>
                <w:color w:val="000000"/>
                <w:kern w:val="2"/>
                <w:sz w:val="18"/>
                <w:szCs w:val="18"/>
                <w:lang w:eastAsia="en-US"/>
              </w:rPr>
              <w:t>, bonnes pratiques de production et de transformation intégrant les principes de l’agroécologie, marketing digital, agriculture contractuelle</w:t>
            </w:r>
            <w:r w:rsidR="00B329C9" w:rsidRPr="009A32DA">
              <w:rPr>
                <w:rFonts w:ascii="Arial" w:hAnsi="Arial" w:cs="Arial"/>
                <w:iCs/>
                <w:color w:val="000000"/>
                <w:kern w:val="2"/>
                <w:sz w:val="18"/>
                <w:szCs w:val="18"/>
                <w:lang w:eastAsia="en-US"/>
              </w:rPr>
              <w:t xml:space="preserve">, </w:t>
            </w:r>
            <w:r w:rsidR="001B7D68" w:rsidRPr="009A32DA">
              <w:rPr>
                <w:rFonts w:ascii="Arial" w:hAnsi="Arial" w:cs="Arial"/>
                <w:iCs/>
                <w:color w:val="000000"/>
                <w:kern w:val="2"/>
                <w:sz w:val="18"/>
                <w:szCs w:val="18"/>
                <w:lang w:eastAsia="en-US"/>
              </w:rPr>
              <w:t xml:space="preserve">approche </w:t>
            </w:r>
            <w:r w:rsidRPr="009A32DA">
              <w:rPr>
                <w:rFonts w:ascii="Arial" w:hAnsi="Arial" w:cs="Arial"/>
                <w:iCs/>
                <w:color w:val="000000"/>
                <w:kern w:val="2"/>
                <w:sz w:val="18"/>
                <w:szCs w:val="18"/>
                <w:lang w:eastAsia="en-US"/>
              </w:rPr>
              <w:t>OPA Affaires</w:t>
            </w:r>
            <w:r w:rsidR="00E16C87" w:rsidRPr="009A32DA">
              <w:rPr>
                <w:rFonts w:ascii="Arial" w:hAnsi="Arial" w:cs="Arial"/>
                <w:iCs/>
                <w:color w:val="000000"/>
                <w:kern w:val="2"/>
                <w:sz w:val="18"/>
                <w:szCs w:val="18"/>
                <w:lang w:eastAsia="en-US"/>
              </w:rPr>
              <w:t> </w:t>
            </w:r>
            <w:r w:rsidR="001B7D68" w:rsidRPr="009A32DA">
              <w:rPr>
                <w:rFonts w:ascii="Arial" w:hAnsi="Arial" w:cs="Arial"/>
                <w:iCs/>
                <w:color w:val="000000"/>
                <w:kern w:val="2"/>
                <w:sz w:val="18"/>
                <w:szCs w:val="18"/>
                <w:lang w:eastAsia="en-US"/>
              </w:rPr>
              <w:t xml:space="preserve">(formations sur la </w:t>
            </w:r>
            <w:r w:rsidR="00E16C87" w:rsidRPr="009A32DA">
              <w:rPr>
                <w:rFonts w:ascii="Arial" w:hAnsi="Arial" w:cs="Arial"/>
                <w:iCs/>
                <w:color w:val="000000"/>
                <w:kern w:val="2"/>
                <w:sz w:val="18"/>
                <w:szCs w:val="18"/>
                <w:lang w:eastAsia="en-US"/>
              </w:rPr>
              <w:t xml:space="preserve">gouvernance et </w:t>
            </w:r>
            <w:r w:rsidR="001B7D68" w:rsidRPr="009A32DA">
              <w:rPr>
                <w:rFonts w:ascii="Arial" w:hAnsi="Arial" w:cs="Arial"/>
                <w:iCs/>
                <w:color w:val="000000"/>
                <w:kern w:val="2"/>
                <w:sz w:val="18"/>
                <w:szCs w:val="18"/>
                <w:lang w:eastAsia="en-US"/>
              </w:rPr>
              <w:t xml:space="preserve">la </w:t>
            </w:r>
            <w:r w:rsidR="00E16C87" w:rsidRPr="009A32DA">
              <w:rPr>
                <w:rFonts w:ascii="Arial" w:hAnsi="Arial" w:cs="Arial"/>
                <w:iCs/>
                <w:color w:val="000000"/>
                <w:kern w:val="2"/>
                <w:sz w:val="18"/>
                <w:szCs w:val="18"/>
                <w:lang w:eastAsia="en-US"/>
              </w:rPr>
              <w:t xml:space="preserve">gestion des organisations </w:t>
            </w:r>
            <w:r w:rsidR="0009462A" w:rsidRPr="009A32DA">
              <w:rPr>
                <w:rFonts w:ascii="Arial" w:hAnsi="Arial" w:cs="Arial"/>
                <w:iCs/>
                <w:color w:val="000000"/>
                <w:kern w:val="2"/>
                <w:sz w:val="18"/>
                <w:szCs w:val="18"/>
                <w:lang w:eastAsia="en-US"/>
              </w:rPr>
              <w:t xml:space="preserve">professionnelles agricoles </w:t>
            </w:r>
            <w:r w:rsidR="00E16C87" w:rsidRPr="009A32DA">
              <w:rPr>
                <w:rFonts w:ascii="Arial" w:hAnsi="Arial" w:cs="Arial"/>
                <w:iCs/>
                <w:color w:val="000000"/>
                <w:kern w:val="2"/>
                <w:sz w:val="18"/>
                <w:szCs w:val="18"/>
                <w:lang w:eastAsia="en-US"/>
              </w:rPr>
              <w:t>orientée offres de services</w:t>
            </w:r>
            <w:r w:rsidR="00B329C9" w:rsidRPr="009A32DA">
              <w:rPr>
                <w:rFonts w:ascii="Arial" w:hAnsi="Arial" w:cs="Arial"/>
                <w:iCs/>
                <w:color w:val="000000"/>
                <w:kern w:val="2"/>
                <w:sz w:val="18"/>
                <w:szCs w:val="18"/>
                <w:lang w:eastAsia="en-US"/>
              </w:rPr>
              <w:t>)</w:t>
            </w:r>
            <w:r w:rsidR="00594A8D" w:rsidRPr="009A32DA">
              <w:rPr>
                <w:rFonts w:ascii="Arial" w:hAnsi="Arial" w:cs="Arial"/>
                <w:iCs/>
                <w:color w:val="000000"/>
                <w:kern w:val="2"/>
                <w:sz w:val="18"/>
                <w:szCs w:val="18"/>
                <w:lang w:eastAsia="en-US"/>
              </w:rPr>
              <w:t xml:space="preserve">, </w:t>
            </w:r>
            <w:r w:rsidR="001B7D68" w:rsidRPr="009A32DA">
              <w:rPr>
                <w:rFonts w:ascii="Arial" w:hAnsi="Arial" w:cs="Arial"/>
                <w:iCs/>
                <w:color w:val="000000"/>
                <w:kern w:val="2"/>
                <w:sz w:val="18"/>
                <w:szCs w:val="18"/>
                <w:lang w:eastAsia="en-US"/>
              </w:rPr>
              <w:t>formations de formateurs</w:t>
            </w:r>
          </w:p>
          <w:p w14:paraId="16EB4AAF" w14:textId="40972934" w:rsidR="00F27846" w:rsidRPr="009A32DA" w:rsidRDefault="00F27846" w:rsidP="006D5427">
            <w:pPr>
              <w:pStyle w:val="Paragraphedeliste"/>
              <w:spacing w:after="0"/>
              <w:ind w:left="227"/>
              <w:contextualSpacing/>
              <w:jc w:val="left"/>
              <w:rPr>
                <w:sz w:val="20"/>
                <w:szCs w:val="20"/>
              </w:rPr>
            </w:pPr>
            <w:r w:rsidRPr="009A32DA">
              <w:rPr>
                <w:rFonts w:ascii="Arial" w:hAnsi="Arial" w:cs="Arial"/>
                <w:i/>
                <w:color w:val="000000"/>
                <w:kern w:val="2"/>
                <w:sz w:val="18"/>
                <w:szCs w:val="18"/>
                <w:lang w:eastAsia="en-US"/>
              </w:rPr>
              <w:t xml:space="preserve">Résultats ; </w:t>
            </w:r>
            <w:r w:rsidR="0009462A" w:rsidRPr="009A32DA">
              <w:rPr>
                <w:rFonts w:ascii="Arial" w:hAnsi="Arial" w:cs="Arial"/>
                <w:i/>
                <w:color w:val="000000"/>
                <w:kern w:val="2"/>
                <w:sz w:val="18"/>
                <w:szCs w:val="18"/>
                <w:lang w:eastAsia="en-US"/>
              </w:rPr>
              <w:t>amélioration des revenus des acteurs,</w:t>
            </w:r>
            <w:r w:rsidR="006D5427" w:rsidRPr="009A32DA">
              <w:rPr>
                <w:sz w:val="20"/>
                <w:szCs w:val="20"/>
              </w:rPr>
              <w:t xml:space="preserve"> </w:t>
            </w:r>
            <w:r w:rsidR="006D5427" w:rsidRPr="009A32DA">
              <w:rPr>
                <w:rFonts w:ascii="Arial" w:hAnsi="Arial" w:cs="Arial"/>
                <w:i/>
                <w:iCs/>
                <w:sz w:val="18"/>
                <w:szCs w:val="18"/>
              </w:rPr>
              <w:t>accompagnement des TPME rurales vers des modèles économiquement viables, socialement inclusifs et respectueux des ressources naturelles.</w:t>
            </w:r>
            <w:r w:rsidR="0009462A" w:rsidRPr="009A32DA">
              <w:rPr>
                <w:rFonts w:ascii="Arial" w:hAnsi="Arial" w:cs="Arial"/>
                <w:i/>
                <w:color w:val="000000"/>
                <w:kern w:val="2"/>
                <w:sz w:val="18"/>
                <w:szCs w:val="18"/>
                <w:lang w:eastAsia="en-US"/>
              </w:rPr>
              <w:t xml:space="preserve"> </w:t>
            </w:r>
            <w:r w:rsidR="006D5427" w:rsidRPr="009A32DA">
              <w:rPr>
                <w:rFonts w:ascii="Arial" w:hAnsi="Arial" w:cs="Arial"/>
                <w:i/>
                <w:color w:val="000000"/>
                <w:kern w:val="2"/>
                <w:sz w:val="18"/>
                <w:szCs w:val="18"/>
                <w:lang w:eastAsia="en-US"/>
              </w:rPr>
              <w:t>E</w:t>
            </w:r>
            <w:r w:rsidRPr="009A32DA">
              <w:rPr>
                <w:rFonts w:ascii="Arial" w:hAnsi="Arial" w:cs="Arial"/>
                <w:i/>
                <w:color w:val="000000"/>
                <w:kern w:val="2"/>
                <w:sz w:val="18"/>
                <w:szCs w:val="18"/>
                <w:lang w:eastAsia="en-US"/>
              </w:rPr>
              <w:t>mergence d’une production certifiée de boutures de manioc et d’offres de services</w:t>
            </w:r>
            <w:r w:rsidR="006D5427" w:rsidRPr="009A32DA">
              <w:rPr>
                <w:rFonts w:ascii="Arial" w:hAnsi="Arial" w:cs="Arial"/>
                <w:i/>
                <w:color w:val="000000"/>
                <w:kern w:val="2"/>
                <w:sz w:val="18"/>
                <w:szCs w:val="18"/>
                <w:lang w:eastAsia="en-US"/>
              </w:rPr>
              <w:t>, notamment</w:t>
            </w:r>
            <w:r w:rsidRPr="009A32DA">
              <w:rPr>
                <w:rFonts w:ascii="Arial" w:hAnsi="Arial" w:cs="Arial"/>
                <w:i/>
                <w:color w:val="000000"/>
                <w:kern w:val="2"/>
                <w:sz w:val="18"/>
                <w:szCs w:val="18"/>
                <w:lang w:eastAsia="en-US"/>
              </w:rPr>
              <w:t xml:space="preserve"> par les organisations professionnelles</w:t>
            </w:r>
            <w:r w:rsidR="006D5427" w:rsidRPr="009A32DA">
              <w:rPr>
                <w:rFonts w:ascii="Arial" w:hAnsi="Arial" w:cs="Arial"/>
                <w:i/>
                <w:color w:val="000000"/>
                <w:kern w:val="2"/>
                <w:sz w:val="18"/>
                <w:szCs w:val="18"/>
                <w:lang w:eastAsia="en-US"/>
              </w:rPr>
              <w:t> : formations,</w:t>
            </w:r>
            <w:r w:rsidRPr="009A32DA">
              <w:rPr>
                <w:rFonts w:ascii="Arial" w:hAnsi="Arial" w:cs="Arial"/>
                <w:i/>
                <w:color w:val="000000"/>
                <w:kern w:val="2"/>
                <w:sz w:val="18"/>
                <w:szCs w:val="18"/>
                <w:lang w:eastAsia="en-US"/>
              </w:rPr>
              <w:t xml:space="preserve"> </w:t>
            </w:r>
            <w:r w:rsidR="006D5427" w:rsidRPr="009A32DA">
              <w:rPr>
                <w:rFonts w:ascii="Arial" w:hAnsi="Arial" w:cs="Arial"/>
                <w:i/>
                <w:color w:val="000000"/>
                <w:kern w:val="2"/>
                <w:sz w:val="18"/>
                <w:szCs w:val="18"/>
                <w:lang w:eastAsia="en-US"/>
              </w:rPr>
              <w:t>a</w:t>
            </w:r>
            <w:r w:rsidRPr="009A32DA">
              <w:rPr>
                <w:rFonts w:ascii="Arial" w:hAnsi="Arial" w:cs="Arial"/>
                <w:i/>
                <w:color w:val="000000"/>
                <w:kern w:val="2"/>
                <w:sz w:val="18"/>
                <w:szCs w:val="18"/>
                <w:lang w:eastAsia="en-US"/>
              </w:rPr>
              <w:t>chats/ventes groupées</w:t>
            </w:r>
            <w:r w:rsidR="002B0A57">
              <w:rPr>
                <w:rFonts w:ascii="Arial" w:hAnsi="Arial" w:cs="Arial"/>
                <w:i/>
                <w:color w:val="000000"/>
                <w:kern w:val="2"/>
                <w:sz w:val="18"/>
                <w:szCs w:val="18"/>
                <w:lang w:eastAsia="en-US"/>
              </w:rPr>
              <w:t>, accès aux financements</w:t>
            </w:r>
            <w:r w:rsidRPr="009A32DA">
              <w:rPr>
                <w:rFonts w:ascii="Arial" w:hAnsi="Arial" w:cs="Arial"/>
                <w:i/>
                <w:color w:val="000000"/>
                <w:kern w:val="2"/>
                <w:sz w:val="18"/>
                <w:szCs w:val="18"/>
                <w:lang w:eastAsia="en-US"/>
              </w:rPr>
              <w:t xml:space="preserve"> </w:t>
            </w:r>
            <w:r w:rsidR="00A97DB4" w:rsidRPr="009A32DA">
              <w:rPr>
                <w:rFonts w:ascii="Arial" w:hAnsi="Arial" w:cs="Arial"/>
                <w:i/>
                <w:color w:val="000000"/>
                <w:kern w:val="2"/>
                <w:sz w:val="18"/>
                <w:szCs w:val="18"/>
                <w:lang w:eastAsia="en-US"/>
              </w:rPr>
              <w:t xml:space="preserve">et </w:t>
            </w:r>
            <w:r w:rsidR="004005EB" w:rsidRPr="009A32DA">
              <w:rPr>
                <w:rFonts w:ascii="Arial" w:hAnsi="Arial" w:cs="Arial"/>
                <w:i/>
                <w:color w:val="000000"/>
                <w:kern w:val="2"/>
                <w:sz w:val="18"/>
                <w:szCs w:val="18"/>
                <w:lang w:eastAsia="en-US"/>
              </w:rPr>
              <w:t>pr</w:t>
            </w:r>
            <w:r w:rsidR="00E16C87" w:rsidRPr="009A32DA">
              <w:rPr>
                <w:rFonts w:ascii="Arial" w:hAnsi="Arial" w:cs="Arial"/>
                <w:i/>
                <w:color w:val="000000"/>
                <w:kern w:val="2"/>
                <w:sz w:val="18"/>
                <w:szCs w:val="18"/>
                <w:lang w:eastAsia="en-US"/>
              </w:rPr>
              <w:t>emier</w:t>
            </w:r>
            <w:r w:rsidR="004005EB" w:rsidRPr="009A32DA">
              <w:rPr>
                <w:rFonts w:ascii="Arial" w:hAnsi="Arial" w:cs="Arial"/>
                <w:i/>
                <w:color w:val="000000"/>
                <w:kern w:val="2"/>
                <w:sz w:val="18"/>
                <w:szCs w:val="18"/>
                <w:lang w:eastAsia="en-US"/>
              </w:rPr>
              <w:t>s</w:t>
            </w:r>
            <w:r w:rsidR="00E16C87" w:rsidRPr="009A32DA">
              <w:rPr>
                <w:rFonts w:ascii="Arial" w:hAnsi="Arial" w:cs="Arial"/>
                <w:i/>
                <w:color w:val="000000"/>
                <w:kern w:val="2"/>
                <w:sz w:val="18"/>
                <w:szCs w:val="18"/>
                <w:lang w:eastAsia="en-US"/>
              </w:rPr>
              <w:t xml:space="preserve"> pas vers</w:t>
            </w:r>
            <w:r w:rsidR="004005EB" w:rsidRPr="009A32DA">
              <w:rPr>
                <w:rFonts w:ascii="Arial" w:hAnsi="Arial" w:cs="Arial"/>
                <w:i/>
                <w:color w:val="000000"/>
                <w:kern w:val="2"/>
                <w:sz w:val="18"/>
                <w:szCs w:val="18"/>
                <w:lang w:eastAsia="en-US"/>
              </w:rPr>
              <w:t xml:space="preserve"> </w:t>
            </w:r>
            <w:r w:rsidR="00E16C87" w:rsidRPr="009A32DA">
              <w:rPr>
                <w:rFonts w:ascii="Arial" w:hAnsi="Arial" w:cs="Arial"/>
                <w:i/>
                <w:color w:val="000000"/>
                <w:kern w:val="2"/>
                <w:sz w:val="18"/>
                <w:szCs w:val="18"/>
                <w:lang w:eastAsia="en-US"/>
              </w:rPr>
              <w:t>la</w:t>
            </w:r>
            <w:r w:rsidR="004005EB" w:rsidRPr="009A32DA">
              <w:rPr>
                <w:rFonts w:ascii="Arial" w:hAnsi="Arial" w:cs="Arial"/>
                <w:i/>
                <w:color w:val="000000"/>
                <w:kern w:val="2"/>
                <w:sz w:val="18"/>
                <w:szCs w:val="18"/>
                <w:lang w:eastAsia="en-US"/>
              </w:rPr>
              <w:t xml:space="preserve"> </w:t>
            </w:r>
            <w:r w:rsidRPr="009A32DA">
              <w:rPr>
                <w:rFonts w:ascii="Arial" w:hAnsi="Arial" w:cs="Arial"/>
                <w:i/>
                <w:color w:val="000000"/>
                <w:kern w:val="2"/>
                <w:sz w:val="18"/>
                <w:szCs w:val="18"/>
                <w:lang w:eastAsia="en-US"/>
              </w:rPr>
              <w:t>contractualisation</w:t>
            </w:r>
          </w:p>
          <w:p w14:paraId="4DEE73E8" w14:textId="16BD5255" w:rsidR="00A97DB4" w:rsidRPr="009A32DA" w:rsidRDefault="00F27846" w:rsidP="00A85953">
            <w:pPr>
              <w:numPr>
                <w:ilvl w:val="0"/>
                <w:numId w:val="25"/>
              </w:numPr>
              <w:suppressAutoHyphens/>
              <w:spacing w:after="0" w:line="264" w:lineRule="auto"/>
              <w:jc w:val="left"/>
              <w:rPr>
                <w:rFonts w:ascii="Arial" w:hAnsi="Arial" w:cs="Arial"/>
                <w:iCs/>
                <w:color w:val="000000"/>
                <w:kern w:val="2"/>
                <w:sz w:val="18"/>
                <w:szCs w:val="18"/>
                <w:lang w:eastAsia="en-US"/>
              </w:rPr>
            </w:pPr>
            <w:r w:rsidRPr="009A32DA">
              <w:rPr>
                <w:rFonts w:ascii="Arial" w:hAnsi="Arial" w:cs="Arial"/>
                <w:b/>
                <w:bCs/>
                <w:iCs/>
                <w:color w:val="000000"/>
                <w:kern w:val="2"/>
                <w:sz w:val="18"/>
                <w:szCs w:val="18"/>
                <w:lang w:eastAsia="en-US"/>
              </w:rPr>
              <w:t>Participation à la conception d’outils</w:t>
            </w:r>
            <w:r w:rsidRPr="009A32DA">
              <w:rPr>
                <w:rFonts w:ascii="Arial" w:hAnsi="Arial" w:cs="Arial"/>
                <w:iCs/>
                <w:color w:val="000000"/>
                <w:kern w:val="2"/>
                <w:sz w:val="18"/>
                <w:szCs w:val="18"/>
                <w:lang w:eastAsia="en-US"/>
              </w:rPr>
              <w:t xml:space="preserve"> </w:t>
            </w:r>
            <w:r w:rsidR="00A97DB4" w:rsidRPr="009A32DA">
              <w:rPr>
                <w:rFonts w:ascii="Arial" w:hAnsi="Arial" w:cs="Arial"/>
                <w:iCs/>
                <w:color w:val="000000"/>
                <w:kern w:val="2"/>
                <w:sz w:val="18"/>
                <w:szCs w:val="18"/>
                <w:lang w:eastAsia="en-US"/>
              </w:rPr>
              <w:t>de promotion des bonnes pratiques</w:t>
            </w:r>
            <w:r w:rsidR="00A76A5F" w:rsidRPr="009A32DA">
              <w:rPr>
                <w:rFonts w:ascii="Arial" w:hAnsi="Arial" w:cs="Arial"/>
                <w:iCs/>
                <w:color w:val="000000"/>
                <w:kern w:val="2"/>
                <w:sz w:val="18"/>
                <w:szCs w:val="18"/>
                <w:lang w:eastAsia="en-US"/>
              </w:rPr>
              <w:t xml:space="preserve"> et animation d’ateliers.</w:t>
            </w:r>
            <w:r w:rsidR="00A97DB4" w:rsidRPr="009A32DA">
              <w:rPr>
                <w:rFonts w:ascii="Arial" w:hAnsi="Arial" w:cs="Arial"/>
                <w:iCs/>
                <w:color w:val="000000"/>
                <w:kern w:val="2"/>
                <w:sz w:val="18"/>
                <w:szCs w:val="18"/>
                <w:lang w:eastAsia="en-US"/>
              </w:rPr>
              <w:t xml:space="preserve"> </w:t>
            </w:r>
          </w:p>
          <w:p w14:paraId="3247B225" w14:textId="6A1A7473" w:rsidR="00A85953" w:rsidRPr="009A32DA" w:rsidRDefault="00A97DB4" w:rsidP="009B7707">
            <w:pPr>
              <w:suppressAutoHyphens/>
              <w:spacing w:after="0" w:line="264" w:lineRule="auto"/>
              <w:ind w:left="227"/>
              <w:jc w:val="left"/>
              <w:rPr>
                <w:rFonts w:ascii="Arial" w:hAnsi="Arial" w:cs="Arial"/>
                <w:i/>
                <w:color w:val="000000"/>
                <w:kern w:val="2"/>
                <w:sz w:val="18"/>
                <w:szCs w:val="18"/>
                <w:lang w:eastAsia="en-US"/>
              </w:rPr>
            </w:pPr>
            <w:r w:rsidRPr="009A32DA">
              <w:rPr>
                <w:rFonts w:ascii="Arial" w:hAnsi="Arial" w:cs="Arial"/>
                <w:i/>
                <w:color w:val="000000"/>
                <w:kern w:val="2"/>
                <w:sz w:val="18"/>
                <w:szCs w:val="18"/>
                <w:lang w:eastAsia="en-US"/>
              </w:rPr>
              <w:t xml:space="preserve">Résultats : </w:t>
            </w:r>
            <w:r w:rsidR="00F27846" w:rsidRPr="009A32DA">
              <w:rPr>
                <w:rFonts w:ascii="Arial" w:hAnsi="Arial" w:cs="Arial"/>
                <w:i/>
                <w:color w:val="000000"/>
                <w:kern w:val="2"/>
                <w:sz w:val="18"/>
                <w:szCs w:val="18"/>
                <w:lang w:eastAsia="en-US"/>
              </w:rPr>
              <w:t>cahiers FBS</w:t>
            </w:r>
            <w:r w:rsidRPr="009A32DA">
              <w:rPr>
                <w:rFonts w:ascii="Arial" w:hAnsi="Arial" w:cs="Arial"/>
                <w:i/>
                <w:color w:val="000000"/>
                <w:kern w:val="2"/>
                <w:sz w:val="18"/>
                <w:szCs w:val="18"/>
                <w:lang w:eastAsia="en-US"/>
              </w:rPr>
              <w:t xml:space="preserve"> (FarmerBusinesSchool)</w:t>
            </w:r>
            <w:r w:rsidR="00F27846" w:rsidRPr="009A32DA">
              <w:rPr>
                <w:rFonts w:ascii="Arial" w:hAnsi="Arial" w:cs="Arial"/>
                <w:i/>
                <w:color w:val="000000"/>
                <w:kern w:val="2"/>
                <w:sz w:val="18"/>
                <w:szCs w:val="18"/>
                <w:lang w:eastAsia="en-US"/>
              </w:rPr>
              <w:t xml:space="preserve"> adaptés au </w:t>
            </w:r>
            <w:r w:rsidRPr="009A32DA">
              <w:rPr>
                <w:rFonts w:ascii="Arial" w:hAnsi="Arial" w:cs="Arial"/>
                <w:i/>
                <w:color w:val="000000"/>
                <w:kern w:val="2"/>
                <w:sz w:val="18"/>
                <w:szCs w:val="18"/>
                <w:lang w:eastAsia="en-US"/>
              </w:rPr>
              <w:t>m</w:t>
            </w:r>
            <w:r w:rsidR="00F27846" w:rsidRPr="009A32DA">
              <w:rPr>
                <w:rFonts w:ascii="Arial" w:hAnsi="Arial" w:cs="Arial"/>
                <w:i/>
                <w:color w:val="000000"/>
                <w:kern w:val="2"/>
                <w:sz w:val="18"/>
                <w:szCs w:val="18"/>
                <w:lang w:eastAsia="en-US"/>
              </w:rPr>
              <w:t>anioc, boîtes à images et manuels de promotion des bonnes pratiques agroécologiques dans la production et les recommandations en terme</w:t>
            </w:r>
            <w:r w:rsidR="001B2E6A" w:rsidRPr="009A32DA">
              <w:rPr>
                <w:rFonts w:ascii="Arial" w:hAnsi="Arial" w:cs="Arial"/>
                <w:i/>
                <w:color w:val="000000"/>
                <w:kern w:val="2"/>
                <w:sz w:val="18"/>
                <w:szCs w:val="18"/>
                <w:lang w:eastAsia="en-US"/>
              </w:rPr>
              <w:t>s</w:t>
            </w:r>
            <w:r w:rsidR="00F27846" w:rsidRPr="009A32DA">
              <w:rPr>
                <w:rFonts w:ascii="Arial" w:hAnsi="Arial" w:cs="Arial"/>
                <w:i/>
                <w:color w:val="000000"/>
                <w:kern w:val="2"/>
                <w:sz w:val="18"/>
                <w:szCs w:val="18"/>
                <w:lang w:eastAsia="en-US"/>
              </w:rPr>
              <w:t xml:space="preserve"> d’irrigation ainsi que sur la transformation </w:t>
            </w:r>
            <w:r w:rsidR="00A76A5F" w:rsidRPr="009A32DA">
              <w:rPr>
                <w:rFonts w:ascii="Arial" w:hAnsi="Arial" w:cs="Arial"/>
                <w:i/>
                <w:color w:val="000000"/>
                <w:kern w:val="2"/>
                <w:sz w:val="18"/>
                <w:szCs w:val="18"/>
                <w:lang w:eastAsia="en-US"/>
              </w:rPr>
              <w:t>(</w:t>
            </w:r>
            <w:r w:rsidR="00F27846" w:rsidRPr="009A32DA">
              <w:rPr>
                <w:rFonts w:ascii="Arial" w:hAnsi="Arial" w:cs="Arial"/>
                <w:i/>
                <w:color w:val="000000"/>
                <w:kern w:val="2"/>
                <w:sz w:val="18"/>
                <w:szCs w:val="18"/>
                <w:lang w:eastAsia="en-US"/>
              </w:rPr>
              <w:t>manioc, soja et riz</w:t>
            </w:r>
            <w:r w:rsidR="00A76A5F" w:rsidRPr="009A32DA">
              <w:rPr>
                <w:rFonts w:ascii="Arial" w:hAnsi="Arial" w:cs="Arial"/>
                <w:i/>
                <w:color w:val="000000"/>
                <w:kern w:val="2"/>
                <w:sz w:val="18"/>
                <w:szCs w:val="18"/>
                <w:lang w:eastAsia="en-US"/>
              </w:rPr>
              <w:t xml:space="preserve">), </w:t>
            </w:r>
          </w:p>
        </w:tc>
      </w:tr>
      <w:tr w:rsidR="00F27846" w:rsidRPr="009A32DA" w14:paraId="36CEB484" w14:textId="77777777" w:rsidTr="00F15140">
        <w:trPr>
          <w:cantSplit/>
          <w:trHeight w:val="846"/>
        </w:trPr>
        <w:tc>
          <w:tcPr>
            <w:tcW w:w="325" w:type="pct"/>
            <w:tcBorders>
              <w:top w:val="single" w:sz="4" w:space="0" w:color="767171"/>
              <w:left w:val="single" w:sz="4" w:space="0" w:color="767171"/>
              <w:bottom w:val="single" w:sz="4" w:space="0" w:color="767171"/>
              <w:right w:val="single" w:sz="4" w:space="0" w:color="767171"/>
            </w:tcBorders>
            <w:vAlign w:val="center"/>
          </w:tcPr>
          <w:p w14:paraId="174D3309" w14:textId="77777777" w:rsidR="00F27846" w:rsidRPr="009A32DA" w:rsidRDefault="00F27846" w:rsidP="00F27846">
            <w:pPr>
              <w:pStyle w:val="normaltableau"/>
              <w:spacing w:before="40" w:after="0"/>
              <w:jc w:val="center"/>
              <w:rPr>
                <w:rFonts w:ascii="Arial" w:eastAsia="Aptos" w:hAnsi="Arial" w:cs="Arial"/>
                <w:sz w:val="18"/>
                <w:szCs w:val="18"/>
              </w:rPr>
            </w:pPr>
            <w:r w:rsidRPr="009A32DA">
              <w:rPr>
                <w:rFonts w:ascii="Arial" w:eastAsia="Aptos" w:hAnsi="Arial" w:cs="Arial"/>
                <w:sz w:val="18"/>
                <w:szCs w:val="18"/>
              </w:rPr>
              <w:lastRenderedPageBreak/>
              <w:t>07.2017 – 03.2018</w:t>
            </w:r>
          </w:p>
          <w:p w14:paraId="42FCC82F" w14:textId="77777777" w:rsidR="00F27846" w:rsidRPr="009A32DA" w:rsidRDefault="00F27846" w:rsidP="00F27846">
            <w:pPr>
              <w:pStyle w:val="normaltableau"/>
              <w:spacing w:before="40" w:after="0"/>
              <w:jc w:val="center"/>
              <w:rPr>
                <w:rFonts w:ascii="Arial" w:eastAsia="Aptos" w:hAnsi="Arial" w:cs="Arial"/>
                <w:sz w:val="18"/>
                <w:szCs w:val="18"/>
              </w:rPr>
            </w:pPr>
          </w:p>
          <w:p w14:paraId="612E7DB3" w14:textId="006F4D16" w:rsidR="00F27846" w:rsidRPr="009A32DA" w:rsidRDefault="00F27846" w:rsidP="00F27846">
            <w:pPr>
              <w:pStyle w:val="normaltableau"/>
              <w:spacing w:before="40" w:after="0"/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A32DA">
              <w:rPr>
                <w:rFonts w:ascii="Arial" w:eastAsia="Aptos" w:hAnsi="Arial" w:cs="Arial"/>
                <w:sz w:val="18"/>
                <w:szCs w:val="18"/>
              </w:rPr>
              <w:t>(8 mois)</w:t>
            </w:r>
          </w:p>
        </w:tc>
        <w:tc>
          <w:tcPr>
            <w:tcW w:w="462" w:type="pct"/>
            <w:tcBorders>
              <w:top w:val="single" w:sz="4" w:space="0" w:color="767171"/>
              <w:left w:val="single" w:sz="4" w:space="0" w:color="767171"/>
              <w:bottom w:val="single" w:sz="4" w:space="0" w:color="767171"/>
              <w:right w:val="single" w:sz="4" w:space="0" w:color="767171"/>
            </w:tcBorders>
            <w:vAlign w:val="center"/>
          </w:tcPr>
          <w:p w14:paraId="1B007381" w14:textId="77777777" w:rsidR="00F27846" w:rsidRDefault="00F27846" w:rsidP="00F27846">
            <w:pPr>
              <w:pStyle w:val="normaltableau"/>
              <w:spacing w:before="40" w:after="0"/>
              <w:jc w:val="center"/>
              <w:rPr>
                <w:rFonts w:ascii="Arial" w:eastAsia="Aptos" w:hAnsi="Arial" w:cs="Arial"/>
                <w:sz w:val="18"/>
                <w:szCs w:val="18"/>
              </w:rPr>
            </w:pPr>
            <w:r w:rsidRPr="009A32DA">
              <w:rPr>
                <w:rFonts w:ascii="Arial" w:eastAsia="Aptos" w:hAnsi="Arial" w:cs="Arial"/>
                <w:sz w:val="18"/>
                <w:szCs w:val="18"/>
              </w:rPr>
              <w:t>Guinée Bissau</w:t>
            </w:r>
          </w:p>
          <w:p w14:paraId="4F9922FA" w14:textId="18438BE7" w:rsidR="00763792" w:rsidRPr="009A32DA" w:rsidRDefault="00763792" w:rsidP="00F27846">
            <w:pPr>
              <w:pStyle w:val="normaltableau"/>
              <w:spacing w:before="40" w:after="0"/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</w:rPr>
              <w:t>(Bissau)</w:t>
            </w:r>
          </w:p>
        </w:tc>
        <w:tc>
          <w:tcPr>
            <w:tcW w:w="740" w:type="pct"/>
            <w:tcBorders>
              <w:top w:val="single" w:sz="4" w:space="0" w:color="767171"/>
              <w:left w:val="single" w:sz="4" w:space="0" w:color="767171"/>
              <w:bottom w:val="single" w:sz="4" w:space="0" w:color="767171"/>
              <w:right w:val="single" w:sz="4" w:space="0" w:color="767171"/>
            </w:tcBorders>
            <w:vAlign w:val="center"/>
          </w:tcPr>
          <w:p w14:paraId="1FEB4B36" w14:textId="77777777" w:rsidR="00F27846" w:rsidRPr="009A32DA" w:rsidRDefault="00F27846" w:rsidP="00F27846">
            <w:pPr>
              <w:suppressAutoHyphens/>
              <w:spacing w:after="0" w:line="264" w:lineRule="auto"/>
              <w:ind w:left="227"/>
              <w:jc w:val="left"/>
              <w:rPr>
                <w:rFonts w:ascii="Arial" w:hAnsi="Arial" w:cs="Arial"/>
                <w:iCs/>
                <w:color w:val="000000"/>
                <w:kern w:val="2"/>
                <w:sz w:val="18"/>
                <w:szCs w:val="18"/>
                <w:lang w:eastAsia="en-US"/>
              </w:rPr>
            </w:pPr>
            <w:r w:rsidRPr="009A32DA">
              <w:rPr>
                <w:rFonts w:ascii="Arial" w:hAnsi="Arial" w:cs="Arial"/>
                <w:iCs/>
                <w:color w:val="000000"/>
                <w:kern w:val="2"/>
                <w:sz w:val="18"/>
                <w:szCs w:val="18"/>
                <w:lang w:eastAsia="en-US"/>
              </w:rPr>
              <w:t>Univers-sel</w:t>
            </w:r>
          </w:p>
          <w:p w14:paraId="20B1163C" w14:textId="77777777" w:rsidR="00F27846" w:rsidRPr="009A32DA" w:rsidRDefault="00F27846" w:rsidP="00F27846">
            <w:pPr>
              <w:suppressAutoHyphens/>
              <w:spacing w:after="0" w:line="264" w:lineRule="auto"/>
              <w:ind w:left="227"/>
              <w:jc w:val="left"/>
              <w:rPr>
                <w:rFonts w:ascii="Arial" w:hAnsi="Arial" w:cs="Arial"/>
                <w:iCs/>
                <w:color w:val="000000"/>
                <w:kern w:val="2"/>
                <w:sz w:val="18"/>
                <w:szCs w:val="18"/>
                <w:lang w:eastAsia="en-US"/>
              </w:rPr>
            </w:pPr>
            <w:r w:rsidRPr="009A32DA">
              <w:rPr>
                <w:rFonts w:ascii="Arial" w:hAnsi="Arial" w:cs="Arial"/>
                <w:iCs/>
                <w:color w:val="000000"/>
                <w:kern w:val="2"/>
                <w:sz w:val="18"/>
                <w:szCs w:val="18"/>
                <w:lang w:eastAsia="en-US"/>
              </w:rPr>
              <w:t>PEREON Olivier</w:t>
            </w:r>
          </w:p>
          <w:p w14:paraId="40DFC0B0" w14:textId="4E62F4E1" w:rsidR="00F27846" w:rsidRPr="009A32DA" w:rsidRDefault="00F27846" w:rsidP="00F27846">
            <w:pPr>
              <w:pStyle w:val="normaltableau"/>
              <w:suppressAutoHyphens/>
              <w:spacing w:before="40" w:after="0" w:line="264" w:lineRule="auto"/>
              <w:ind w:left="227"/>
              <w:jc w:val="left"/>
              <w:rPr>
                <w:rFonts w:ascii="Arial" w:hAnsi="Arial" w:cs="Arial"/>
                <w:iCs/>
                <w:color w:val="000000"/>
                <w:kern w:val="2"/>
                <w:sz w:val="18"/>
                <w:szCs w:val="18"/>
                <w:lang w:eastAsia="en-US"/>
              </w:rPr>
            </w:pPr>
            <w:hyperlink r:id="rId15">
              <w:r w:rsidRPr="009A32DA">
                <w:rPr>
                  <w:rFonts w:ascii="Arial" w:hAnsi="Arial" w:cs="Arial"/>
                  <w:iCs/>
                  <w:color w:val="000000"/>
                  <w:kern w:val="2"/>
                  <w:sz w:val="18"/>
                  <w:szCs w:val="18"/>
                  <w:lang w:eastAsia="en-US"/>
                </w:rPr>
                <w:t>olivier.pereon@free.fr</w:t>
              </w:r>
            </w:hyperlink>
          </w:p>
        </w:tc>
        <w:tc>
          <w:tcPr>
            <w:tcW w:w="740" w:type="pct"/>
            <w:tcBorders>
              <w:top w:val="single" w:sz="4" w:space="0" w:color="767171"/>
              <w:left w:val="single" w:sz="4" w:space="0" w:color="767171"/>
              <w:bottom w:val="single" w:sz="4" w:space="0" w:color="767171"/>
              <w:right w:val="single" w:sz="4" w:space="0" w:color="767171"/>
            </w:tcBorders>
            <w:vAlign w:val="center"/>
          </w:tcPr>
          <w:p w14:paraId="62F0010B" w14:textId="45593175" w:rsidR="00F27846" w:rsidRPr="009A32DA" w:rsidRDefault="00F27846" w:rsidP="00F27846">
            <w:pPr>
              <w:pStyle w:val="normaltableau"/>
              <w:spacing w:before="40" w:after="0"/>
              <w:jc w:val="center"/>
              <w:rPr>
                <w:rFonts w:ascii="Arial" w:hAnsi="Arial" w:cs="Arial"/>
                <w:b/>
                <w:color w:val="333333"/>
                <w:sz w:val="18"/>
                <w:szCs w:val="18"/>
              </w:rPr>
            </w:pPr>
            <w:r w:rsidRPr="009A32DA">
              <w:rPr>
                <w:rFonts w:ascii="Arial" w:hAnsi="Arial" w:cs="Arial"/>
                <w:iCs/>
                <w:color w:val="000000"/>
                <w:sz w:val="18"/>
                <w:szCs w:val="18"/>
              </w:rPr>
              <w:t>Chef de Projet</w:t>
            </w:r>
          </w:p>
        </w:tc>
        <w:tc>
          <w:tcPr>
            <w:tcW w:w="2733" w:type="pct"/>
            <w:tcBorders>
              <w:top w:val="single" w:sz="4" w:space="0" w:color="767171"/>
              <w:left w:val="single" w:sz="4" w:space="0" w:color="767171"/>
              <w:bottom w:val="single" w:sz="4" w:space="0" w:color="767171"/>
              <w:right w:val="single" w:sz="4" w:space="0" w:color="767171"/>
            </w:tcBorders>
          </w:tcPr>
          <w:p w14:paraId="73F2333D" w14:textId="66A5CB66" w:rsidR="00F27846" w:rsidRPr="009A32DA" w:rsidRDefault="00F27846" w:rsidP="00F27846">
            <w:pPr>
              <w:suppressAutoHyphens/>
              <w:spacing w:after="0" w:line="264" w:lineRule="auto"/>
              <w:jc w:val="left"/>
              <w:rPr>
                <w:rFonts w:ascii="Arial" w:hAnsi="Arial" w:cs="Arial"/>
                <w:b/>
                <w:bCs/>
                <w:iCs/>
                <w:color w:val="000000"/>
                <w:sz w:val="18"/>
                <w:szCs w:val="18"/>
              </w:rPr>
            </w:pPr>
            <w:r w:rsidRPr="009A32DA">
              <w:rPr>
                <w:rFonts w:ascii="Arial" w:hAnsi="Arial" w:cs="Arial"/>
                <w:b/>
                <w:bCs/>
                <w:iCs/>
                <w:color w:val="000000"/>
                <w:sz w:val="18"/>
                <w:szCs w:val="18"/>
              </w:rPr>
              <w:t xml:space="preserve">Gestion et coordination du projet </w:t>
            </w:r>
            <w:r w:rsidRPr="009A32DA">
              <w:rPr>
                <w:rFonts w:ascii="Arial" w:hAnsi="Arial" w:cs="Arial"/>
                <w:iCs/>
                <w:color w:val="000000"/>
                <w:sz w:val="18"/>
                <w:szCs w:val="18"/>
              </w:rPr>
              <w:t xml:space="preserve">DEDURAM (Développement Durable de l'Agriculture de Mangrove) </w:t>
            </w:r>
            <w:r w:rsidRPr="009A32DA">
              <w:rPr>
                <w:rFonts w:ascii="Arial" w:hAnsi="Arial" w:cs="Arial"/>
                <w:b/>
                <w:bCs/>
                <w:iCs/>
                <w:color w:val="000000"/>
                <w:sz w:val="18"/>
                <w:szCs w:val="18"/>
              </w:rPr>
              <w:t xml:space="preserve">et des partenariats opérationnels ; gestion et encadrement d'équipe </w:t>
            </w:r>
            <w:r w:rsidRPr="009A32DA">
              <w:rPr>
                <w:rFonts w:ascii="Arial" w:hAnsi="Arial" w:cs="Arial"/>
                <w:iCs/>
                <w:color w:val="000000"/>
                <w:sz w:val="18"/>
                <w:szCs w:val="18"/>
              </w:rPr>
              <w:t>(11 personnes),</w:t>
            </w:r>
          </w:p>
          <w:p w14:paraId="132E4E5C" w14:textId="766464A5" w:rsidR="00F27846" w:rsidRPr="009A32DA" w:rsidRDefault="00F27846">
            <w:pPr>
              <w:numPr>
                <w:ilvl w:val="0"/>
                <w:numId w:val="25"/>
              </w:numPr>
              <w:suppressAutoHyphens/>
              <w:spacing w:after="0" w:line="264" w:lineRule="auto"/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 w:rsidRPr="009A32DA">
              <w:rPr>
                <w:rFonts w:ascii="Arial" w:hAnsi="Arial" w:cs="Arial"/>
                <w:iCs/>
                <w:color w:val="000000"/>
                <w:sz w:val="18"/>
                <w:szCs w:val="18"/>
              </w:rPr>
              <w:t>Supervision administrative, financière</w:t>
            </w:r>
            <w:r w:rsidR="00E64BE6" w:rsidRPr="009A32DA">
              <w:rPr>
                <w:rFonts w:ascii="Arial" w:hAnsi="Arial" w:cs="Arial"/>
                <w:iCs/>
                <w:color w:val="000000"/>
                <w:sz w:val="18"/>
                <w:szCs w:val="18"/>
              </w:rPr>
              <w:t>,</w:t>
            </w:r>
            <w:r w:rsidRPr="009A32DA">
              <w:rPr>
                <w:rFonts w:ascii="Arial" w:hAnsi="Arial" w:cs="Arial"/>
                <w:iCs/>
                <w:color w:val="000000"/>
                <w:sz w:val="18"/>
                <w:szCs w:val="18"/>
              </w:rPr>
              <w:t xml:space="preserve"> logistique et technique. </w:t>
            </w:r>
          </w:p>
          <w:p w14:paraId="261A1FEF" w14:textId="19A20C77" w:rsidR="00F27846" w:rsidRPr="009A32DA" w:rsidRDefault="00F27846">
            <w:pPr>
              <w:numPr>
                <w:ilvl w:val="0"/>
                <w:numId w:val="25"/>
              </w:numPr>
              <w:suppressAutoHyphens/>
              <w:spacing w:after="0" w:line="264" w:lineRule="auto"/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 w:rsidRPr="009A32DA">
              <w:rPr>
                <w:rFonts w:ascii="Arial" w:hAnsi="Arial" w:cs="Arial"/>
                <w:iCs/>
                <w:color w:val="000000"/>
                <w:sz w:val="18"/>
                <w:szCs w:val="18"/>
              </w:rPr>
              <w:t>Responsable du rapportage et gestion des relations avec les bailleurs dont l’UE (1,6M€)</w:t>
            </w:r>
          </w:p>
          <w:p w14:paraId="2E89C11B" w14:textId="34ADBDFC" w:rsidR="00F27846" w:rsidRPr="009A32DA" w:rsidRDefault="00F27846">
            <w:pPr>
              <w:numPr>
                <w:ilvl w:val="0"/>
                <w:numId w:val="25"/>
              </w:numPr>
              <w:suppressAutoHyphens/>
              <w:snapToGrid w:val="0"/>
              <w:spacing w:before="20" w:after="2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9A32DA">
              <w:rPr>
                <w:rFonts w:ascii="Arial" w:hAnsi="Arial" w:cs="Arial"/>
                <w:bCs/>
                <w:iCs/>
                <w:color w:val="000000"/>
                <w:sz w:val="18"/>
                <w:szCs w:val="18"/>
              </w:rPr>
              <w:t>Gestion des relations avec les partenaires techniques, institutionnels et autorités locales</w:t>
            </w:r>
          </w:p>
          <w:p w14:paraId="3FC1FE4F" w14:textId="7536FB72" w:rsidR="00F27846" w:rsidRPr="009A32DA" w:rsidRDefault="00F27846">
            <w:pPr>
              <w:numPr>
                <w:ilvl w:val="0"/>
                <w:numId w:val="25"/>
              </w:numPr>
              <w:suppressAutoHyphens/>
              <w:spacing w:after="0" w:line="264" w:lineRule="auto"/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 w:rsidRPr="009A32DA">
              <w:rPr>
                <w:rFonts w:ascii="Arial" w:hAnsi="Arial" w:cs="Arial"/>
                <w:sz w:val="18"/>
                <w:szCs w:val="18"/>
              </w:rPr>
              <w:t xml:space="preserve">Pilotage </w:t>
            </w:r>
            <w:r w:rsidR="00E64BE6" w:rsidRPr="009A32DA">
              <w:rPr>
                <w:rFonts w:ascii="Arial" w:hAnsi="Arial" w:cs="Arial"/>
                <w:sz w:val="18"/>
                <w:szCs w:val="18"/>
              </w:rPr>
              <w:t xml:space="preserve">du processus d’implication </w:t>
            </w:r>
            <w:r w:rsidRPr="009A32DA">
              <w:rPr>
                <w:rFonts w:ascii="Arial" w:hAnsi="Arial" w:cs="Arial"/>
                <w:sz w:val="18"/>
                <w:szCs w:val="18"/>
              </w:rPr>
              <w:t>des producteurs er communautés villageoises dans la conception, la réalisation et la gestion collective d’aménagements hydroagricoles de rizières</w:t>
            </w:r>
          </w:p>
          <w:p w14:paraId="4F42E8DA" w14:textId="49E2B640" w:rsidR="00F27846" w:rsidRPr="009A32DA" w:rsidRDefault="00F27846">
            <w:pPr>
              <w:numPr>
                <w:ilvl w:val="0"/>
                <w:numId w:val="25"/>
              </w:numPr>
              <w:suppressAutoHyphens/>
              <w:spacing w:after="0" w:line="264" w:lineRule="auto"/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 w:rsidRPr="009A32DA">
              <w:rPr>
                <w:rFonts w:ascii="Arial" w:hAnsi="Arial" w:cs="Arial"/>
                <w:iCs/>
                <w:color w:val="000000"/>
                <w:sz w:val="18"/>
                <w:szCs w:val="18"/>
              </w:rPr>
              <w:t>Pilotage de l’accompagnement de groupements féminins de production de sel, orienté vers l’amélioration des performances économiques et environnementales via une pratique innovante</w:t>
            </w:r>
          </w:p>
          <w:p w14:paraId="770A594A" w14:textId="0432863B" w:rsidR="005F4F48" w:rsidRPr="009A32DA" w:rsidRDefault="005F4F48" w:rsidP="005F4F48">
            <w:pPr>
              <w:numPr>
                <w:ilvl w:val="0"/>
                <w:numId w:val="25"/>
              </w:numPr>
              <w:suppressAutoHyphens/>
              <w:spacing w:after="0" w:line="264" w:lineRule="auto"/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 w:rsidRPr="009A32DA">
              <w:rPr>
                <w:rFonts w:ascii="Arial" w:hAnsi="Arial" w:cs="Arial"/>
                <w:iCs/>
                <w:color w:val="000000"/>
                <w:sz w:val="18"/>
                <w:szCs w:val="18"/>
              </w:rPr>
              <w:t>Planification et mise en œuvre de la diffusion d'innovations techniques en riziculture et saliculture</w:t>
            </w:r>
          </w:p>
          <w:p w14:paraId="2C64EC6C" w14:textId="0178F9A6" w:rsidR="00F27846" w:rsidRPr="009A32DA" w:rsidRDefault="00F27846">
            <w:pPr>
              <w:numPr>
                <w:ilvl w:val="0"/>
                <w:numId w:val="25"/>
              </w:numPr>
              <w:suppressAutoHyphens/>
              <w:spacing w:after="0" w:line="264" w:lineRule="auto"/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 w:rsidRPr="009A32DA">
              <w:rPr>
                <w:rFonts w:ascii="Arial" w:hAnsi="Arial" w:cs="Arial"/>
                <w:iCs/>
                <w:color w:val="000000"/>
                <w:sz w:val="18"/>
                <w:szCs w:val="18"/>
              </w:rPr>
              <w:t>Organisation et direction d’un voyage d’étude en Guinée (Conakry) pour échanges sur la conception et la gestion d’aménagements hydroagricoles de rizière de mangrove impliquant divers acteurs</w:t>
            </w:r>
          </w:p>
        </w:tc>
      </w:tr>
      <w:tr w:rsidR="00F27846" w:rsidRPr="009A32DA" w14:paraId="4C1E94B5" w14:textId="77777777" w:rsidTr="00F15140">
        <w:trPr>
          <w:cantSplit/>
          <w:trHeight w:val="804"/>
        </w:trPr>
        <w:tc>
          <w:tcPr>
            <w:tcW w:w="325" w:type="pct"/>
            <w:tcBorders>
              <w:top w:val="single" w:sz="4" w:space="0" w:color="767171"/>
              <w:left w:val="single" w:sz="4" w:space="0" w:color="767171"/>
              <w:bottom w:val="single" w:sz="4" w:space="0" w:color="767171"/>
              <w:right w:val="single" w:sz="4" w:space="0" w:color="767171"/>
            </w:tcBorders>
            <w:vAlign w:val="center"/>
          </w:tcPr>
          <w:p w14:paraId="3DCEBCBC" w14:textId="32D83CB7" w:rsidR="00F27846" w:rsidRPr="009A32DA" w:rsidRDefault="00502DE2" w:rsidP="00F27846">
            <w:pPr>
              <w:pStyle w:val="normaltableau"/>
              <w:spacing w:before="40" w:after="0"/>
              <w:jc w:val="center"/>
              <w:rPr>
                <w:rFonts w:ascii="Arial" w:eastAsia="Aptos" w:hAnsi="Arial" w:cs="Arial"/>
                <w:sz w:val="18"/>
                <w:szCs w:val="18"/>
              </w:rPr>
            </w:pPr>
            <w:r w:rsidRPr="009A32DA">
              <w:rPr>
                <w:rFonts w:ascii="Arial" w:eastAsia="Aptos" w:hAnsi="Arial" w:cs="Arial"/>
                <w:sz w:val="18"/>
                <w:szCs w:val="18"/>
              </w:rPr>
              <w:t>12</w:t>
            </w:r>
            <w:r w:rsidR="00F27846" w:rsidRPr="009A32DA">
              <w:rPr>
                <w:rFonts w:ascii="Arial" w:eastAsia="Aptos" w:hAnsi="Arial" w:cs="Arial"/>
                <w:sz w:val="18"/>
                <w:szCs w:val="18"/>
              </w:rPr>
              <w:t>.201</w:t>
            </w:r>
            <w:r w:rsidRPr="009A32DA">
              <w:rPr>
                <w:rFonts w:ascii="Arial" w:eastAsia="Aptos" w:hAnsi="Arial" w:cs="Arial"/>
                <w:sz w:val="18"/>
                <w:szCs w:val="18"/>
              </w:rPr>
              <w:t>2</w:t>
            </w:r>
            <w:r w:rsidR="00F27846" w:rsidRPr="009A32DA">
              <w:rPr>
                <w:rFonts w:ascii="Arial" w:eastAsia="Aptos" w:hAnsi="Arial" w:cs="Arial"/>
                <w:sz w:val="18"/>
                <w:szCs w:val="18"/>
              </w:rPr>
              <w:t xml:space="preserve"> – 0</w:t>
            </w:r>
            <w:r w:rsidRPr="009A32DA">
              <w:rPr>
                <w:rFonts w:ascii="Arial" w:eastAsia="Aptos" w:hAnsi="Arial" w:cs="Arial"/>
                <w:sz w:val="18"/>
                <w:szCs w:val="18"/>
              </w:rPr>
              <w:t>2</w:t>
            </w:r>
            <w:r w:rsidR="00F27846" w:rsidRPr="009A32DA">
              <w:rPr>
                <w:rFonts w:ascii="Arial" w:eastAsia="Aptos" w:hAnsi="Arial" w:cs="Arial"/>
                <w:sz w:val="18"/>
                <w:szCs w:val="18"/>
              </w:rPr>
              <w:t>.2013</w:t>
            </w:r>
          </w:p>
          <w:p w14:paraId="794EB92A" w14:textId="77777777" w:rsidR="00F27846" w:rsidRPr="009A32DA" w:rsidRDefault="00F27846" w:rsidP="00F27846">
            <w:pPr>
              <w:pStyle w:val="normaltableau"/>
              <w:spacing w:before="40" w:after="0"/>
              <w:jc w:val="center"/>
              <w:rPr>
                <w:rFonts w:ascii="Arial" w:eastAsia="Aptos" w:hAnsi="Arial" w:cs="Arial"/>
                <w:sz w:val="18"/>
                <w:szCs w:val="18"/>
              </w:rPr>
            </w:pPr>
          </w:p>
          <w:p w14:paraId="32EFF828" w14:textId="5087DEC6" w:rsidR="00F27846" w:rsidRPr="009A32DA" w:rsidRDefault="00F27846" w:rsidP="00F27846">
            <w:pPr>
              <w:pStyle w:val="normaltableau"/>
              <w:spacing w:before="40" w:after="0"/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A32DA">
              <w:rPr>
                <w:rFonts w:ascii="Arial" w:eastAsia="Aptos" w:hAnsi="Arial" w:cs="Arial"/>
                <w:sz w:val="18"/>
                <w:szCs w:val="18"/>
              </w:rPr>
              <w:t>(3 mois)</w:t>
            </w:r>
          </w:p>
        </w:tc>
        <w:tc>
          <w:tcPr>
            <w:tcW w:w="462" w:type="pct"/>
            <w:tcBorders>
              <w:top w:val="single" w:sz="4" w:space="0" w:color="767171"/>
              <w:left w:val="single" w:sz="4" w:space="0" w:color="767171"/>
              <w:bottom w:val="single" w:sz="4" w:space="0" w:color="767171"/>
              <w:right w:val="single" w:sz="4" w:space="0" w:color="767171"/>
            </w:tcBorders>
            <w:vAlign w:val="center"/>
          </w:tcPr>
          <w:p w14:paraId="5A4279BC" w14:textId="77777777" w:rsidR="00F27846" w:rsidRDefault="00F27846" w:rsidP="00F27846">
            <w:pPr>
              <w:pStyle w:val="normaltableau"/>
              <w:spacing w:before="40" w:after="0"/>
              <w:jc w:val="center"/>
              <w:rPr>
                <w:rFonts w:ascii="Arial" w:eastAsia="Aptos" w:hAnsi="Arial" w:cs="Arial"/>
                <w:sz w:val="18"/>
                <w:szCs w:val="18"/>
              </w:rPr>
            </w:pPr>
            <w:r w:rsidRPr="009A32DA">
              <w:rPr>
                <w:rFonts w:ascii="Arial" w:eastAsia="Aptos" w:hAnsi="Arial" w:cs="Arial"/>
                <w:sz w:val="18"/>
                <w:szCs w:val="18"/>
              </w:rPr>
              <w:t>Sénégal</w:t>
            </w:r>
          </w:p>
          <w:p w14:paraId="3B0FE5F5" w14:textId="23FE0B0B" w:rsidR="00763792" w:rsidRPr="009A32DA" w:rsidRDefault="00763792" w:rsidP="00F27846">
            <w:pPr>
              <w:pStyle w:val="normaltableau"/>
              <w:spacing w:before="40" w:after="0"/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>
              <w:rPr>
                <w:rFonts w:ascii="Arial" w:eastAsia="Aptos" w:hAnsi="Arial" w:cs="Arial"/>
                <w:sz w:val="18"/>
                <w:szCs w:val="18"/>
              </w:rPr>
              <w:t>(Richard Toll)</w:t>
            </w:r>
          </w:p>
        </w:tc>
        <w:tc>
          <w:tcPr>
            <w:tcW w:w="740" w:type="pct"/>
            <w:tcBorders>
              <w:top w:val="single" w:sz="4" w:space="0" w:color="767171"/>
              <w:left w:val="single" w:sz="4" w:space="0" w:color="767171"/>
              <w:bottom w:val="single" w:sz="4" w:space="0" w:color="767171"/>
              <w:right w:val="single" w:sz="4" w:space="0" w:color="767171"/>
            </w:tcBorders>
            <w:vAlign w:val="center"/>
          </w:tcPr>
          <w:p w14:paraId="763A03FA" w14:textId="77777777" w:rsidR="00F27846" w:rsidRPr="009A32DA" w:rsidRDefault="00F27846" w:rsidP="00F27846">
            <w:pPr>
              <w:suppressAutoHyphens/>
              <w:spacing w:after="0" w:line="264" w:lineRule="auto"/>
              <w:ind w:left="227"/>
              <w:jc w:val="left"/>
              <w:rPr>
                <w:rFonts w:ascii="Arial" w:hAnsi="Arial" w:cs="Arial"/>
                <w:iCs/>
                <w:color w:val="000000"/>
                <w:kern w:val="2"/>
                <w:sz w:val="18"/>
                <w:szCs w:val="18"/>
                <w:lang w:eastAsia="en-US"/>
              </w:rPr>
            </w:pPr>
            <w:r w:rsidRPr="009A32DA">
              <w:rPr>
                <w:rFonts w:ascii="Arial" w:hAnsi="Arial" w:cs="Arial"/>
                <w:iCs/>
                <w:color w:val="000000"/>
                <w:kern w:val="2"/>
                <w:sz w:val="18"/>
                <w:szCs w:val="18"/>
                <w:lang w:eastAsia="en-US"/>
              </w:rPr>
              <w:t>Compagnie Sucrière Sénégalaise (CSS)</w:t>
            </w:r>
          </w:p>
          <w:p w14:paraId="6BF5B028" w14:textId="035D2829" w:rsidR="00F27846" w:rsidRPr="009A32DA" w:rsidRDefault="00F27846" w:rsidP="00F27846">
            <w:pPr>
              <w:pStyle w:val="normaltableau"/>
              <w:suppressAutoHyphens/>
              <w:spacing w:before="40" w:after="0" w:line="264" w:lineRule="auto"/>
              <w:ind w:left="227"/>
              <w:jc w:val="left"/>
              <w:rPr>
                <w:rFonts w:ascii="Arial" w:hAnsi="Arial" w:cs="Arial"/>
                <w:iCs/>
                <w:color w:val="000000"/>
                <w:kern w:val="2"/>
                <w:sz w:val="18"/>
                <w:szCs w:val="18"/>
                <w:lang w:eastAsia="en-US"/>
              </w:rPr>
            </w:pPr>
            <w:r w:rsidRPr="009A32DA">
              <w:rPr>
                <w:rFonts w:ascii="Arial" w:hAnsi="Arial" w:cs="Arial"/>
                <w:iCs/>
                <w:color w:val="000000"/>
                <w:kern w:val="2"/>
                <w:sz w:val="18"/>
                <w:szCs w:val="18"/>
                <w:lang w:eastAsia="en-US"/>
              </w:rPr>
              <w:t xml:space="preserve">WALTER Georges </w:t>
            </w:r>
          </w:p>
        </w:tc>
        <w:tc>
          <w:tcPr>
            <w:tcW w:w="740" w:type="pct"/>
            <w:tcBorders>
              <w:top w:val="single" w:sz="4" w:space="0" w:color="767171"/>
              <w:left w:val="single" w:sz="4" w:space="0" w:color="767171"/>
              <w:bottom w:val="single" w:sz="4" w:space="0" w:color="767171"/>
              <w:right w:val="single" w:sz="4" w:space="0" w:color="767171"/>
            </w:tcBorders>
            <w:vAlign w:val="center"/>
          </w:tcPr>
          <w:p w14:paraId="4B73EBA9" w14:textId="4F9155AB" w:rsidR="00F27846" w:rsidRPr="009A32DA" w:rsidRDefault="00F27846" w:rsidP="00F27846">
            <w:pPr>
              <w:pStyle w:val="normaltableau"/>
              <w:spacing w:before="40" w:after="0"/>
              <w:jc w:val="center"/>
              <w:rPr>
                <w:rFonts w:ascii="Arial" w:hAnsi="Arial" w:cs="Arial"/>
                <w:b/>
                <w:color w:val="333333"/>
                <w:sz w:val="18"/>
                <w:szCs w:val="18"/>
              </w:rPr>
            </w:pPr>
            <w:r w:rsidRPr="009A32DA">
              <w:rPr>
                <w:rFonts w:ascii="Arial" w:hAnsi="Arial" w:cs="Arial"/>
                <w:iCs/>
                <w:color w:val="000000"/>
                <w:sz w:val="18"/>
                <w:szCs w:val="18"/>
              </w:rPr>
              <w:t>Chef de production</w:t>
            </w:r>
          </w:p>
        </w:tc>
        <w:tc>
          <w:tcPr>
            <w:tcW w:w="2733" w:type="pct"/>
            <w:tcBorders>
              <w:top w:val="single" w:sz="4" w:space="0" w:color="767171"/>
              <w:left w:val="single" w:sz="4" w:space="0" w:color="767171"/>
              <w:bottom w:val="single" w:sz="4" w:space="0" w:color="767171"/>
              <w:right w:val="single" w:sz="4" w:space="0" w:color="767171"/>
            </w:tcBorders>
          </w:tcPr>
          <w:p w14:paraId="2D5D9814" w14:textId="77777777" w:rsidR="00F27846" w:rsidRPr="009A32DA" w:rsidRDefault="00F27846" w:rsidP="001B2E6A">
            <w:pPr>
              <w:suppressAutoHyphens/>
              <w:spacing w:after="0" w:line="264" w:lineRule="auto"/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 w:rsidRPr="009A32DA">
              <w:rPr>
                <w:rFonts w:ascii="Arial" w:hAnsi="Arial" w:cs="Arial"/>
                <w:iCs/>
                <w:color w:val="000000"/>
                <w:sz w:val="18"/>
                <w:szCs w:val="18"/>
              </w:rPr>
              <w:t>Supervision organisationnelle et technique d'une extension irriguée au goutte à goutte (1800 ha) en canne à sucre</w:t>
            </w:r>
          </w:p>
          <w:p w14:paraId="46B5224D" w14:textId="77777777" w:rsidR="00F27846" w:rsidRPr="009A32DA" w:rsidRDefault="00F27846">
            <w:pPr>
              <w:numPr>
                <w:ilvl w:val="0"/>
                <w:numId w:val="25"/>
              </w:numPr>
              <w:suppressAutoHyphens/>
              <w:spacing w:after="0" w:line="264" w:lineRule="auto"/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 w:rsidRPr="009A32DA">
              <w:rPr>
                <w:rFonts w:ascii="Arial" w:hAnsi="Arial" w:cs="Arial"/>
                <w:iCs/>
                <w:color w:val="000000"/>
                <w:sz w:val="18"/>
                <w:szCs w:val="18"/>
              </w:rPr>
              <w:t>Formation suivie sur les techniques d'irrigation au gou</w:t>
            </w:r>
            <w:r w:rsidR="0080391C" w:rsidRPr="009A32DA">
              <w:rPr>
                <w:rFonts w:ascii="Arial" w:hAnsi="Arial" w:cs="Arial"/>
                <w:iCs/>
                <w:color w:val="000000"/>
                <w:sz w:val="18"/>
                <w:szCs w:val="18"/>
              </w:rPr>
              <w:t>t</w:t>
            </w:r>
            <w:r w:rsidRPr="009A32DA">
              <w:rPr>
                <w:rFonts w:ascii="Arial" w:hAnsi="Arial" w:cs="Arial"/>
                <w:iCs/>
                <w:color w:val="000000"/>
                <w:sz w:val="18"/>
                <w:szCs w:val="18"/>
              </w:rPr>
              <w:t>te à goutte; Netafim, Israël (15 jours)</w:t>
            </w:r>
          </w:p>
          <w:p w14:paraId="3924996C" w14:textId="2A54DBA4" w:rsidR="00E64BE6" w:rsidRPr="009A32DA" w:rsidRDefault="00E64BE6" w:rsidP="00E64BE6">
            <w:pPr>
              <w:suppressAutoHyphens/>
              <w:spacing w:after="0" w:line="264" w:lineRule="auto"/>
              <w:jc w:val="left"/>
              <w:rPr>
                <w:rFonts w:ascii="Arial" w:hAnsi="Arial" w:cs="Arial"/>
                <w:i/>
                <w:color w:val="000000"/>
                <w:sz w:val="18"/>
                <w:szCs w:val="18"/>
              </w:rPr>
            </w:pPr>
            <w:r w:rsidRPr="009A32DA">
              <w:rPr>
                <w:rFonts w:ascii="Arial" w:hAnsi="Arial" w:cs="Arial"/>
                <w:i/>
                <w:color w:val="000000"/>
                <w:sz w:val="18"/>
                <w:szCs w:val="18"/>
              </w:rPr>
              <w:t>Résultats : mise en œuvre de nouvelles modalités techniques et organisationnelles d’irrigation impliquant 12 « chefs de ferme » (blocs de 150ha) et 170 employés</w:t>
            </w:r>
          </w:p>
        </w:tc>
      </w:tr>
      <w:tr w:rsidR="00F27846" w:rsidRPr="009A32DA" w14:paraId="25FD14DF" w14:textId="77777777" w:rsidTr="00F15140">
        <w:trPr>
          <w:cantSplit/>
          <w:trHeight w:val="783"/>
        </w:trPr>
        <w:tc>
          <w:tcPr>
            <w:tcW w:w="325" w:type="pct"/>
            <w:tcBorders>
              <w:top w:val="single" w:sz="4" w:space="0" w:color="767171"/>
              <w:left w:val="single" w:sz="4" w:space="0" w:color="767171"/>
              <w:bottom w:val="single" w:sz="4" w:space="0" w:color="767171"/>
              <w:right w:val="single" w:sz="4" w:space="0" w:color="767171"/>
            </w:tcBorders>
            <w:vAlign w:val="center"/>
          </w:tcPr>
          <w:p w14:paraId="39EA6E01" w14:textId="77777777" w:rsidR="00F27846" w:rsidRPr="009A32DA" w:rsidRDefault="00F27846" w:rsidP="00F27846">
            <w:pPr>
              <w:pStyle w:val="normaltableau"/>
              <w:spacing w:before="40" w:after="0"/>
              <w:jc w:val="center"/>
              <w:rPr>
                <w:rFonts w:ascii="Arial" w:eastAsia="Aptos" w:hAnsi="Arial" w:cs="Arial"/>
                <w:sz w:val="18"/>
                <w:szCs w:val="18"/>
              </w:rPr>
            </w:pPr>
            <w:r w:rsidRPr="009A32DA">
              <w:rPr>
                <w:rFonts w:ascii="Arial" w:eastAsia="Aptos" w:hAnsi="Arial" w:cs="Arial"/>
                <w:sz w:val="18"/>
                <w:szCs w:val="18"/>
              </w:rPr>
              <w:t>07.2011 – 09.2011</w:t>
            </w:r>
          </w:p>
          <w:p w14:paraId="4C3BC0BD" w14:textId="7936ACB5" w:rsidR="00F27846" w:rsidRPr="009A32DA" w:rsidRDefault="00F27846" w:rsidP="00F27846">
            <w:pPr>
              <w:pStyle w:val="normaltableau"/>
              <w:spacing w:before="40" w:after="0"/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A32DA">
              <w:rPr>
                <w:rFonts w:ascii="Arial" w:eastAsia="Aptos" w:hAnsi="Arial" w:cs="Arial"/>
                <w:sz w:val="18"/>
                <w:szCs w:val="18"/>
              </w:rPr>
              <w:t>(3 mois)</w:t>
            </w:r>
          </w:p>
        </w:tc>
        <w:tc>
          <w:tcPr>
            <w:tcW w:w="462" w:type="pct"/>
            <w:tcBorders>
              <w:top w:val="single" w:sz="4" w:space="0" w:color="767171"/>
              <w:left w:val="single" w:sz="4" w:space="0" w:color="767171"/>
              <w:bottom w:val="single" w:sz="4" w:space="0" w:color="767171"/>
              <w:right w:val="single" w:sz="4" w:space="0" w:color="767171"/>
            </w:tcBorders>
            <w:vAlign w:val="center"/>
          </w:tcPr>
          <w:p w14:paraId="3BB641CF" w14:textId="77777777" w:rsidR="00F27846" w:rsidRDefault="00F27846" w:rsidP="00F27846">
            <w:pPr>
              <w:pStyle w:val="normaltableau"/>
              <w:spacing w:before="40" w:after="0"/>
              <w:jc w:val="center"/>
              <w:rPr>
                <w:rFonts w:ascii="Arial" w:eastAsia="Aptos" w:hAnsi="Arial" w:cs="Arial"/>
                <w:sz w:val="18"/>
                <w:szCs w:val="18"/>
              </w:rPr>
            </w:pPr>
            <w:r w:rsidRPr="009A32DA">
              <w:rPr>
                <w:rFonts w:ascii="Arial" w:eastAsia="Aptos" w:hAnsi="Arial" w:cs="Arial"/>
                <w:sz w:val="18"/>
                <w:szCs w:val="18"/>
              </w:rPr>
              <w:t>Centrafrique</w:t>
            </w:r>
          </w:p>
          <w:p w14:paraId="2B5DFC76" w14:textId="7CC36261" w:rsidR="00763792" w:rsidRPr="009A32DA" w:rsidRDefault="00763792" w:rsidP="00F27846">
            <w:pPr>
              <w:pStyle w:val="normaltableau"/>
              <w:spacing w:before="40" w:after="0"/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>
              <w:rPr>
                <w:rFonts w:ascii="Arial" w:eastAsia="Aptos" w:hAnsi="Arial" w:cs="Arial"/>
                <w:sz w:val="18"/>
                <w:szCs w:val="18"/>
              </w:rPr>
              <w:t>(Yatimbo)</w:t>
            </w:r>
          </w:p>
        </w:tc>
        <w:tc>
          <w:tcPr>
            <w:tcW w:w="740" w:type="pct"/>
            <w:tcBorders>
              <w:top w:val="single" w:sz="4" w:space="0" w:color="767171"/>
              <w:left w:val="single" w:sz="4" w:space="0" w:color="767171"/>
              <w:bottom w:val="single" w:sz="4" w:space="0" w:color="767171"/>
              <w:right w:val="single" w:sz="4" w:space="0" w:color="767171"/>
            </w:tcBorders>
            <w:vAlign w:val="center"/>
          </w:tcPr>
          <w:p w14:paraId="19A20B98" w14:textId="77777777" w:rsidR="00F27846" w:rsidRPr="009A32DA" w:rsidRDefault="00F27846" w:rsidP="00F27846">
            <w:pPr>
              <w:suppressAutoHyphens/>
              <w:spacing w:after="0" w:line="264" w:lineRule="auto"/>
              <w:ind w:left="227"/>
              <w:jc w:val="left"/>
              <w:rPr>
                <w:rFonts w:ascii="Arial" w:hAnsi="Arial" w:cs="Arial"/>
                <w:iCs/>
                <w:color w:val="000000"/>
                <w:kern w:val="2"/>
                <w:sz w:val="18"/>
                <w:szCs w:val="18"/>
                <w:lang w:eastAsia="en-US"/>
              </w:rPr>
            </w:pPr>
            <w:r w:rsidRPr="009A32DA">
              <w:rPr>
                <w:rFonts w:ascii="Arial" w:hAnsi="Arial" w:cs="Arial"/>
                <w:iCs/>
                <w:color w:val="000000"/>
                <w:kern w:val="2"/>
                <w:sz w:val="18"/>
                <w:szCs w:val="18"/>
                <w:lang w:eastAsia="en-US"/>
              </w:rPr>
              <w:t>SCD</w:t>
            </w:r>
          </w:p>
          <w:p w14:paraId="4FAB00A0" w14:textId="7D3D4A60" w:rsidR="00F27846" w:rsidRPr="009A32DA" w:rsidRDefault="00F27846" w:rsidP="00F27846">
            <w:pPr>
              <w:pStyle w:val="normaltableau"/>
              <w:suppressAutoHyphens/>
              <w:spacing w:before="40" w:after="0" w:line="264" w:lineRule="auto"/>
              <w:ind w:left="227"/>
              <w:jc w:val="left"/>
              <w:rPr>
                <w:rFonts w:ascii="Arial" w:hAnsi="Arial" w:cs="Arial"/>
                <w:iCs/>
                <w:color w:val="000000"/>
                <w:kern w:val="2"/>
                <w:sz w:val="18"/>
                <w:szCs w:val="18"/>
                <w:lang w:eastAsia="en-US"/>
              </w:rPr>
            </w:pPr>
            <w:r w:rsidRPr="009A32DA">
              <w:rPr>
                <w:rFonts w:ascii="Arial" w:hAnsi="Arial" w:cs="Arial"/>
                <w:iCs/>
                <w:color w:val="000000"/>
                <w:kern w:val="2"/>
                <w:sz w:val="18"/>
                <w:szCs w:val="18"/>
                <w:lang w:eastAsia="en-US"/>
              </w:rPr>
              <w:t xml:space="preserve">BAGARELLA Valerio </w:t>
            </w:r>
          </w:p>
        </w:tc>
        <w:tc>
          <w:tcPr>
            <w:tcW w:w="740" w:type="pct"/>
            <w:tcBorders>
              <w:top w:val="single" w:sz="4" w:space="0" w:color="767171"/>
              <w:left w:val="single" w:sz="4" w:space="0" w:color="767171"/>
              <w:bottom w:val="single" w:sz="4" w:space="0" w:color="767171"/>
              <w:right w:val="single" w:sz="4" w:space="0" w:color="767171"/>
            </w:tcBorders>
            <w:vAlign w:val="center"/>
          </w:tcPr>
          <w:p w14:paraId="6E43D815" w14:textId="3689D4D8" w:rsidR="00F27846" w:rsidRPr="009A32DA" w:rsidRDefault="00F27846" w:rsidP="00F27846">
            <w:pPr>
              <w:pStyle w:val="normaltableau"/>
              <w:spacing w:before="40" w:after="0"/>
              <w:jc w:val="center"/>
              <w:rPr>
                <w:rFonts w:ascii="Arial" w:hAnsi="Arial" w:cs="Arial"/>
                <w:b/>
                <w:color w:val="333333"/>
                <w:sz w:val="18"/>
                <w:szCs w:val="18"/>
              </w:rPr>
            </w:pPr>
            <w:r w:rsidRPr="009A32DA">
              <w:rPr>
                <w:rFonts w:ascii="Arial" w:eastAsia="Aptos" w:hAnsi="Arial" w:cs="Arial"/>
                <w:sz w:val="18"/>
                <w:szCs w:val="18"/>
              </w:rPr>
              <w:t>Directeur d’aménagement</w:t>
            </w:r>
          </w:p>
        </w:tc>
        <w:tc>
          <w:tcPr>
            <w:tcW w:w="2733" w:type="pct"/>
            <w:tcBorders>
              <w:top w:val="single" w:sz="4" w:space="0" w:color="767171"/>
              <w:left w:val="single" w:sz="4" w:space="0" w:color="767171"/>
              <w:bottom w:val="single" w:sz="4" w:space="0" w:color="767171"/>
              <w:right w:val="single" w:sz="4" w:space="0" w:color="767171"/>
            </w:tcBorders>
          </w:tcPr>
          <w:p w14:paraId="60B7375C" w14:textId="18AE2207" w:rsidR="00F27846" w:rsidRPr="009A32DA" w:rsidRDefault="00F27846" w:rsidP="00F27846">
            <w:pPr>
              <w:suppressAutoHyphens/>
              <w:spacing w:after="0" w:line="264" w:lineRule="auto"/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 w:rsidRPr="009A32DA">
              <w:rPr>
                <w:rFonts w:ascii="Arial" w:hAnsi="Arial" w:cs="Arial"/>
                <w:iCs/>
                <w:color w:val="000000"/>
                <w:sz w:val="18"/>
                <w:szCs w:val="18"/>
              </w:rPr>
              <w:t>Gestion administrative</w:t>
            </w:r>
            <w:r w:rsidR="005F4F48" w:rsidRPr="009A32DA">
              <w:rPr>
                <w:rFonts w:ascii="Arial" w:hAnsi="Arial" w:cs="Arial"/>
                <w:iCs/>
                <w:color w:val="000000"/>
                <w:sz w:val="18"/>
                <w:szCs w:val="18"/>
              </w:rPr>
              <w:t>, opérationnelle</w:t>
            </w:r>
            <w:r w:rsidRPr="009A32DA">
              <w:rPr>
                <w:rFonts w:ascii="Arial" w:hAnsi="Arial" w:cs="Arial"/>
                <w:iCs/>
                <w:color w:val="000000"/>
                <w:sz w:val="18"/>
                <w:szCs w:val="18"/>
              </w:rPr>
              <w:t xml:space="preserve"> et technique du site d’exploitation forestière et gestion des relations avec les autorités locales et nationales</w:t>
            </w:r>
          </w:p>
          <w:p w14:paraId="6FD3BCE7" w14:textId="77777777" w:rsidR="00F27846" w:rsidRPr="009A32DA" w:rsidRDefault="00F27846">
            <w:pPr>
              <w:numPr>
                <w:ilvl w:val="0"/>
                <w:numId w:val="25"/>
              </w:numPr>
              <w:suppressAutoHyphens/>
              <w:spacing w:after="0" w:line="264" w:lineRule="auto"/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 w:rsidRPr="009A32DA">
              <w:rPr>
                <w:rFonts w:ascii="Arial" w:hAnsi="Arial" w:cs="Arial"/>
                <w:iCs/>
                <w:color w:val="000000"/>
                <w:sz w:val="18"/>
                <w:szCs w:val="18"/>
              </w:rPr>
              <w:t>Management, encadrement et suivi des équipes sur le terrain : 10 chefs d’équipes, 150 employés</w:t>
            </w:r>
          </w:p>
          <w:p w14:paraId="64028861" w14:textId="77777777" w:rsidR="00F27846" w:rsidRPr="009A32DA" w:rsidRDefault="00F27846">
            <w:pPr>
              <w:numPr>
                <w:ilvl w:val="0"/>
                <w:numId w:val="25"/>
              </w:numPr>
              <w:suppressAutoHyphens/>
              <w:spacing w:after="0" w:line="264" w:lineRule="auto"/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 w:rsidRPr="009A32DA">
              <w:rPr>
                <w:rFonts w:ascii="Arial" w:hAnsi="Arial" w:cs="Arial"/>
                <w:iCs/>
                <w:color w:val="000000"/>
                <w:sz w:val="18"/>
                <w:szCs w:val="18"/>
              </w:rPr>
              <w:t>Gestion de la logistique, coordination, supervision et rapportage quotidien des activités</w:t>
            </w:r>
          </w:p>
          <w:p w14:paraId="02430A13" w14:textId="77777777" w:rsidR="00E64BE6" w:rsidRPr="009A32DA" w:rsidRDefault="00E64BE6">
            <w:pPr>
              <w:numPr>
                <w:ilvl w:val="0"/>
                <w:numId w:val="25"/>
              </w:numPr>
              <w:suppressAutoHyphens/>
              <w:spacing w:after="0" w:line="264" w:lineRule="auto"/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 w:rsidRPr="009A32DA">
              <w:rPr>
                <w:rFonts w:ascii="Arial" w:hAnsi="Arial" w:cs="Arial"/>
                <w:iCs/>
                <w:color w:val="000000"/>
                <w:sz w:val="18"/>
                <w:szCs w:val="18"/>
              </w:rPr>
              <w:t>Supervision d’inventaires forestiers et du suivi des activités d’exploitation (logiciel Timbertrack)</w:t>
            </w:r>
          </w:p>
          <w:p w14:paraId="397FDC50" w14:textId="77777777" w:rsidR="00E64BE6" w:rsidRPr="009A32DA" w:rsidRDefault="00E64BE6">
            <w:pPr>
              <w:numPr>
                <w:ilvl w:val="0"/>
                <w:numId w:val="25"/>
              </w:numPr>
              <w:suppressAutoHyphens/>
              <w:spacing w:after="0" w:line="264" w:lineRule="auto"/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 w:rsidRPr="009A32DA">
              <w:rPr>
                <w:rFonts w:ascii="Arial" w:hAnsi="Arial" w:cs="Arial"/>
                <w:iCs/>
                <w:color w:val="000000"/>
                <w:sz w:val="18"/>
                <w:szCs w:val="18"/>
              </w:rPr>
              <w:t>Gestion des relations avec les communautés et des activités RSE</w:t>
            </w:r>
          </w:p>
          <w:p w14:paraId="3BC5954A" w14:textId="11CC89D7" w:rsidR="00E64BE6" w:rsidRPr="009A32DA" w:rsidRDefault="00E64BE6">
            <w:pPr>
              <w:numPr>
                <w:ilvl w:val="0"/>
                <w:numId w:val="25"/>
              </w:numPr>
              <w:suppressAutoHyphens/>
              <w:spacing w:after="0" w:line="264" w:lineRule="auto"/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 w:rsidRPr="009A32DA">
              <w:rPr>
                <w:rFonts w:ascii="Arial" w:hAnsi="Arial" w:cs="Arial"/>
                <w:iCs/>
                <w:color w:val="000000"/>
                <w:sz w:val="18"/>
                <w:szCs w:val="18"/>
              </w:rPr>
              <w:t>Supervision de l’ensemble des activités</w:t>
            </w:r>
            <w:r w:rsidR="005F4F48" w:rsidRPr="009A32DA">
              <w:rPr>
                <w:rFonts w:ascii="Arial" w:hAnsi="Arial" w:cs="Arial"/>
                <w:iCs/>
                <w:color w:val="000000"/>
                <w:sz w:val="18"/>
                <w:szCs w:val="18"/>
              </w:rPr>
              <w:t xml:space="preserve"> ; scierie, aménagements, processus de certification… </w:t>
            </w:r>
          </w:p>
        </w:tc>
      </w:tr>
      <w:tr w:rsidR="001B2E6A" w:rsidRPr="009A32DA" w14:paraId="4407540B" w14:textId="77777777" w:rsidTr="0091176C">
        <w:trPr>
          <w:cantSplit/>
          <w:trHeight w:val="797"/>
        </w:trPr>
        <w:tc>
          <w:tcPr>
            <w:tcW w:w="325" w:type="pct"/>
            <w:tcBorders>
              <w:top w:val="single" w:sz="4" w:space="0" w:color="767171"/>
              <w:left w:val="single" w:sz="4" w:space="0" w:color="767171"/>
              <w:bottom w:val="single" w:sz="4" w:space="0" w:color="auto"/>
              <w:right w:val="single" w:sz="4" w:space="0" w:color="767171"/>
            </w:tcBorders>
            <w:vAlign w:val="center"/>
          </w:tcPr>
          <w:p w14:paraId="1D7ACA25" w14:textId="77777777" w:rsidR="001B2E6A" w:rsidRPr="009A32DA" w:rsidRDefault="001B2E6A" w:rsidP="001B2E6A">
            <w:pPr>
              <w:pStyle w:val="normaltableau"/>
              <w:spacing w:before="40" w:after="0"/>
              <w:jc w:val="center"/>
              <w:rPr>
                <w:rFonts w:ascii="Arial" w:eastAsia="Aptos" w:hAnsi="Arial" w:cs="Arial"/>
                <w:sz w:val="18"/>
                <w:szCs w:val="18"/>
              </w:rPr>
            </w:pPr>
            <w:r w:rsidRPr="009A32DA">
              <w:rPr>
                <w:rFonts w:ascii="Arial" w:eastAsia="Aptos" w:hAnsi="Arial" w:cs="Arial"/>
                <w:sz w:val="18"/>
                <w:szCs w:val="18"/>
              </w:rPr>
              <w:t>09.2006 – 09.2007</w:t>
            </w:r>
          </w:p>
          <w:p w14:paraId="79167272" w14:textId="6930C7D9" w:rsidR="00360CC5" w:rsidRPr="009A32DA" w:rsidRDefault="00360CC5" w:rsidP="001B2E6A">
            <w:pPr>
              <w:pStyle w:val="normaltableau"/>
              <w:spacing w:before="40" w:after="0"/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A32DA">
              <w:rPr>
                <w:rFonts w:ascii="Arial" w:eastAsia="Aptos" w:hAnsi="Arial" w:cs="Arial"/>
                <w:sz w:val="18"/>
                <w:szCs w:val="18"/>
              </w:rPr>
              <w:t>(1 an)</w:t>
            </w:r>
          </w:p>
        </w:tc>
        <w:tc>
          <w:tcPr>
            <w:tcW w:w="462" w:type="pct"/>
            <w:tcBorders>
              <w:top w:val="single" w:sz="4" w:space="0" w:color="767171"/>
              <w:left w:val="single" w:sz="4" w:space="0" w:color="767171"/>
              <w:bottom w:val="single" w:sz="4" w:space="0" w:color="auto"/>
              <w:right w:val="single" w:sz="4" w:space="0" w:color="767171"/>
            </w:tcBorders>
            <w:vAlign w:val="center"/>
          </w:tcPr>
          <w:p w14:paraId="2445F249" w14:textId="77777777" w:rsidR="001B2E6A" w:rsidRDefault="001B2E6A" w:rsidP="001B2E6A">
            <w:pPr>
              <w:pStyle w:val="normaltableau"/>
              <w:spacing w:before="40" w:after="0"/>
              <w:jc w:val="center"/>
              <w:rPr>
                <w:rFonts w:ascii="Arial" w:eastAsia="Aptos" w:hAnsi="Arial" w:cs="Arial"/>
                <w:sz w:val="18"/>
                <w:szCs w:val="18"/>
              </w:rPr>
            </w:pPr>
            <w:r w:rsidRPr="009A32DA">
              <w:rPr>
                <w:rFonts w:ascii="Arial" w:eastAsia="Aptos" w:hAnsi="Arial" w:cs="Arial"/>
                <w:sz w:val="18"/>
                <w:szCs w:val="18"/>
              </w:rPr>
              <w:t>Niger</w:t>
            </w:r>
          </w:p>
          <w:p w14:paraId="6D316B88" w14:textId="0D24E19C" w:rsidR="00763792" w:rsidRPr="009A32DA" w:rsidRDefault="00763792" w:rsidP="001B2E6A">
            <w:pPr>
              <w:pStyle w:val="normaltableau"/>
              <w:spacing w:before="40" w:after="0"/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>
              <w:rPr>
                <w:rFonts w:ascii="Arial" w:eastAsia="Aptos" w:hAnsi="Arial" w:cs="Arial"/>
                <w:sz w:val="18"/>
                <w:szCs w:val="18"/>
              </w:rPr>
              <w:t>(Niamey)</w:t>
            </w:r>
          </w:p>
        </w:tc>
        <w:tc>
          <w:tcPr>
            <w:tcW w:w="740" w:type="pct"/>
            <w:tcBorders>
              <w:top w:val="single" w:sz="4" w:space="0" w:color="767171"/>
              <w:left w:val="single" w:sz="4" w:space="0" w:color="767171"/>
              <w:bottom w:val="single" w:sz="4" w:space="0" w:color="auto"/>
              <w:right w:val="single" w:sz="4" w:space="0" w:color="767171"/>
            </w:tcBorders>
            <w:vAlign w:val="center"/>
          </w:tcPr>
          <w:p w14:paraId="155666B3" w14:textId="77777777" w:rsidR="001B2E6A" w:rsidRPr="009A32DA" w:rsidRDefault="001B2E6A" w:rsidP="001B2E6A">
            <w:pPr>
              <w:suppressAutoHyphens/>
              <w:spacing w:after="0" w:line="264" w:lineRule="auto"/>
              <w:ind w:left="227"/>
              <w:jc w:val="left"/>
              <w:rPr>
                <w:rFonts w:ascii="Arial" w:hAnsi="Arial" w:cs="Arial"/>
                <w:iCs/>
                <w:color w:val="000000"/>
                <w:kern w:val="2"/>
                <w:sz w:val="18"/>
                <w:szCs w:val="18"/>
                <w:lang w:eastAsia="en-US"/>
              </w:rPr>
            </w:pPr>
            <w:r w:rsidRPr="009A32DA">
              <w:rPr>
                <w:rFonts w:ascii="Arial" w:hAnsi="Arial" w:cs="Arial"/>
                <w:iCs/>
                <w:color w:val="000000"/>
                <w:kern w:val="2"/>
                <w:sz w:val="18"/>
                <w:szCs w:val="18"/>
                <w:lang w:eastAsia="en-US"/>
              </w:rPr>
              <w:t>CERMES</w:t>
            </w:r>
          </w:p>
          <w:p w14:paraId="1BF744CF" w14:textId="4C0C0954" w:rsidR="001B2E6A" w:rsidRPr="009A32DA" w:rsidRDefault="001B2E6A" w:rsidP="00632DC6">
            <w:pPr>
              <w:suppressAutoHyphens/>
              <w:spacing w:after="0" w:line="264" w:lineRule="auto"/>
              <w:ind w:left="227"/>
              <w:jc w:val="left"/>
              <w:rPr>
                <w:rFonts w:ascii="Arial" w:hAnsi="Arial" w:cs="Arial"/>
                <w:iCs/>
                <w:color w:val="000000"/>
                <w:kern w:val="2"/>
                <w:sz w:val="18"/>
                <w:szCs w:val="18"/>
                <w:lang w:eastAsia="en-US"/>
              </w:rPr>
            </w:pPr>
            <w:r w:rsidRPr="009A32DA">
              <w:rPr>
                <w:rFonts w:ascii="Arial" w:hAnsi="Arial" w:cs="Arial"/>
                <w:iCs/>
                <w:color w:val="000000"/>
                <w:kern w:val="2"/>
                <w:sz w:val="18"/>
                <w:szCs w:val="18"/>
                <w:lang w:eastAsia="en-US"/>
              </w:rPr>
              <w:t>Centre de recherches médicales et sanitaires</w:t>
            </w:r>
            <w:bookmarkStart w:id="0" w:name="ember3847"/>
            <w:bookmarkEnd w:id="0"/>
          </w:p>
        </w:tc>
        <w:tc>
          <w:tcPr>
            <w:tcW w:w="740" w:type="pct"/>
            <w:tcBorders>
              <w:top w:val="single" w:sz="4" w:space="0" w:color="767171"/>
              <w:left w:val="single" w:sz="4" w:space="0" w:color="767171"/>
              <w:bottom w:val="single" w:sz="4" w:space="0" w:color="auto"/>
              <w:right w:val="single" w:sz="4" w:space="0" w:color="767171"/>
            </w:tcBorders>
            <w:vAlign w:val="center"/>
          </w:tcPr>
          <w:p w14:paraId="4F463481" w14:textId="77777777" w:rsidR="003E12D5" w:rsidRPr="009A32DA" w:rsidRDefault="001B2E6A" w:rsidP="001B2E6A">
            <w:pPr>
              <w:pStyle w:val="normaltableau"/>
              <w:spacing w:after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32DA">
              <w:rPr>
                <w:rFonts w:ascii="Arial" w:hAnsi="Arial" w:cs="Arial"/>
                <w:color w:val="000000"/>
                <w:sz w:val="18"/>
                <w:szCs w:val="18"/>
              </w:rPr>
              <w:t xml:space="preserve">Expert en systèmes d’information </w:t>
            </w:r>
          </w:p>
          <w:p w14:paraId="78176B2C" w14:textId="66935510" w:rsidR="001B2E6A" w:rsidRPr="009A32DA" w:rsidRDefault="001B2E6A" w:rsidP="001B2E6A">
            <w:pPr>
              <w:pStyle w:val="normaltableau"/>
              <w:spacing w:after="0"/>
              <w:jc w:val="center"/>
              <w:rPr>
                <w:rFonts w:ascii="Arial" w:hAnsi="Arial" w:cs="Arial"/>
                <w:b/>
                <w:color w:val="333333"/>
                <w:sz w:val="18"/>
                <w:szCs w:val="18"/>
              </w:rPr>
            </w:pPr>
            <w:r w:rsidRPr="009A32DA">
              <w:rPr>
                <w:rFonts w:ascii="Arial" w:hAnsi="Arial" w:cs="Arial"/>
                <w:color w:val="000000"/>
                <w:sz w:val="18"/>
                <w:szCs w:val="18"/>
              </w:rPr>
              <w:t>Volontar</w:t>
            </w:r>
            <w:r w:rsidR="003E12D5" w:rsidRPr="009A32DA">
              <w:rPr>
                <w:rFonts w:ascii="Arial" w:hAnsi="Arial" w:cs="Arial"/>
                <w:color w:val="000000"/>
                <w:sz w:val="18"/>
                <w:szCs w:val="18"/>
              </w:rPr>
              <w:t>iat</w:t>
            </w:r>
            <w:r w:rsidRPr="009A32DA">
              <w:rPr>
                <w:rFonts w:ascii="Arial" w:hAnsi="Arial" w:cs="Arial"/>
                <w:color w:val="000000"/>
                <w:sz w:val="18"/>
                <w:szCs w:val="18"/>
              </w:rPr>
              <w:t xml:space="preserve"> International</w:t>
            </w:r>
          </w:p>
        </w:tc>
        <w:tc>
          <w:tcPr>
            <w:tcW w:w="2733" w:type="pct"/>
            <w:tcBorders>
              <w:top w:val="single" w:sz="4" w:space="0" w:color="767171"/>
              <w:left w:val="single" w:sz="4" w:space="0" w:color="767171"/>
              <w:bottom w:val="single" w:sz="4" w:space="0" w:color="auto"/>
              <w:right w:val="single" w:sz="4" w:space="0" w:color="767171"/>
            </w:tcBorders>
          </w:tcPr>
          <w:p w14:paraId="1F7EC229" w14:textId="44622640" w:rsidR="001B2E6A" w:rsidRPr="009A32DA" w:rsidRDefault="001B2E6A">
            <w:pPr>
              <w:numPr>
                <w:ilvl w:val="0"/>
                <w:numId w:val="25"/>
              </w:numPr>
              <w:suppressAutoHyphens/>
              <w:spacing w:after="0" w:line="264" w:lineRule="auto"/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 w:rsidRPr="009A32DA">
              <w:rPr>
                <w:rFonts w:ascii="Arial" w:hAnsi="Arial" w:cs="Arial"/>
                <w:iCs/>
                <w:color w:val="000000"/>
                <w:sz w:val="18"/>
                <w:szCs w:val="18"/>
              </w:rPr>
              <w:t>Suivi-animation de projets et</w:t>
            </w:r>
            <w:r w:rsidR="005F4F48" w:rsidRPr="009A32DA">
              <w:rPr>
                <w:rFonts w:ascii="Arial" w:hAnsi="Arial" w:cs="Arial"/>
                <w:iCs/>
                <w:color w:val="000000"/>
                <w:sz w:val="18"/>
                <w:szCs w:val="18"/>
              </w:rPr>
              <w:t xml:space="preserve"> de</w:t>
            </w:r>
            <w:r w:rsidRPr="009A32DA">
              <w:rPr>
                <w:rFonts w:ascii="Arial" w:hAnsi="Arial" w:cs="Arial"/>
                <w:iCs/>
                <w:color w:val="000000"/>
                <w:sz w:val="18"/>
                <w:szCs w:val="18"/>
              </w:rPr>
              <w:t xml:space="preserve"> partenariats</w:t>
            </w:r>
            <w:r w:rsidR="007764C8">
              <w:rPr>
                <w:rFonts w:ascii="Arial" w:hAnsi="Arial" w:cs="Arial"/>
                <w:iCs/>
                <w:color w:val="000000"/>
                <w:sz w:val="18"/>
                <w:szCs w:val="18"/>
              </w:rPr>
              <w:t>, rédaction de rapports et présentations de résultats</w:t>
            </w:r>
          </w:p>
          <w:p w14:paraId="655CD982" w14:textId="6FDBEF54" w:rsidR="001B2E6A" w:rsidRPr="009A32DA" w:rsidRDefault="001B2E6A">
            <w:pPr>
              <w:numPr>
                <w:ilvl w:val="0"/>
                <w:numId w:val="25"/>
              </w:numPr>
              <w:suppressAutoHyphens/>
              <w:spacing w:after="0" w:line="264" w:lineRule="auto"/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 w:rsidRPr="009A32DA">
              <w:rPr>
                <w:rFonts w:ascii="Arial" w:hAnsi="Arial" w:cs="Arial"/>
                <w:iCs/>
                <w:color w:val="000000"/>
                <w:sz w:val="18"/>
                <w:szCs w:val="18"/>
              </w:rPr>
              <w:t>Gestion de bases de données (MySQL, Access), site web &amp; intégration réseau (HTML,PHP et SQL)</w:t>
            </w:r>
          </w:p>
          <w:p w14:paraId="420BF955" w14:textId="319DD739" w:rsidR="001B2E6A" w:rsidRPr="009A32DA" w:rsidRDefault="001B2E6A">
            <w:pPr>
              <w:numPr>
                <w:ilvl w:val="0"/>
                <w:numId w:val="25"/>
              </w:numPr>
              <w:suppressAutoHyphens/>
              <w:spacing w:after="0" w:line="264" w:lineRule="auto"/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 w:rsidRPr="009A32DA">
              <w:rPr>
                <w:rFonts w:ascii="Arial" w:hAnsi="Arial" w:cs="Arial"/>
                <w:iCs/>
                <w:color w:val="000000"/>
                <w:sz w:val="18"/>
                <w:szCs w:val="18"/>
              </w:rPr>
              <w:t xml:space="preserve">Formation du personnel national, rédaction de notes </w:t>
            </w:r>
            <w:r w:rsidR="005F4F48" w:rsidRPr="009A32DA">
              <w:rPr>
                <w:rFonts w:ascii="Arial" w:hAnsi="Arial" w:cs="Arial"/>
                <w:iCs/>
                <w:color w:val="000000"/>
                <w:sz w:val="18"/>
                <w:szCs w:val="18"/>
              </w:rPr>
              <w:t>(procédures -</w:t>
            </w:r>
            <w:r w:rsidRPr="009A32DA">
              <w:rPr>
                <w:rFonts w:ascii="Arial" w:hAnsi="Arial" w:cs="Arial"/>
                <w:iCs/>
                <w:color w:val="000000"/>
                <w:sz w:val="18"/>
                <w:szCs w:val="18"/>
              </w:rPr>
              <w:t xml:space="preserve"> service qualité</w:t>
            </w:r>
            <w:r w:rsidR="005F4F48" w:rsidRPr="009A32DA">
              <w:rPr>
                <w:rFonts w:ascii="Arial" w:hAnsi="Arial" w:cs="Arial"/>
                <w:iCs/>
                <w:color w:val="000000"/>
                <w:sz w:val="18"/>
                <w:szCs w:val="18"/>
              </w:rPr>
              <w:t>)</w:t>
            </w:r>
          </w:p>
          <w:p w14:paraId="2057169F" w14:textId="77777777" w:rsidR="001B2E6A" w:rsidRPr="009A32DA" w:rsidRDefault="001B2E6A">
            <w:pPr>
              <w:numPr>
                <w:ilvl w:val="0"/>
                <w:numId w:val="25"/>
              </w:numPr>
              <w:suppressAutoHyphens/>
              <w:spacing w:after="0" w:line="264" w:lineRule="auto"/>
              <w:jc w:val="left"/>
              <w:rPr>
                <w:rFonts w:ascii="Arial" w:hAnsi="Arial" w:cs="Arial"/>
                <w:i/>
                <w:color w:val="000000"/>
                <w:sz w:val="18"/>
                <w:szCs w:val="18"/>
              </w:rPr>
            </w:pPr>
            <w:r w:rsidRPr="009A32DA">
              <w:rPr>
                <w:rFonts w:ascii="Arial" w:hAnsi="Arial" w:cs="Arial"/>
                <w:iCs/>
                <w:color w:val="000000"/>
                <w:sz w:val="18"/>
                <w:szCs w:val="18"/>
              </w:rPr>
              <w:t>Support informatique et appui au responsable informatique pour l’administration du réseau</w:t>
            </w:r>
          </w:p>
          <w:p w14:paraId="35777D1B" w14:textId="0B45304E" w:rsidR="009E4835" w:rsidRPr="009A32DA" w:rsidRDefault="009E4835" w:rsidP="009E4835">
            <w:pPr>
              <w:suppressAutoHyphens/>
              <w:spacing w:after="0" w:line="264" w:lineRule="auto"/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 w:rsidRPr="009A32DA">
              <w:rPr>
                <w:rFonts w:ascii="Arial" w:hAnsi="Arial" w:cs="Arial"/>
                <w:i/>
                <w:color w:val="000000"/>
                <w:sz w:val="18"/>
                <w:szCs w:val="18"/>
              </w:rPr>
              <w:t>Résultats : autonomisation du personnel national dans la gestion du système de bases de données intégrant des aspects sanitaires, épidémiologiques, climatiques, géographiques et environnementales</w:t>
            </w:r>
          </w:p>
        </w:tc>
      </w:tr>
    </w:tbl>
    <w:p w14:paraId="35377D7D" w14:textId="7A7C17C3" w:rsidR="00361D44" w:rsidRPr="009A32DA" w:rsidRDefault="000C5346" w:rsidP="000C5346">
      <w:pPr>
        <w:numPr>
          <w:ilvl w:val="0"/>
          <w:numId w:val="4"/>
        </w:numPr>
        <w:spacing w:before="120" w:after="120"/>
        <w:ind w:left="0" w:firstLine="0"/>
        <w:jc w:val="left"/>
        <w:rPr>
          <w:rFonts w:ascii="Arial" w:hAnsi="Arial" w:cs="Arial"/>
          <w:b/>
          <w:color w:val="333333"/>
          <w:sz w:val="18"/>
          <w:szCs w:val="18"/>
        </w:rPr>
      </w:pPr>
      <w:r w:rsidRPr="009A32DA">
        <w:rPr>
          <w:rFonts w:ascii="Arial" w:hAnsi="Arial" w:cs="Arial"/>
          <w:b/>
          <w:color w:val="333333"/>
          <w:sz w:val="18"/>
          <w:szCs w:val="18"/>
        </w:rPr>
        <w:t>Autres informations pertinentes (p. ex. références de publication)</w:t>
      </w:r>
      <w:r w:rsidR="00616DF1" w:rsidRPr="009A32DA">
        <w:rPr>
          <w:rFonts w:ascii="Arial" w:hAnsi="Arial" w:cs="Arial"/>
          <w:b/>
          <w:color w:val="333333"/>
          <w:sz w:val="18"/>
          <w:szCs w:val="18"/>
        </w:rPr>
        <w:t>.</w:t>
      </w:r>
      <w:r w:rsidR="001B2E6A" w:rsidRPr="009A32DA">
        <w:rPr>
          <w:rFonts w:ascii="Arial" w:hAnsi="Arial" w:cs="Arial"/>
          <w:b/>
          <w:color w:val="333333"/>
          <w:sz w:val="18"/>
          <w:szCs w:val="18"/>
        </w:rPr>
        <w:t xml:space="preserve"> </w:t>
      </w:r>
      <w:r w:rsidR="001B2E6A" w:rsidRPr="009A32DA">
        <w:rPr>
          <w:rFonts w:ascii="Arial" w:hAnsi="Arial" w:cs="Arial"/>
          <w:bCs/>
          <w:color w:val="333333"/>
          <w:sz w:val="18"/>
          <w:szCs w:val="18"/>
        </w:rPr>
        <w:t>Autres expériences</w:t>
      </w:r>
      <w:r w:rsidR="00502DE2" w:rsidRPr="009A32DA">
        <w:rPr>
          <w:rFonts w:ascii="Arial" w:hAnsi="Arial" w:cs="Arial"/>
          <w:bCs/>
          <w:color w:val="333333"/>
          <w:sz w:val="18"/>
          <w:szCs w:val="18"/>
        </w:rPr>
        <w:t xml:space="preserve"> professionnelles et stages</w:t>
      </w:r>
    </w:p>
    <w:tbl>
      <w:tblPr>
        <w:tblW w:w="4749" w:type="pct"/>
        <w:tblInd w:w="496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shd w:val="clear" w:color="auto" w:fill="C8C8DC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4"/>
        <w:gridCol w:w="1415"/>
        <w:gridCol w:w="2266"/>
        <w:gridCol w:w="2266"/>
        <w:gridCol w:w="8368"/>
      </w:tblGrid>
      <w:tr w:rsidR="0091176C" w:rsidRPr="009A32DA" w14:paraId="21F54292" w14:textId="77777777" w:rsidTr="00871C10">
        <w:trPr>
          <w:cantSplit/>
          <w:trHeight w:val="358"/>
          <w:tblHeader/>
        </w:trPr>
        <w:tc>
          <w:tcPr>
            <w:tcW w:w="325" w:type="pct"/>
            <w:tcBorders>
              <w:bottom w:val="single" w:sz="4" w:space="0" w:color="767171"/>
            </w:tcBorders>
            <w:shd w:val="clear" w:color="auto" w:fill="0E408A"/>
            <w:vAlign w:val="center"/>
          </w:tcPr>
          <w:p w14:paraId="1A995A55" w14:textId="77777777" w:rsidR="0091176C" w:rsidRPr="009A32DA" w:rsidRDefault="0091176C" w:rsidP="00871C10">
            <w:pPr>
              <w:spacing w:after="0"/>
              <w:jc w:val="center"/>
              <w:rPr>
                <w:rFonts w:ascii="Arial" w:hAnsi="Arial" w:cs="Arial"/>
                <w:b/>
                <w:color w:val="FFFFFF"/>
                <w:sz w:val="18"/>
                <w:szCs w:val="18"/>
              </w:rPr>
            </w:pPr>
            <w:r w:rsidRPr="009A32DA">
              <w:rPr>
                <w:rFonts w:ascii="Arial" w:hAnsi="Arial" w:cs="Arial"/>
                <w:b/>
                <w:color w:val="FFFFFF"/>
                <w:sz w:val="18"/>
                <w:szCs w:val="18"/>
              </w:rPr>
              <w:t>Dates début et fin</w:t>
            </w:r>
          </w:p>
        </w:tc>
        <w:tc>
          <w:tcPr>
            <w:tcW w:w="462" w:type="pct"/>
            <w:tcBorders>
              <w:bottom w:val="single" w:sz="4" w:space="0" w:color="767171"/>
            </w:tcBorders>
            <w:shd w:val="clear" w:color="auto" w:fill="0E408A"/>
            <w:vAlign w:val="center"/>
          </w:tcPr>
          <w:p w14:paraId="082B2F52" w14:textId="77777777" w:rsidR="0091176C" w:rsidRPr="009A32DA" w:rsidRDefault="0091176C" w:rsidP="00871C10">
            <w:pPr>
              <w:spacing w:after="0"/>
              <w:jc w:val="center"/>
              <w:rPr>
                <w:rFonts w:ascii="Arial" w:hAnsi="Arial" w:cs="Arial"/>
                <w:b/>
                <w:color w:val="FFFFFF"/>
                <w:sz w:val="18"/>
                <w:szCs w:val="18"/>
              </w:rPr>
            </w:pPr>
            <w:r w:rsidRPr="009A32DA">
              <w:rPr>
                <w:rFonts w:ascii="Arial" w:hAnsi="Arial" w:cs="Arial"/>
                <w:b/>
                <w:color w:val="FFFFFF"/>
                <w:sz w:val="18"/>
                <w:szCs w:val="18"/>
              </w:rPr>
              <w:t>Lieu</w:t>
            </w:r>
          </w:p>
        </w:tc>
        <w:tc>
          <w:tcPr>
            <w:tcW w:w="740" w:type="pct"/>
            <w:tcBorders>
              <w:bottom w:val="single" w:sz="4" w:space="0" w:color="767171"/>
            </w:tcBorders>
            <w:shd w:val="clear" w:color="auto" w:fill="0E408A"/>
            <w:vAlign w:val="center"/>
          </w:tcPr>
          <w:p w14:paraId="7BC3185B" w14:textId="75377524" w:rsidR="0091176C" w:rsidRPr="009A32DA" w:rsidRDefault="0091176C" w:rsidP="00871C10">
            <w:pPr>
              <w:spacing w:after="0"/>
              <w:jc w:val="center"/>
              <w:rPr>
                <w:rFonts w:ascii="Arial" w:hAnsi="Arial" w:cs="Arial"/>
                <w:b/>
                <w:color w:val="FFFFFF"/>
                <w:sz w:val="18"/>
                <w:szCs w:val="18"/>
              </w:rPr>
            </w:pPr>
            <w:r w:rsidRPr="009A32DA">
              <w:rPr>
                <w:rFonts w:ascii="Arial" w:hAnsi="Arial" w:cs="Arial"/>
                <w:b/>
                <w:color w:val="FFFFFF"/>
                <w:sz w:val="18"/>
                <w:szCs w:val="18"/>
              </w:rPr>
              <w:t xml:space="preserve">Employeur </w:t>
            </w:r>
          </w:p>
        </w:tc>
        <w:tc>
          <w:tcPr>
            <w:tcW w:w="740" w:type="pct"/>
            <w:tcBorders>
              <w:bottom w:val="single" w:sz="4" w:space="0" w:color="767171"/>
            </w:tcBorders>
            <w:shd w:val="clear" w:color="auto" w:fill="0E408A"/>
            <w:vAlign w:val="center"/>
          </w:tcPr>
          <w:p w14:paraId="068A4469" w14:textId="77777777" w:rsidR="0091176C" w:rsidRPr="009A32DA" w:rsidRDefault="0091176C" w:rsidP="00871C10">
            <w:pPr>
              <w:spacing w:after="0"/>
              <w:jc w:val="center"/>
              <w:rPr>
                <w:rFonts w:ascii="Arial" w:hAnsi="Arial" w:cs="Arial"/>
                <w:b/>
                <w:color w:val="FFFFFF"/>
                <w:sz w:val="18"/>
                <w:szCs w:val="18"/>
              </w:rPr>
            </w:pPr>
            <w:r w:rsidRPr="009A32DA">
              <w:rPr>
                <w:rFonts w:ascii="Arial" w:hAnsi="Arial" w:cs="Arial"/>
                <w:b/>
                <w:color w:val="FFFFFF"/>
                <w:sz w:val="18"/>
                <w:szCs w:val="18"/>
              </w:rPr>
              <w:t>Poste</w:t>
            </w:r>
          </w:p>
        </w:tc>
        <w:tc>
          <w:tcPr>
            <w:tcW w:w="2733" w:type="pct"/>
            <w:tcBorders>
              <w:bottom w:val="single" w:sz="4" w:space="0" w:color="767171"/>
            </w:tcBorders>
            <w:shd w:val="clear" w:color="auto" w:fill="0E408A"/>
            <w:vAlign w:val="center"/>
          </w:tcPr>
          <w:p w14:paraId="016F329C" w14:textId="77777777" w:rsidR="0091176C" w:rsidRPr="009A32DA" w:rsidRDefault="0091176C" w:rsidP="00871C10">
            <w:pPr>
              <w:spacing w:after="0"/>
              <w:ind w:right="57"/>
              <w:jc w:val="center"/>
              <w:rPr>
                <w:rFonts w:ascii="Arial" w:hAnsi="Arial" w:cs="Arial"/>
                <w:b/>
                <w:color w:val="FFFFFF"/>
                <w:sz w:val="18"/>
                <w:szCs w:val="18"/>
              </w:rPr>
            </w:pPr>
            <w:r w:rsidRPr="009A32DA">
              <w:rPr>
                <w:rFonts w:ascii="Arial" w:hAnsi="Arial" w:cs="Arial"/>
                <w:b/>
                <w:color w:val="FFFFFF"/>
                <w:sz w:val="18"/>
                <w:szCs w:val="18"/>
              </w:rPr>
              <w:t>Description</w:t>
            </w:r>
          </w:p>
        </w:tc>
      </w:tr>
      <w:tr w:rsidR="00360CC5" w:rsidRPr="009A32DA" w14:paraId="4962B57C" w14:textId="77777777" w:rsidTr="00BF7AE1">
        <w:trPr>
          <w:cantSplit/>
          <w:trHeight w:val="615"/>
        </w:trPr>
        <w:tc>
          <w:tcPr>
            <w:tcW w:w="325" w:type="pct"/>
            <w:tcBorders>
              <w:top w:val="single" w:sz="4" w:space="0" w:color="767171"/>
              <w:left w:val="single" w:sz="4" w:space="0" w:color="767171"/>
              <w:bottom w:val="single" w:sz="4" w:space="0" w:color="767171"/>
              <w:right w:val="single" w:sz="4" w:space="0" w:color="767171"/>
            </w:tcBorders>
            <w:vAlign w:val="center"/>
          </w:tcPr>
          <w:p w14:paraId="0DD3A447" w14:textId="77777777" w:rsidR="00360CC5" w:rsidRPr="009A32DA" w:rsidRDefault="00360CC5" w:rsidP="00360CC5">
            <w:pPr>
              <w:pStyle w:val="normaltableau"/>
              <w:spacing w:before="40" w:after="0"/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A32DA">
              <w:rPr>
                <w:rFonts w:ascii="Arial" w:hAnsi="Arial" w:cs="Arial"/>
                <w:color w:val="333333"/>
                <w:sz w:val="18"/>
                <w:szCs w:val="18"/>
              </w:rPr>
              <w:t>03.2019 – en cours</w:t>
            </w:r>
          </w:p>
          <w:p w14:paraId="6EA92C2A" w14:textId="081FDA2C" w:rsidR="00360CC5" w:rsidRPr="009A32DA" w:rsidRDefault="00360CC5" w:rsidP="00360CC5">
            <w:pPr>
              <w:pStyle w:val="normaltableau"/>
              <w:spacing w:before="40" w:after="0"/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A32DA">
              <w:rPr>
                <w:rFonts w:ascii="Arial" w:hAnsi="Arial" w:cs="Arial"/>
                <w:color w:val="333333"/>
                <w:sz w:val="18"/>
                <w:szCs w:val="18"/>
              </w:rPr>
              <w:t>(7 ans)</w:t>
            </w:r>
          </w:p>
        </w:tc>
        <w:tc>
          <w:tcPr>
            <w:tcW w:w="462" w:type="pct"/>
            <w:tcBorders>
              <w:top w:val="single" w:sz="4" w:space="0" w:color="767171"/>
              <w:left w:val="single" w:sz="4" w:space="0" w:color="767171"/>
              <w:bottom w:val="single" w:sz="4" w:space="0" w:color="767171"/>
              <w:right w:val="single" w:sz="4" w:space="0" w:color="767171"/>
            </w:tcBorders>
            <w:vAlign w:val="center"/>
          </w:tcPr>
          <w:p w14:paraId="093E4EC9" w14:textId="77777777" w:rsidR="00360CC5" w:rsidRDefault="00360CC5" w:rsidP="00360CC5">
            <w:pPr>
              <w:pStyle w:val="normaltableau"/>
              <w:spacing w:before="40" w:after="0"/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A32DA">
              <w:rPr>
                <w:rFonts w:ascii="Arial" w:hAnsi="Arial" w:cs="Arial"/>
                <w:color w:val="333333"/>
                <w:sz w:val="18"/>
                <w:szCs w:val="18"/>
              </w:rPr>
              <w:t>Burkina Faso</w:t>
            </w:r>
          </w:p>
          <w:p w14:paraId="6B10461C" w14:textId="125D2387" w:rsidR="00763792" w:rsidRPr="009A32DA" w:rsidRDefault="00763792" w:rsidP="00360CC5">
            <w:pPr>
              <w:pStyle w:val="normaltableau"/>
              <w:spacing w:before="40" w:after="0"/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</w:rPr>
              <w:t>(Banfora)</w:t>
            </w:r>
          </w:p>
        </w:tc>
        <w:tc>
          <w:tcPr>
            <w:tcW w:w="740" w:type="pct"/>
            <w:tcBorders>
              <w:top w:val="single" w:sz="4" w:space="0" w:color="767171"/>
              <w:left w:val="single" w:sz="4" w:space="0" w:color="767171"/>
              <w:bottom w:val="single" w:sz="4" w:space="0" w:color="767171"/>
              <w:right w:val="single" w:sz="4" w:space="0" w:color="767171"/>
            </w:tcBorders>
            <w:vAlign w:val="center"/>
          </w:tcPr>
          <w:p w14:paraId="6A5E8DF1" w14:textId="201FE860" w:rsidR="00360CC5" w:rsidRPr="009A32DA" w:rsidRDefault="00360CC5" w:rsidP="00360CC5">
            <w:pPr>
              <w:pStyle w:val="normaltableau"/>
              <w:spacing w:before="40" w:after="0"/>
              <w:jc w:val="center"/>
              <w:rPr>
                <w:rFonts w:ascii="Arial" w:hAnsi="Arial" w:cs="Arial"/>
                <w:iCs/>
                <w:color w:val="333333"/>
                <w:sz w:val="18"/>
                <w:szCs w:val="18"/>
              </w:rPr>
            </w:pPr>
            <w:r w:rsidRPr="009A32DA">
              <w:rPr>
                <w:rFonts w:ascii="Arial" w:hAnsi="Arial" w:cs="Arial"/>
                <w:iCs/>
                <w:color w:val="333333"/>
                <w:sz w:val="18"/>
                <w:szCs w:val="18"/>
              </w:rPr>
              <w:t>Ferme Siscobano (TPME)</w:t>
            </w:r>
          </w:p>
        </w:tc>
        <w:tc>
          <w:tcPr>
            <w:tcW w:w="740" w:type="pct"/>
            <w:tcBorders>
              <w:top w:val="single" w:sz="4" w:space="0" w:color="767171"/>
              <w:left w:val="single" w:sz="4" w:space="0" w:color="767171"/>
              <w:bottom w:val="single" w:sz="4" w:space="0" w:color="767171"/>
              <w:right w:val="single" w:sz="4" w:space="0" w:color="767171"/>
            </w:tcBorders>
          </w:tcPr>
          <w:p w14:paraId="48783470" w14:textId="3D02D2BF" w:rsidR="00360CC5" w:rsidRPr="009A32DA" w:rsidRDefault="00360CC5" w:rsidP="00360CC5">
            <w:pPr>
              <w:pStyle w:val="normaltableau"/>
              <w:spacing w:before="40" w:after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32DA">
              <w:rPr>
                <w:rFonts w:ascii="Arial" w:hAnsi="Arial" w:cs="Arial"/>
                <w:color w:val="000000"/>
                <w:sz w:val="18"/>
                <w:szCs w:val="18"/>
              </w:rPr>
              <w:t>Co-propriétaire et gestionnaire</w:t>
            </w:r>
          </w:p>
        </w:tc>
        <w:tc>
          <w:tcPr>
            <w:tcW w:w="2733" w:type="pct"/>
            <w:tcBorders>
              <w:top w:val="single" w:sz="4" w:space="0" w:color="767171"/>
              <w:left w:val="single" w:sz="4" w:space="0" w:color="767171"/>
              <w:bottom w:val="single" w:sz="4" w:space="0" w:color="767171"/>
              <w:right w:val="single" w:sz="4" w:space="0" w:color="767171"/>
            </w:tcBorders>
          </w:tcPr>
          <w:p w14:paraId="3D2F6EF7" w14:textId="77777777" w:rsidR="00360CC5" w:rsidRPr="009A32DA" w:rsidRDefault="00360CC5" w:rsidP="00360CC5">
            <w:pPr>
              <w:pStyle w:val="Paragraphedeliste"/>
              <w:suppressAutoHyphens/>
              <w:spacing w:after="0" w:line="264" w:lineRule="auto"/>
              <w:ind w:left="0"/>
              <w:contextualSpacing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32DA">
              <w:rPr>
                <w:rFonts w:ascii="Arial" w:hAnsi="Arial" w:cs="Arial"/>
                <w:color w:val="000000"/>
                <w:sz w:val="18"/>
                <w:szCs w:val="18"/>
              </w:rPr>
              <w:t>Co-gestion d’une petite ferme agroécologique familiale (1,5 ha)</w:t>
            </w:r>
          </w:p>
          <w:p w14:paraId="5FC0D3A5" w14:textId="77777777" w:rsidR="00360CC5" w:rsidRPr="009A32DA" w:rsidRDefault="00360CC5" w:rsidP="00360CC5">
            <w:pPr>
              <w:numPr>
                <w:ilvl w:val="0"/>
                <w:numId w:val="25"/>
              </w:numPr>
              <w:suppressAutoHyphens/>
              <w:spacing w:after="0" w:line="264" w:lineRule="auto"/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 w:rsidRPr="009A32DA">
              <w:rPr>
                <w:rFonts w:ascii="Arial" w:hAnsi="Arial" w:cs="Arial"/>
                <w:iCs/>
                <w:color w:val="000000"/>
                <w:sz w:val="18"/>
                <w:szCs w:val="18"/>
              </w:rPr>
              <w:t>Productions végétales diversifiées : maraîchage, grandes cultures, arbres et arbustes</w:t>
            </w:r>
          </w:p>
          <w:p w14:paraId="03843996" w14:textId="77777777" w:rsidR="00360CC5" w:rsidRPr="009A32DA" w:rsidRDefault="00360CC5" w:rsidP="00360CC5">
            <w:pPr>
              <w:numPr>
                <w:ilvl w:val="0"/>
                <w:numId w:val="25"/>
              </w:numPr>
              <w:suppressAutoHyphens/>
              <w:spacing w:after="0" w:line="264" w:lineRule="auto"/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 w:rsidRPr="009A32DA">
              <w:rPr>
                <w:rFonts w:ascii="Arial" w:hAnsi="Arial" w:cs="Arial"/>
                <w:iCs/>
                <w:color w:val="000000"/>
                <w:sz w:val="18"/>
                <w:szCs w:val="18"/>
              </w:rPr>
              <w:t>Productions animales intégrées : volaille, ovins, bovins</w:t>
            </w:r>
          </w:p>
          <w:p w14:paraId="02A1DE67" w14:textId="77777777" w:rsidR="00360CC5" w:rsidRPr="009A32DA" w:rsidRDefault="00360CC5" w:rsidP="00360CC5">
            <w:pPr>
              <w:numPr>
                <w:ilvl w:val="0"/>
                <w:numId w:val="25"/>
              </w:numPr>
              <w:suppressAutoHyphens/>
              <w:spacing w:after="0" w:line="264" w:lineRule="auto"/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 w:rsidRPr="009A32DA">
              <w:rPr>
                <w:rFonts w:ascii="Arial" w:hAnsi="Arial" w:cs="Arial"/>
                <w:iCs/>
                <w:color w:val="000000"/>
                <w:sz w:val="18"/>
                <w:szCs w:val="18"/>
              </w:rPr>
              <w:t xml:space="preserve">Fabrication d’intrants agroécologiques, gestion d’un biodigesteur </w:t>
            </w:r>
          </w:p>
          <w:p w14:paraId="16DDBDA8" w14:textId="77777777" w:rsidR="00360CC5" w:rsidRPr="009A32DA" w:rsidRDefault="00360CC5" w:rsidP="00360CC5">
            <w:pPr>
              <w:numPr>
                <w:ilvl w:val="0"/>
                <w:numId w:val="25"/>
              </w:numPr>
              <w:suppressAutoHyphens/>
              <w:spacing w:after="0" w:line="264" w:lineRule="auto"/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 w:rsidRPr="009A32DA">
              <w:rPr>
                <w:rFonts w:ascii="Arial" w:hAnsi="Arial" w:cs="Arial"/>
                <w:iCs/>
                <w:color w:val="000000"/>
                <w:sz w:val="18"/>
                <w:szCs w:val="18"/>
              </w:rPr>
              <w:t xml:space="preserve">Systèmes d’irrigation (forage et eaux de surface) en gravitaire, aspersion, semi-californien </w:t>
            </w:r>
          </w:p>
          <w:p w14:paraId="53C19E43" w14:textId="77777777" w:rsidR="00360CC5" w:rsidRPr="009A32DA" w:rsidRDefault="00360CC5" w:rsidP="00360CC5">
            <w:pPr>
              <w:numPr>
                <w:ilvl w:val="0"/>
                <w:numId w:val="25"/>
              </w:numPr>
              <w:suppressAutoHyphens/>
              <w:spacing w:after="0" w:line="264" w:lineRule="auto"/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 w:rsidRPr="009A32DA">
              <w:rPr>
                <w:rFonts w:ascii="Arial" w:hAnsi="Arial" w:cs="Arial"/>
                <w:iCs/>
                <w:color w:val="000000"/>
                <w:sz w:val="18"/>
                <w:szCs w:val="18"/>
              </w:rPr>
              <w:t>Formations de jeunes adultes en pratiques agroécologiques via projet (Helvetas)</w:t>
            </w:r>
          </w:p>
          <w:p w14:paraId="46807704" w14:textId="4FF744B3" w:rsidR="00360CC5" w:rsidRPr="009A32DA" w:rsidRDefault="00360CC5" w:rsidP="00360CC5">
            <w:pPr>
              <w:numPr>
                <w:ilvl w:val="0"/>
                <w:numId w:val="25"/>
              </w:numPr>
              <w:suppressAutoHyphens/>
              <w:spacing w:after="0" w:line="264" w:lineRule="auto"/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 w:rsidRPr="009A32DA">
              <w:rPr>
                <w:rFonts w:ascii="Arial" w:hAnsi="Arial" w:cs="Arial"/>
                <w:iCs/>
                <w:color w:val="000000"/>
                <w:sz w:val="18"/>
                <w:szCs w:val="18"/>
              </w:rPr>
              <w:t>Accueil et encadrement d’étudiants (d’initiations pour lycéens à stages universitaires)</w:t>
            </w:r>
          </w:p>
        </w:tc>
      </w:tr>
      <w:tr w:rsidR="00360CC5" w:rsidRPr="009A32DA" w14:paraId="4213EB15" w14:textId="77777777" w:rsidTr="00871C10">
        <w:trPr>
          <w:cantSplit/>
          <w:trHeight w:val="615"/>
        </w:trPr>
        <w:tc>
          <w:tcPr>
            <w:tcW w:w="325" w:type="pct"/>
            <w:tcBorders>
              <w:top w:val="single" w:sz="4" w:space="0" w:color="767171"/>
              <w:left w:val="single" w:sz="4" w:space="0" w:color="767171"/>
              <w:bottom w:val="single" w:sz="4" w:space="0" w:color="767171"/>
              <w:right w:val="single" w:sz="4" w:space="0" w:color="767171"/>
            </w:tcBorders>
            <w:vAlign w:val="center"/>
          </w:tcPr>
          <w:p w14:paraId="5F12D1F1" w14:textId="40BD5BCF" w:rsidR="00360CC5" w:rsidRPr="009A32DA" w:rsidRDefault="00360CC5" w:rsidP="00360CC5">
            <w:pPr>
              <w:pStyle w:val="normaltableau"/>
              <w:spacing w:before="40" w:after="0"/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A32DA">
              <w:rPr>
                <w:rFonts w:ascii="Arial" w:hAnsi="Arial" w:cs="Arial"/>
                <w:color w:val="333333"/>
                <w:sz w:val="18"/>
                <w:szCs w:val="18"/>
              </w:rPr>
              <w:lastRenderedPageBreak/>
              <w:t>01.2017 – 06.2017</w:t>
            </w:r>
          </w:p>
          <w:p w14:paraId="2DEC6F01" w14:textId="3B77DD08" w:rsidR="00360CC5" w:rsidRPr="009A32DA" w:rsidRDefault="00360CC5" w:rsidP="00360CC5">
            <w:pPr>
              <w:pStyle w:val="normaltableau"/>
              <w:spacing w:before="40" w:after="0"/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A32DA">
              <w:rPr>
                <w:rFonts w:ascii="Arial" w:hAnsi="Arial" w:cs="Arial"/>
                <w:color w:val="333333"/>
                <w:sz w:val="18"/>
                <w:szCs w:val="18"/>
              </w:rPr>
              <w:t>(6 mois)</w:t>
            </w:r>
          </w:p>
        </w:tc>
        <w:tc>
          <w:tcPr>
            <w:tcW w:w="462" w:type="pct"/>
            <w:tcBorders>
              <w:top w:val="single" w:sz="4" w:space="0" w:color="767171"/>
              <w:left w:val="single" w:sz="4" w:space="0" w:color="767171"/>
              <w:bottom w:val="single" w:sz="4" w:space="0" w:color="767171"/>
              <w:right w:val="single" w:sz="4" w:space="0" w:color="767171"/>
            </w:tcBorders>
            <w:vAlign w:val="center"/>
          </w:tcPr>
          <w:p w14:paraId="1310386A" w14:textId="6C1A0A77" w:rsidR="00360CC5" w:rsidRDefault="00763792" w:rsidP="00360CC5">
            <w:pPr>
              <w:pStyle w:val="normaltableau"/>
              <w:spacing w:before="40" w:after="0"/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</w:rPr>
              <w:t>France</w:t>
            </w:r>
          </w:p>
          <w:p w14:paraId="626B50F4" w14:textId="294F1505" w:rsidR="00763792" w:rsidRPr="009A32DA" w:rsidRDefault="00763792" w:rsidP="00360CC5">
            <w:pPr>
              <w:pStyle w:val="normaltableau"/>
              <w:spacing w:before="40" w:after="0"/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</w:rPr>
              <w:t>(Guyancourt)</w:t>
            </w:r>
          </w:p>
        </w:tc>
        <w:tc>
          <w:tcPr>
            <w:tcW w:w="740" w:type="pct"/>
            <w:tcBorders>
              <w:top w:val="single" w:sz="4" w:space="0" w:color="767171"/>
              <w:left w:val="single" w:sz="4" w:space="0" w:color="767171"/>
              <w:bottom w:val="single" w:sz="4" w:space="0" w:color="767171"/>
              <w:right w:val="single" w:sz="4" w:space="0" w:color="767171"/>
            </w:tcBorders>
            <w:vAlign w:val="center"/>
          </w:tcPr>
          <w:p w14:paraId="4A0D8771" w14:textId="3D82D9DD" w:rsidR="00360CC5" w:rsidRPr="009A32DA" w:rsidRDefault="00360CC5" w:rsidP="00360CC5">
            <w:pPr>
              <w:pStyle w:val="normaltableau"/>
              <w:spacing w:before="40" w:after="0"/>
              <w:jc w:val="center"/>
              <w:rPr>
                <w:rFonts w:ascii="Arial" w:hAnsi="Arial" w:cs="Arial"/>
                <w:iCs/>
                <w:color w:val="333333"/>
                <w:sz w:val="18"/>
                <w:szCs w:val="18"/>
              </w:rPr>
            </w:pPr>
            <w:r w:rsidRPr="009A32DA">
              <w:rPr>
                <w:rFonts w:ascii="Arial" w:hAnsi="Arial" w:cs="Arial"/>
                <w:iCs/>
                <w:color w:val="333333"/>
                <w:sz w:val="18"/>
                <w:szCs w:val="18"/>
              </w:rPr>
              <w:t>Spring (SSII : Société de Services en Ingénierie Informatique)</w:t>
            </w:r>
          </w:p>
        </w:tc>
        <w:tc>
          <w:tcPr>
            <w:tcW w:w="740" w:type="pct"/>
            <w:tcBorders>
              <w:top w:val="single" w:sz="4" w:space="0" w:color="767171"/>
              <w:left w:val="single" w:sz="4" w:space="0" w:color="767171"/>
              <w:bottom w:val="single" w:sz="4" w:space="0" w:color="767171"/>
              <w:right w:val="single" w:sz="4" w:space="0" w:color="767171"/>
            </w:tcBorders>
            <w:vAlign w:val="center"/>
          </w:tcPr>
          <w:p w14:paraId="0411DBFC" w14:textId="09C71E56" w:rsidR="00360CC5" w:rsidRPr="009A32DA" w:rsidRDefault="00360CC5" w:rsidP="00360CC5">
            <w:pPr>
              <w:pStyle w:val="normaltableau"/>
              <w:spacing w:before="40" w:after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32DA">
              <w:rPr>
                <w:rFonts w:ascii="Arial" w:hAnsi="Arial" w:cs="Arial"/>
                <w:color w:val="000000"/>
                <w:sz w:val="18"/>
                <w:szCs w:val="18"/>
              </w:rPr>
              <w:t>Assistant technique d'ingénieur</w:t>
            </w:r>
          </w:p>
        </w:tc>
        <w:tc>
          <w:tcPr>
            <w:tcW w:w="2733" w:type="pct"/>
            <w:tcBorders>
              <w:top w:val="single" w:sz="4" w:space="0" w:color="767171"/>
              <w:left w:val="single" w:sz="4" w:space="0" w:color="767171"/>
              <w:bottom w:val="single" w:sz="4" w:space="0" w:color="767171"/>
              <w:right w:val="single" w:sz="4" w:space="0" w:color="767171"/>
            </w:tcBorders>
          </w:tcPr>
          <w:p w14:paraId="3C311589" w14:textId="5FECDA29" w:rsidR="00360CC5" w:rsidRPr="009A32DA" w:rsidRDefault="00360CC5" w:rsidP="00360CC5">
            <w:pPr>
              <w:pStyle w:val="Paragraphedeliste"/>
              <w:suppressAutoHyphens/>
              <w:spacing w:after="0" w:line="264" w:lineRule="auto"/>
              <w:ind w:left="0"/>
              <w:contextualSpacing/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 w:rsidRPr="009A32DA">
              <w:rPr>
                <w:rFonts w:ascii="Arial" w:hAnsi="Arial" w:cs="Arial"/>
                <w:iCs/>
                <w:color w:val="000000"/>
                <w:sz w:val="18"/>
                <w:szCs w:val="18"/>
              </w:rPr>
              <w:t>Collecte et traitement de données techniques confidentielles</w:t>
            </w:r>
          </w:p>
        </w:tc>
      </w:tr>
      <w:tr w:rsidR="00360CC5" w:rsidRPr="009A32DA" w14:paraId="3314A766" w14:textId="77777777" w:rsidTr="00603B6E">
        <w:trPr>
          <w:cantSplit/>
          <w:trHeight w:val="1205"/>
        </w:trPr>
        <w:tc>
          <w:tcPr>
            <w:tcW w:w="325" w:type="pct"/>
            <w:tcBorders>
              <w:top w:val="single" w:sz="4" w:space="0" w:color="767171"/>
              <w:left w:val="single" w:sz="4" w:space="0" w:color="767171"/>
              <w:bottom w:val="single" w:sz="4" w:space="0" w:color="767171"/>
              <w:right w:val="single" w:sz="4" w:space="0" w:color="767171"/>
            </w:tcBorders>
            <w:vAlign w:val="center"/>
          </w:tcPr>
          <w:p w14:paraId="05CAB7E1" w14:textId="787CF455" w:rsidR="00360CC5" w:rsidRPr="009A32DA" w:rsidRDefault="00360CC5" w:rsidP="00360CC5">
            <w:pPr>
              <w:pStyle w:val="normaltableau"/>
              <w:spacing w:before="40" w:after="0"/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A32DA">
              <w:rPr>
                <w:rFonts w:ascii="Arial" w:hAnsi="Arial" w:cs="Arial"/>
                <w:color w:val="333333"/>
                <w:sz w:val="18"/>
                <w:szCs w:val="18"/>
              </w:rPr>
              <w:t>10.2014 – 12.2016</w:t>
            </w:r>
          </w:p>
          <w:p w14:paraId="2CD98D84" w14:textId="71BEB8CB" w:rsidR="00360CC5" w:rsidRPr="009A32DA" w:rsidRDefault="00360CC5" w:rsidP="00360CC5">
            <w:pPr>
              <w:pStyle w:val="normaltableau"/>
              <w:spacing w:before="40" w:after="0"/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A32DA">
              <w:rPr>
                <w:rFonts w:ascii="Arial" w:hAnsi="Arial" w:cs="Arial"/>
                <w:color w:val="333333"/>
                <w:sz w:val="18"/>
                <w:szCs w:val="18"/>
              </w:rPr>
              <w:t>(26 mois)</w:t>
            </w:r>
          </w:p>
        </w:tc>
        <w:tc>
          <w:tcPr>
            <w:tcW w:w="462" w:type="pct"/>
            <w:tcBorders>
              <w:top w:val="single" w:sz="4" w:space="0" w:color="767171"/>
              <w:left w:val="single" w:sz="4" w:space="0" w:color="767171"/>
              <w:bottom w:val="single" w:sz="4" w:space="0" w:color="767171"/>
              <w:right w:val="single" w:sz="4" w:space="0" w:color="767171"/>
            </w:tcBorders>
            <w:vAlign w:val="center"/>
          </w:tcPr>
          <w:p w14:paraId="7CD22B4B" w14:textId="4B60FDAA" w:rsidR="00360CC5" w:rsidRDefault="00763792" w:rsidP="00360CC5">
            <w:pPr>
              <w:pStyle w:val="normaltableau"/>
              <w:spacing w:before="40" w:after="0"/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</w:rPr>
              <w:t>France</w:t>
            </w:r>
          </w:p>
          <w:p w14:paraId="3116D686" w14:textId="759636D0" w:rsidR="00763792" w:rsidRPr="009A32DA" w:rsidRDefault="00763792" w:rsidP="00360CC5">
            <w:pPr>
              <w:pStyle w:val="normaltableau"/>
              <w:spacing w:before="40" w:after="0"/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</w:rPr>
              <w:t>(Montigny-le-btx)</w:t>
            </w:r>
          </w:p>
        </w:tc>
        <w:tc>
          <w:tcPr>
            <w:tcW w:w="740" w:type="pct"/>
            <w:tcBorders>
              <w:top w:val="single" w:sz="4" w:space="0" w:color="767171"/>
              <w:left w:val="single" w:sz="4" w:space="0" w:color="767171"/>
              <w:bottom w:val="single" w:sz="4" w:space="0" w:color="767171"/>
              <w:right w:val="single" w:sz="4" w:space="0" w:color="767171"/>
            </w:tcBorders>
            <w:vAlign w:val="center"/>
          </w:tcPr>
          <w:p w14:paraId="543096CA" w14:textId="2B1E2118" w:rsidR="00360CC5" w:rsidRPr="009A32DA" w:rsidRDefault="00360CC5" w:rsidP="00360CC5">
            <w:pPr>
              <w:pStyle w:val="normaltableau"/>
              <w:spacing w:before="40" w:after="0"/>
              <w:jc w:val="center"/>
              <w:rPr>
                <w:rFonts w:ascii="Arial" w:hAnsi="Arial" w:cs="Arial"/>
                <w:i/>
                <w:color w:val="333333"/>
                <w:sz w:val="18"/>
                <w:szCs w:val="18"/>
              </w:rPr>
            </w:pPr>
            <w:r w:rsidRPr="009A32DA">
              <w:rPr>
                <w:rFonts w:ascii="Arial" w:hAnsi="Arial" w:cs="Arial"/>
                <w:iCs/>
                <w:color w:val="333333"/>
                <w:sz w:val="18"/>
                <w:szCs w:val="18"/>
              </w:rPr>
              <w:t>Interway (SSII : Société de Services en Ingénierie Informatique)</w:t>
            </w:r>
          </w:p>
        </w:tc>
        <w:tc>
          <w:tcPr>
            <w:tcW w:w="740" w:type="pct"/>
            <w:tcBorders>
              <w:top w:val="single" w:sz="4" w:space="0" w:color="767171"/>
              <w:left w:val="single" w:sz="4" w:space="0" w:color="767171"/>
              <w:bottom w:val="single" w:sz="4" w:space="0" w:color="767171"/>
              <w:right w:val="single" w:sz="4" w:space="0" w:color="767171"/>
            </w:tcBorders>
            <w:vAlign w:val="center"/>
          </w:tcPr>
          <w:p w14:paraId="6715A17E" w14:textId="4D9872F1" w:rsidR="00360CC5" w:rsidRPr="009A32DA" w:rsidRDefault="00360CC5" w:rsidP="00360CC5">
            <w:pPr>
              <w:pStyle w:val="normaltableau"/>
              <w:spacing w:before="40" w:after="0"/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A32DA">
              <w:rPr>
                <w:rFonts w:ascii="Arial" w:hAnsi="Arial" w:cs="Arial"/>
                <w:color w:val="000000"/>
                <w:sz w:val="18"/>
                <w:szCs w:val="18"/>
              </w:rPr>
              <w:t>Technicien d'exploitation en bases de données</w:t>
            </w:r>
          </w:p>
        </w:tc>
        <w:tc>
          <w:tcPr>
            <w:tcW w:w="2733" w:type="pct"/>
            <w:tcBorders>
              <w:top w:val="single" w:sz="4" w:space="0" w:color="767171"/>
              <w:left w:val="single" w:sz="4" w:space="0" w:color="767171"/>
              <w:bottom w:val="single" w:sz="4" w:space="0" w:color="767171"/>
              <w:right w:val="single" w:sz="4" w:space="0" w:color="767171"/>
            </w:tcBorders>
          </w:tcPr>
          <w:p w14:paraId="41E1395E" w14:textId="32698435" w:rsidR="00360CC5" w:rsidRPr="009A32DA" w:rsidRDefault="00360CC5" w:rsidP="00360CC5">
            <w:pPr>
              <w:suppressAutoHyphens/>
              <w:spacing w:after="0" w:line="264" w:lineRule="auto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32DA">
              <w:rPr>
                <w:rFonts w:ascii="Arial" w:hAnsi="Arial" w:cs="Arial"/>
                <w:color w:val="000000"/>
                <w:sz w:val="18"/>
                <w:szCs w:val="18"/>
              </w:rPr>
              <w:t>Responsable de la gestion, de l'implémentation et de la production d'une base de données nationale</w:t>
            </w:r>
          </w:p>
          <w:p w14:paraId="6C896DB6" w14:textId="550DB649" w:rsidR="00360CC5" w:rsidRPr="009A32DA" w:rsidRDefault="00360CC5" w:rsidP="00360CC5">
            <w:pPr>
              <w:suppressAutoHyphens/>
              <w:spacing w:after="0" w:line="264" w:lineRule="auto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32DA">
              <w:rPr>
                <w:rFonts w:ascii="Arial" w:hAnsi="Arial" w:cs="Arial"/>
                <w:color w:val="000000"/>
                <w:sz w:val="18"/>
                <w:szCs w:val="18"/>
              </w:rPr>
              <w:t>Gestion des relations avec le fournisseur du système de gestion de la base de données)</w:t>
            </w:r>
          </w:p>
          <w:p w14:paraId="43E13E02" w14:textId="0908C5FB" w:rsidR="00360CC5" w:rsidRPr="009A32DA" w:rsidRDefault="00360CC5" w:rsidP="00360CC5">
            <w:pPr>
              <w:suppressAutoHyphens/>
              <w:spacing w:after="0" w:line="264" w:lineRule="auto"/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 w:rsidRPr="009A32DA">
              <w:rPr>
                <w:rFonts w:ascii="Arial" w:hAnsi="Arial" w:cs="Arial"/>
                <w:color w:val="000000"/>
                <w:sz w:val="18"/>
                <w:szCs w:val="18"/>
              </w:rPr>
              <w:t xml:space="preserve">Coordination technique et opérationnelle avec les utilisateurs et fournisseurs (Inde/ en anglais) </w:t>
            </w:r>
            <w:r w:rsidRPr="009A32DA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Résultats ; gestion et contribution au déploiement des mises à jour supervisées par la direction des services informatiques ; toutes les 3 semaines et impactant 1500 restaurants</w:t>
            </w:r>
          </w:p>
        </w:tc>
      </w:tr>
      <w:tr w:rsidR="00360CC5" w:rsidRPr="009A32DA" w14:paraId="0BAF368F" w14:textId="77777777" w:rsidTr="00871C10">
        <w:trPr>
          <w:cantSplit/>
          <w:trHeight w:val="797"/>
        </w:trPr>
        <w:tc>
          <w:tcPr>
            <w:tcW w:w="325" w:type="pct"/>
            <w:tcBorders>
              <w:top w:val="single" w:sz="4" w:space="0" w:color="767171"/>
              <w:left w:val="single" w:sz="4" w:space="0" w:color="767171"/>
              <w:bottom w:val="single" w:sz="4" w:space="0" w:color="auto"/>
              <w:right w:val="single" w:sz="4" w:space="0" w:color="767171"/>
            </w:tcBorders>
            <w:vAlign w:val="center"/>
          </w:tcPr>
          <w:p w14:paraId="0C73A831" w14:textId="77777777" w:rsidR="00360CC5" w:rsidRPr="00857365" w:rsidRDefault="00360CC5" w:rsidP="00360CC5">
            <w:pPr>
              <w:pStyle w:val="normaltableau"/>
              <w:spacing w:before="40" w:after="0"/>
              <w:jc w:val="center"/>
              <w:rPr>
                <w:rFonts w:ascii="Arial" w:eastAsia="Aptos" w:hAnsi="Arial" w:cs="Arial"/>
                <w:sz w:val="18"/>
                <w:szCs w:val="18"/>
              </w:rPr>
            </w:pPr>
            <w:r w:rsidRPr="00857365">
              <w:rPr>
                <w:rFonts w:ascii="Arial" w:eastAsia="Aptos" w:hAnsi="Arial" w:cs="Arial"/>
                <w:sz w:val="18"/>
                <w:szCs w:val="18"/>
              </w:rPr>
              <w:t>05.2009 – 12.2009</w:t>
            </w:r>
          </w:p>
          <w:p w14:paraId="6F22D60A" w14:textId="0EBD4FC7" w:rsidR="00360CC5" w:rsidRPr="00857365" w:rsidRDefault="00360CC5" w:rsidP="00360CC5">
            <w:pPr>
              <w:pStyle w:val="normaltableau"/>
              <w:spacing w:before="40" w:after="0"/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857365">
              <w:rPr>
                <w:rFonts w:ascii="Arial" w:eastAsia="Aptos" w:hAnsi="Arial" w:cs="Arial"/>
                <w:sz w:val="18"/>
                <w:szCs w:val="18"/>
              </w:rPr>
              <w:t>(8 mois)</w:t>
            </w:r>
          </w:p>
        </w:tc>
        <w:tc>
          <w:tcPr>
            <w:tcW w:w="462" w:type="pct"/>
            <w:tcBorders>
              <w:top w:val="single" w:sz="4" w:space="0" w:color="767171"/>
              <w:left w:val="single" w:sz="4" w:space="0" w:color="767171"/>
              <w:bottom w:val="single" w:sz="4" w:space="0" w:color="auto"/>
              <w:right w:val="single" w:sz="4" w:space="0" w:color="767171"/>
            </w:tcBorders>
            <w:vAlign w:val="center"/>
          </w:tcPr>
          <w:p w14:paraId="787D6FF7" w14:textId="77777777" w:rsidR="00360CC5" w:rsidRPr="00857365" w:rsidRDefault="00360CC5" w:rsidP="00360CC5">
            <w:pPr>
              <w:pStyle w:val="normaltableau"/>
              <w:spacing w:before="40" w:after="0"/>
              <w:jc w:val="center"/>
              <w:rPr>
                <w:rFonts w:ascii="Arial" w:eastAsia="Aptos" w:hAnsi="Arial" w:cs="Arial"/>
                <w:sz w:val="18"/>
                <w:szCs w:val="18"/>
              </w:rPr>
            </w:pPr>
            <w:r w:rsidRPr="00857365">
              <w:rPr>
                <w:rFonts w:ascii="Arial" w:eastAsia="Aptos" w:hAnsi="Arial" w:cs="Arial"/>
                <w:sz w:val="18"/>
                <w:szCs w:val="18"/>
              </w:rPr>
              <w:t>Burkina Faso</w:t>
            </w:r>
          </w:p>
          <w:p w14:paraId="267A1EC7" w14:textId="375DE03C" w:rsidR="00763792" w:rsidRPr="00857365" w:rsidRDefault="00763792" w:rsidP="00360CC5">
            <w:pPr>
              <w:pStyle w:val="normaltableau"/>
              <w:spacing w:before="40" w:after="0"/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857365">
              <w:rPr>
                <w:rFonts w:ascii="Arial" w:eastAsia="Aptos" w:hAnsi="Arial" w:cs="Arial"/>
                <w:sz w:val="18"/>
                <w:szCs w:val="18"/>
              </w:rPr>
              <w:t>(Gombélédougou)</w:t>
            </w:r>
          </w:p>
        </w:tc>
        <w:tc>
          <w:tcPr>
            <w:tcW w:w="740" w:type="pct"/>
            <w:tcBorders>
              <w:top w:val="single" w:sz="4" w:space="0" w:color="767171"/>
              <w:left w:val="single" w:sz="4" w:space="0" w:color="767171"/>
              <w:bottom w:val="single" w:sz="4" w:space="0" w:color="auto"/>
              <w:right w:val="single" w:sz="4" w:space="0" w:color="767171"/>
            </w:tcBorders>
            <w:vAlign w:val="center"/>
          </w:tcPr>
          <w:p w14:paraId="0F21F407" w14:textId="13EB275D" w:rsidR="00360CC5" w:rsidRPr="009A32DA" w:rsidRDefault="00360CC5" w:rsidP="00360CC5">
            <w:pPr>
              <w:suppressAutoHyphens/>
              <w:spacing w:after="0" w:line="264" w:lineRule="auto"/>
              <w:ind w:left="227"/>
              <w:jc w:val="center"/>
              <w:rPr>
                <w:rFonts w:ascii="Arial" w:hAnsi="Arial" w:cs="Arial"/>
                <w:iCs/>
                <w:color w:val="000000"/>
                <w:kern w:val="2"/>
                <w:sz w:val="18"/>
                <w:szCs w:val="18"/>
                <w:lang w:eastAsia="en-US"/>
              </w:rPr>
            </w:pPr>
            <w:r w:rsidRPr="009A32DA">
              <w:rPr>
                <w:rFonts w:ascii="Arial" w:hAnsi="Arial" w:cs="Arial"/>
                <w:iCs/>
                <w:color w:val="000000"/>
                <w:kern w:val="2"/>
                <w:sz w:val="18"/>
                <w:szCs w:val="18"/>
                <w:lang w:eastAsia="en-US"/>
              </w:rPr>
              <w:t>UNPC-B (Union cotonnière) et AFD</w:t>
            </w:r>
          </w:p>
        </w:tc>
        <w:tc>
          <w:tcPr>
            <w:tcW w:w="740" w:type="pct"/>
            <w:tcBorders>
              <w:top w:val="single" w:sz="4" w:space="0" w:color="767171"/>
              <w:left w:val="single" w:sz="4" w:space="0" w:color="767171"/>
              <w:bottom w:val="single" w:sz="4" w:space="0" w:color="auto"/>
              <w:right w:val="single" w:sz="4" w:space="0" w:color="767171"/>
            </w:tcBorders>
            <w:vAlign w:val="center"/>
          </w:tcPr>
          <w:p w14:paraId="249B6392" w14:textId="258968E0" w:rsidR="00360CC5" w:rsidRPr="009A32DA" w:rsidRDefault="00360CC5" w:rsidP="00360CC5">
            <w:pPr>
              <w:pStyle w:val="normaltableau"/>
              <w:spacing w:after="0"/>
              <w:jc w:val="center"/>
              <w:rPr>
                <w:rFonts w:ascii="Arial" w:hAnsi="Arial" w:cs="Arial"/>
                <w:b/>
                <w:color w:val="333333"/>
                <w:sz w:val="18"/>
                <w:szCs w:val="18"/>
              </w:rPr>
            </w:pPr>
            <w:r w:rsidRPr="009A32DA">
              <w:rPr>
                <w:rFonts w:ascii="Arial" w:hAnsi="Arial" w:cs="Arial"/>
                <w:color w:val="000000"/>
                <w:sz w:val="18"/>
                <w:szCs w:val="18"/>
              </w:rPr>
              <w:t>Stage ingénieur agronome</w:t>
            </w:r>
          </w:p>
        </w:tc>
        <w:tc>
          <w:tcPr>
            <w:tcW w:w="2733" w:type="pct"/>
            <w:tcBorders>
              <w:top w:val="single" w:sz="4" w:space="0" w:color="767171"/>
              <w:left w:val="single" w:sz="4" w:space="0" w:color="767171"/>
              <w:bottom w:val="single" w:sz="4" w:space="0" w:color="auto"/>
              <w:right w:val="single" w:sz="4" w:space="0" w:color="767171"/>
            </w:tcBorders>
          </w:tcPr>
          <w:p w14:paraId="066B92E5" w14:textId="17F5FE2C" w:rsidR="00360CC5" w:rsidRPr="009A32DA" w:rsidRDefault="00360CC5" w:rsidP="00360CC5">
            <w:pPr>
              <w:suppressAutoHyphens/>
              <w:spacing w:after="0" w:line="264" w:lineRule="auto"/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 w:rsidRPr="00763792">
              <w:rPr>
                <w:rFonts w:ascii="Arial" w:hAnsi="Arial" w:cs="Arial"/>
                <w:iCs/>
                <w:color w:val="000000"/>
                <w:sz w:val="18"/>
                <w:szCs w:val="18"/>
              </w:rPr>
              <w:t>Chargé d'étude liée au Conseil à l'Exploitation Familiale</w:t>
            </w:r>
          </w:p>
          <w:p w14:paraId="7847A643" w14:textId="5E994FF3" w:rsidR="00360CC5" w:rsidRPr="00763792" w:rsidRDefault="00360CC5" w:rsidP="00763792">
            <w:pPr>
              <w:numPr>
                <w:ilvl w:val="0"/>
                <w:numId w:val="25"/>
              </w:numPr>
              <w:suppressAutoHyphens/>
              <w:snapToGrid w:val="0"/>
              <w:spacing w:before="20" w:after="20"/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 w:rsidRPr="009A32DA">
              <w:rPr>
                <w:rFonts w:ascii="Arial" w:hAnsi="Arial" w:cs="Arial"/>
                <w:iCs/>
                <w:color w:val="000000"/>
                <w:sz w:val="18"/>
                <w:szCs w:val="18"/>
              </w:rPr>
              <w:t xml:space="preserve">Analyse du système agraire d’un terroir d’environ 100 km² </w:t>
            </w:r>
            <w:r w:rsidR="00763792" w:rsidRPr="00763792">
              <w:rPr>
                <w:rFonts w:ascii="Arial" w:hAnsi="Arial" w:cs="Arial"/>
                <w:iCs/>
                <w:color w:val="000000"/>
                <w:sz w:val="18"/>
                <w:szCs w:val="18"/>
              </w:rPr>
              <w:t xml:space="preserve"> (Région Hauts-Bassins</w:t>
            </w:r>
            <w:r w:rsidR="00763792">
              <w:rPr>
                <w:rFonts w:ascii="Arial" w:hAnsi="Arial" w:cs="Arial"/>
                <w:iCs/>
                <w:color w:val="000000"/>
                <w:sz w:val="18"/>
                <w:szCs w:val="18"/>
              </w:rPr>
              <w:t>, province Tuy</w:t>
            </w:r>
            <w:r w:rsidR="00763792" w:rsidRPr="00763792">
              <w:rPr>
                <w:rFonts w:ascii="Arial" w:hAnsi="Arial" w:cs="Arial"/>
                <w:iCs/>
                <w:color w:val="000000"/>
                <w:sz w:val="18"/>
                <w:szCs w:val="18"/>
              </w:rPr>
              <w:t>)</w:t>
            </w:r>
          </w:p>
          <w:p w14:paraId="6FC24A74" w14:textId="79C878D6" w:rsidR="00360CC5" w:rsidRPr="009A32DA" w:rsidRDefault="00360CC5" w:rsidP="00360CC5">
            <w:pPr>
              <w:numPr>
                <w:ilvl w:val="0"/>
                <w:numId w:val="25"/>
              </w:numPr>
              <w:suppressAutoHyphens/>
              <w:spacing w:after="0" w:line="264" w:lineRule="auto"/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 w:rsidRPr="009A32DA">
              <w:rPr>
                <w:rFonts w:ascii="Arial" w:hAnsi="Arial" w:cs="Arial"/>
                <w:iCs/>
                <w:color w:val="000000"/>
                <w:sz w:val="18"/>
                <w:szCs w:val="18"/>
              </w:rPr>
              <w:t>Etude du mode d'évaluation de la campagne agricole par les producteurs, dans le cadre des activités d’ingénierie de formation liées au renouvellement du dispositif de conseil de l’OPA</w:t>
            </w:r>
          </w:p>
        </w:tc>
      </w:tr>
      <w:tr w:rsidR="00360CC5" w:rsidRPr="009A32DA" w14:paraId="03F51038" w14:textId="77777777" w:rsidTr="00871C10">
        <w:trPr>
          <w:cantSplit/>
          <w:trHeight w:val="270"/>
        </w:trPr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CCD83" w14:textId="77777777" w:rsidR="00360CC5" w:rsidRPr="009A32DA" w:rsidRDefault="00360CC5" w:rsidP="00360CC5">
            <w:pPr>
              <w:pStyle w:val="normaltableau"/>
              <w:spacing w:before="40" w:after="0"/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A32DA">
              <w:rPr>
                <w:rFonts w:ascii="Arial" w:eastAsia="Aptos" w:hAnsi="Arial" w:cs="Arial"/>
                <w:sz w:val="18"/>
                <w:szCs w:val="18"/>
              </w:rPr>
              <w:t>04.2009 – 10.2009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1670D" w14:textId="77777777" w:rsidR="00360CC5" w:rsidRDefault="00360CC5" w:rsidP="00360CC5">
            <w:pPr>
              <w:pStyle w:val="normaltableau"/>
              <w:spacing w:before="40" w:after="0"/>
              <w:jc w:val="center"/>
              <w:rPr>
                <w:rFonts w:ascii="Arial" w:eastAsia="Aptos" w:hAnsi="Arial" w:cs="Arial"/>
                <w:sz w:val="18"/>
                <w:szCs w:val="18"/>
              </w:rPr>
            </w:pPr>
            <w:r w:rsidRPr="009A32DA">
              <w:rPr>
                <w:rFonts w:ascii="Arial" w:eastAsia="Aptos" w:hAnsi="Arial" w:cs="Arial"/>
                <w:sz w:val="18"/>
                <w:szCs w:val="18"/>
              </w:rPr>
              <w:t>Cameroun</w:t>
            </w:r>
          </w:p>
          <w:p w14:paraId="5AF4F1F4" w14:textId="743E76B6" w:rsidR="00763792" w:rsidRPr="009A32DA" w:rsidRDefault="00763792" w:rsidP="00763792">
            <w:pPr>
              <w:pStyle w:val="normaltableau"/>
              <w:spacing w:before="40" w:after="0"/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</w:rPr>
              <w:t>(Koza)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F9B10" w14:textId="3F51D00F" w:rsidR="00360CC5" w:rsidRPr="009A32DA" w:rsidRDefault="00360CC5" w:rsidP="00360CC5">
            <w:pPr>
              <w:suppressAutoHyphens/>
              <w:spacing w:after="0" w:line="264" w:lineRule="auto"/>
              <w:ind w:left="227"/>
              <w:jc w:val="center"/>
              <w:rPr>
                <w:rFonts w:ascii="Arial" w:hAnsi="Arial" w:cs="Arial"/>
                <w:iCs/>
                <w:color w:val="000000"/>
                <w:kern w:val="2"/>
                <w:sz w:val="18"/>
                <w:szCs w:val="18"/>
                <w:lang w:eastAsia="en-US"/>
              </w:rPr>
            </w:pPr>
            <w:r w:rsidRPr="009A32DA">
              <w:rPr>
                <w:rFonts w:ascii="Arial" w:hAnsi="Arial" w:cs="Arial"/>
                <w:iCs/>
                <w:color w:val="000000"/>
                <w:kern w:val="2"/>
                <w:sz w:val="18"/>
                <w:szCs w:val="18"/>
                <w:lang w:eastAsia="en-US"/>
              </w:rPr>
              <w:t>AFD &amp; Ministère de l’agriculture et du développement durable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C7255" w14:textId="4396EAAA" w:rsidR="00360CC5" w:rsidRPr="009A32DA" w:rsidRDefault="00360CC5" w:rsidP="00360CC5">
            <w:pPr>
              <w:pStyle w:val="normaltableau"/>
              <w:spacing w:before="40" w:after="0"/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A32DA">
              <w:rPr>
                <w:rFonts w:ascii="Arial" w:hAnsi="Arial" w:cs="Arial"/>
                <w:color w:val="000000"/>
                <w:sz w:val="18"/>
                <w:szCs w:val="18"/>
              </w:rPr>
              <w:t>Stage ingénieur agronome</w:t>
            </w:r>
          </w:p>
        </w:tc>
        <w:tc>
          <w:tcPr>
            <w:tcW w:w="2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7AE96" w14:textId="3FC537C5" w:rsidR="00360CC5" w:rsidRPr="009A32DA" w:rsidRDefault="00360CC5" w:rsidP="00360CC5">
            <w:pPr>
              <w:suppressAutoHyphens/>
              <w:spacing w:after="0" w:line="264" w:lineRule="auto"/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 w:rsidRPr="009A32DA">
              <w:rPr>
                <w:rFonts w:ascii="Arial" w:hAnsi="Arial" w:cs="Arial"/>
                <w:color w:val="000000"/>
                <w:sz w:val="18"/>
                <w:szCs w:val="18"/>
              </w:rPr>
              <w:t>Chargé d'étude liée à la formation agricole</w:t>
            </w:r>
            <w:r w:rsidRPr="009A32DA">
              <w:rPr>
                <w:rFonts w:ascii="Arial" w:hAnsi="Arial" w:cs="Arial"/>
                <w:iCs/>
                <w:color w:val="000000"/>
                <w:sz w:val="18"/>
                <w:szCs w:val="18"/>
              </w:rPr>
              <w:t xml:space="preserve"> </w:t>
            </w:r>
          </w:p>
          <w:p w14:paraId="34AADF3A" w14:textId="199A7976" w:rsidR="00360CC5" w:rsidRPr="009A32DA" w:rsidRDefault="00360CC5" w:rsidP="00360CC5">
            <w:pPr>
              <w:numPr>
                <w:ilvl w:val="0"/>
                <w:numId w:val="25"/>
              </w:numPr>
              <w:suppressAutoHyphens/>
              <w:spacing w:after="0" w:line="264" w:lineRule="auto"/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 w:rsidRPr="009A32DA">
              <w:rPr>
                <w:rFonts w:ascii="Arial" w:hAnsi="Arial" w:cs="Arial"/>
                <w:iCs/>
                <w:color w:val="000000"/>
                <w:sz w:val="18"/>
                <w:szCs w:val="18"/>
              </w:rPr>
              <w:t>Diagnostic agraire à l'échelle d'une petite région de 500 km²</w:t>
            </w:r>
            <w:r w:rsidR="00763792">
              <w:rPr>
                <w:rFonts w:ascii="Arial" w:hAnsi="Arial" w:cs="Arial"/>
                <w:iCs/>
                <w:color w:val="000000"/>
                <w:sz w:val="18"/>
                <w:szCs w:val="18"/>
              </w:rPr>
              <w:t xml:space="preserve"> </w:t>
            </w:r>
            <w:r w:rsidR="00763792" w:rsidRPr="00763792">
              <w:rPr>
                <w:rFonts w:ascii="Arial" w:hAnsi="Arial" w:cs="Arial"/>
                <w:iCs/>
                <w:color w:val="000000"/>
                <w:sz w:val="18"/>
                <w:szCs w:val="18"/>
              </w:rPr>
              <w:t>(Province de l'Extrême Nord)</w:t>
            </w:r>
          </w:p>
          <w:p w14:paraId="1A427E54" w14:textId="2C98EA9A" w:rsidR="00360CC5" w:rsidRPr="009A32DA" w:rsidRDefault="00360CC5" w:rsidP="00360CC5">
            <w:pPr>
              <w:numPr>
                <w:ilvl w:val="0"/>
                <w:numId w:val="25"/>
              </w:numPr>
              <w:suppressAutoHyphens/>
              <w:spacing w:after="0" w:line="264" w:lineRule="auto"/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 w:rsidRPr="009A32DA">
              <w:rPr>
                <w:rFonts w:ascii="Arial" w:hAnsi="Arial" w:cs="Arial"/>
                <w:iCs/>
                <w:color w:val="000000"/>
                <w:sz w:val="18"/>
                <w:szCs w:val="18"/>
              </w:rPr>
              <w:t>Diagnostic des pratiques et des conceptions des producteurs en matière d'éducation dans le cadre de la refonte</w:t>
            </w:r>
            <w:r w:rsidR="00763792">
              <w:rPr>
                <w:rFonts w:ascii="Arial" w:hAnsi="Arial" w:cs="Arial"/>
                <w:iCs/>
                <w:color w:val="000000"/>
                <w:sz w:val="18"/>
                <w:szCs w:val="18"/>
              </w:rPr>
              <w:t xml:space="preserve"> </w:t>
            </w:r>
            <w:r w:rsidRPr="009A32DA">
              <w:rPr>
                <w:rFonts w:ascii="Arial" w:hAnsi="Arial" w:cs="Arial"/>
                <w:iCs/>
                <w:color w:val="000000"/>
                <w:sz w:val="18"/>
                <w:szCs w:val="18"/>
              </w:rPr>
              <w:t>du dispositif national de formation agricole</w:t>
            </w:r>
          </w:p>
        </w:tc>
      </w:tr>
      <w:tr w:rsidR="00360CC5" w:rsidRPr="009A32DA" w14:paraId="435A0E0F" w14:textId="77777777" w:rsidTr="00871C10">
        <w:trPr>
          <w:cantSplit/>
          <w:trHeight w:val="270"/>
        </w:trPr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0CB5E" w14:textId="77777777" w:rsidR="00360CC5" w:rsidRPr="00857365" w:rsidRDefault="00360CC5" w:rsidP="00360CC5">
            <w:pPr>
              <w:pStyle w:val="normaltableau"/>
              <w:spacing w:before="40" w:after="0"/>
              <w:jc w:val="center"/>
              <w:rPr>
                <w:rFonts w:ascii="Arial" w:eastAsia="Aptos" w:hAnsi="Arial" w:cs="Arial"/>
                <w:bCs/>
                <w:sz w:val="18"/>
                <w:szCs w:val="18"/>
              </w:rPr>
            </w:pPr>
            <w:r w:rsidRPr="00857365">
              <w:rPr>
                <w:rFonts w:ascii="Arial" w:eastAsia="Aptos" w:hAnsi="Arial" w:cs="Arial"/>
                <w:bCs/>
                <w:sz w:val="18"/>
                <w:szCs w:val="18"/>
              </w:rPr>
              <w:t>04.2006 – 09.2006</w:t>
            </w:r>
          </w:p>
          <w:p w14:paraId="18726C8B" w14:textId="3003EE3A" w:rsidR="00360CC5" w:rsidRPr="00857365" w:rsidRDefault="00360CC5" w:rsidP="00360CC5">
            <w:pPr>
              <w:pStyle w:val="normaltableau"/>
              <w:spacing w:before="40" w:after="0"/>
              <w:jc w:val="center"/>
              <w:rPr>
                <w:rFonts w:ascii="Arial" w:eastAsia="Aptos" w:hAnsi="Arial" w:cs="Arial"/>
                <w:bCs/>
                <w:sz w:val="18"/>
                <w:szCs w:val="18"/>
              </w:rPr>
            </w:pPr>
            <w:r w:rsidRPr="00857365">
              <w:rPr>
                <w:rFonts w:ascii="Arial" w:eastAsia="Aptos" w:hAnsi="Arial" w:cs="Arial"/>
                <w:bCs/>
                <w:sz w:val="18"/>
                <w:szCs w:val="18"/>
              </w:rPr>
              <w:t>(6 mois)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9C832" w14:textId="77777777" w:rsidR="00360CC5" w:rsidRPr="00857365" w:rsidRDefault="00360CC5" w:rsidP="00360CC5">
            <w:pPr>
              <w:pStyle w:val="normaltableau"/>
              <w:spacing w:before="40" w:after="0"/>
              <w:jc w:val="center"/>
              <w:rPr>
                <w:rFonts w:ascii="Arial" w:eastAsia="Aptos" w:hAnsi="Arial" w:cs="Arial"/>
                <w:bCs/>
                <w:sz w:val="18"/>
                <w:szCs w:val="18"/>
              </w:rPr>
            </w:pPr>
            <w:r w:rsidRPr="00857365">
              <w:rPr>
                <w:rFonts w:ascii="Arial" w:eastAsia="Aptos" w:hAnsi="Arial" w:cs="Arial"/>
                <w:bCs/>
                <w:sz w:val="18"/>
                <w:szCs w:val="18"/>
              </w:rPr>
              <w:t>Burkina Faso</w:t>
            </w:r>
          </w:p>
          <w:p w14:paraId="78BABFEC" w14:textId="7C16B28C" w:rsidR="00763792" w:rsidRPr="00857365" w:rsidRDefault="00763792" w:rsidP="00360CC5">
            <w:pPr>
              <w:pStyle w:val="normaltableau"/>
              <w:spacing w:before="40" w:after="0"/>
              <w:jc w:val="center"/>
              <w:rPr>
                <w:rFonts w:ascii="Arial" w:eastAsia="Aptos" w:hAnsi="Arial" w:cs="Arial"/>
                <w:bCs/>
                <w:sz w:val="18"/>
                <w:szCs w:val="18"/>
              </w:rPr>
            </w:pPr>
            <w:r w:rsidRPr="00857365">
              <w:rPr>
                <w:rFonts w:ascii="Arial" w:eastAsia="Aptos" w:hAnsi="Arial" w:cs="Arial"/>
                <w:bCs/>
                <w:sz w:val="18"/>
                <w:szCs w:val="18"/>
              </w:rPr>
              <w:t>(Bobo Dioulasso)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1C01D" w14:textId="38D90A6B" w:rsidR="00360CC5" w:rsidRPr="009A32DA" w:rsidRDefault="00360CC5" w:rsidP="00360CC5">
            <w:pPr>
              <w:suppressAutoHyphens/>
              <w:spacing w:after="0" w:line="264" w:lineRule="auto"/>
              <w:ind w:left="227"/>
              <w:jc w:val="center"/>
              <w:rPr>
                <w:rFonts w:ascii="Arial" w:hAnsi="Arial" w:cs="Arial"/>
                <w:iCs/>
                <w:color w:val="000000"/>
                <w:kern w:val="2"/>
                <w:sz w:val="18"/>
                <w:szCs w:val="18"/>
                <w:lang w:eastAsia="en-US"/>
              </w:rPr>
            </w:pPr>
            <w:r w:rsidRPr="009A32DA">
              <w:rPr>
                <w:rFonts w:ascii="Arial" w:hAnsi="Arial" w:cs="Arial"/>
                <w:iCs/>
                <w:color w:val="000000"/>
                <w:kern w:val="2"/>
                <w:sz w:val="18"/>
                <w:szCs w:val="18"/>
                <w:lang w:eastAsia="en-US"/>
              </w:rPr>
              <w:t>Lux-Development &amp; Ministère de l’environnement et du cadre de vie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9372E" w14:textId="47F5EBAD" w:rsidR="00360CC5" w:rsidRPr="009A32DA" w:rsidRDefault="00360CC5" w:rsidP="00360CC5">
            <w:pPr>
              <w:pStyle w:val="normaltableau"/>
              <w:spacing w:before="40" w:after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32DA">
              <w:rPr>
                <w:rFonts w:ascii="Arial" w:hAnsi="Arial" w:cs="Arial"/>
                <w:color w:val="000000"/>
                <w:sz w:val="18"/>
                <w:szCs w:val="18"/>
              </w:rPr>
              <w:t>Stage Master 2</w:t>
            </w:r>
          </w:p>
          <w:p w14:paraId="5413EA48" w14:textId="39000188" w:rsidR="00360CC5" w:rsidRPr="009A32DA" w:rsidRDefault="00360CC5" w:rsidP="00360CC5">
            <w:pPr>
              <w:pStyle w:val="normaltableau"/>
              <w:spacing w:before="40" w:after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86F73" w14:textId="5B8D48B3" w:rsidR="00360CC5" w:rsidRPr="009A32DA" w:rsidRDefault="00360CC5" w:rsidP="00360CC5">
            <w:pPr>
              <w:suppressAutoHyphens/>
              <w:spacing w:after="0" w:line="264" w:lineRule="auto"/>
              <w:jc w:val="lef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9A32DA">
              <w:rPr>
                <w:rFonts w:ascii="Arial" w:hAnsi="Arial" w:cs="Arial"/>
                <w:color w:val="000000"/>
                <w:sz w:val="18"/>
                <w:szCs w:val="18"/>
              </w:rPr>
              <w:t>Chargé de l'élaboration du plan de gestion d'une plantation</w:t>
            </w:r>
          </w:p>
          <w:p w14:paraId="6B0BAB5F" w14:textId="3830C0E5" w:rsidR="00360CC5" w:rsidRPr="009A32DA" w:rsidRDefault="00360CC5" w:rsidP="00360CC5">
            <w:pPr>
              <w:numPr>
                <w:ilvl w:val="0"/>
                <w:numId w:val="25"/>
              </w:numPr>
              <w:suppressAutoHyphens/>
              <w:spacing w:after="0" w:line="264" w:lineRule="auto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32DA">
              <w:rPr>
                <w:rFonts w:ascii="Arial" w:hAnsi="Arial" w:cs="Arial"/>
                <w:color w:val="000000"/>
                <w:sz w:val="18"/>
                <w:szCs w:val="18"/>
              </w:rPr>
              <w:t>Priorités d’intervention et proposition de plan de gestion d’une plantation d’anacardiers (600ha)</w:t>
            </w:r>
          </w:p>
          <w:p w14:paraId="7DA51524" w14:textId="77777777" w:rsidR="00360CC5" w:rsidRPr="009A32DA" w:rsidRDefault="00360CC5" w:rsidP="00360CC5">
            <w:pPr>
              <w:numPr>
                <w:ilvl w:val="0"/>
                <w:numId w:val="25"/>
              </w:numPr>
              <w:suppressAutoHyphens/>
              <w:spacing w:after="0" w:line="264" w:lineRule="auto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32DA">
              <w:rPr>
                <w:rFonts w:ascii="Arial" w:hAnsi="Arial" w:cs="Arial"/>
                <w:color w:val="000000"/>
                <w:sz w:val="18"/>
                <w:szCs w:val="18"/>
              </w:rPr>
              <w:t>Priorités d’intervention pour le renouvellement et la réhabilitation de la plantation (600ha)</w:t>
            </w:r>
          </w:p>
          <w:p w14:paraId="41291378" w14:textId="773D4425" w:rsidR="00360CC5" w:rsidRPr="009A32DA" w:rsidRDefault="00360CC5" w:rsidP="00360CC5">
            <w:pPr>
              <w:numPr>
                <w:ilvl w:val="0"/>
                <w:numId w:val="25"/>
              </w:numPr>
              <w:suppressAutoHyphens/>
              <w:spacing w:after="0" w:line="264" w:lineRule="auto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32DA">
              <w:rPr>
                <w:rFonts w:ascii="Arial" w:hAnsi="Arial" w:cs="Arial"/>
                <w:color w:val="000000"/>
                <w:sz w:val="18"/>
                <w:szCs w:val="18"/>
              </w:rPr>
              <w:t>Analyse du rôle dévolu aux acteurs impliqués pour l’entretien, la récolte et la gestion de la plantation</w:t>
            </w:r>
          </w:p>
          <w:p w14:paraId="19B71FA7" w14:textId="77777777" w:rsidR="00360CC5" w:rsidRPr="009A32DA" w:rsidRDefault="00360CC5" w:rsidP="00360CC5">
            <w:pPr>
              <w:numPr>
                <w:ilvl w:val="0"/>
                <w:numId w:val="25"/>
              </w:numPr>
              <w:suppressAutoHyphens/>
              <w:spacing w:after="0" w:line="264" w:lineRule="auto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32DA">
              <w:rPr>
                <w:rFonts w:ascii="Arial" w:hAnsi="Arial" w:cs="Arial"/>
                <w:color w:val="000000"/>
                <w:sz w:val="18"/>
                <w:szCs w:val="18"/>
              </w:rPr>
              <w:t>Calendrier prévisionnel sur 20 années et calendrier des activités annuelles</w:t>
            </w:r>
          </w:p>
          <w:p w14:paraId="1B0FAC84" w14:textId="0D5A8C9A" w:rsidR="00360CC5" w:rsidRPr="009A32DA" w:rsidRDefault="00360CC5" w:rsidP="00360CC5">
            <w:pPr>
              <w:numPr>
                <w:ilvl w:val="0"/>
                <w:numId w:val="25"/>
              </w:numPr>
              <w:suppressAutoHyphens/>
              <w:spacing w:after="0" w:line="264" w:lineRule="auto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32DA">
              <w:rPr>
                <w:rFonts w:ascii="Arial" w:hAnsi="Arial" w:cs="Arial"/>
                <w:color w:val="000000"/>
                <w:sz w:val="18"/>
                <w:szCs w:val="18"/>
              </w:rPr>
              <w:t>Diagnostic des chaînes de valeur liées à l'anacarde et analyse des</w:t>
            </w:r>
            <w:r w:rsidRPr="009A32DA">
              <w:rPr>
                <w:rFonts w:ascii="Arial" w:eastAsia="Aptos" w:hAnsi="Arial" w:cs="Arial"/>
                <w:sz w:val="18"/>
                <w:szCs w:val="18"/>
              </w:rPr>
              <w:t xml:space="preserve"> opportunités de valorisation</w:t>
            </w:r>
          </w:p>
        </w:tc>
      </w:tr>
      <w:tr w:rsidR="00360CC5" w:rsidRPr="009A32DA" w14:paraId="734CC4C9" w14:textId="77777777" w:rsidTr="00871C10">
        <w:trPr>
          <w:cantSplit/>
          <w:trHeight w:val="270"/>
        </w:trPr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26D36" w14:textId="77777777" w:rsidR="00360CC5" w:rsidRPr="00857365" w:rsidRDefault="00360CC5" w:rsidP="00360CC5">
            <w:pPr>
              <w:pStyle w:val="normaltableau"/>
              <w:spacing w:before="40" w:after="0"/>
              <w:jc w:val="center"/>
              <w:rPr>
                <w:rFonts w:ascii="Arial" w:eastAsia="Aptos" w:hAnsi="Arial" w:cs="Arial"/>
                <w:bCs/>
                <w:sz w:val="18"/>
                <w:szCs w:val="18"/>
              </w:rPr>
            </w:pPr>
            <w:r w:rsidRPr="00857365">
              <w:rPr>
                <w:rFonts w:ascii="Arial" w:eastAsia="Aptos" w:hAnsi="Arial" w:cs="Arial"/>
                <w:bCs/>
                <w:sz w:val="18"/>
                <w:szCs w:val="18"/>
              </w:rPr>
              <w:t>09.2003 – 09.2005</w:t>
            </w:r>
          </w:p>
          <w:p w14:paraId="7545F0D5" w14:textId="321878D9" w:rsidR="00360CC5" w:rsidRPr="00857365" w:rsidRDefault="00360CC5" w:rsidP="00360CC5">
            <w:pPr>
              <w:pStyle w:val="normaltableau"/>
              <w:spacing w:before="40" w:after="0"/>
              <w:jc w:val="center"/>
              <w:rPr>
                <w:rFonts w:ascii="Arial" w:eastAsia="Aptos" w:hAnsi="Arial" w:cs="Arial"/>
                <w:bCs/>
                <w:sz w:val="18"/>
                <w:szCs w:val="18"/>
              </w:rPr>
            </w:pPr>
            <w:r w:rsidRPr="00857365">
              <w:rPr>
                <w:rFonts w:ascii="Arial" w:eastAsia="Aptos" w:hAnsi="Arial" w:cs="Arial"/>
                <w:bCs/>
                <w:sz w:val="18"/>
                <w:szCs w:val="18"/>
              </w:rPr>
              <w:t>(2 ans)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C4EFF" w14:textId="77777777" w:rsidR="00360CC5" w:rsidRPr="00857365" w:rsidRDefault="00360CC5" w:rsidP="00360CC5">
            <w:pPr>
              <w:pStyle w:val="normaltableau"/>
              <w:spacing w:before="40" w:after="0"/>
              <w:jc w:val="center"/>
              <w:rPr>
                <w:rFonts w:ascii="Arial" w:eastAsia="Aptos" w:hAnsi="Arial" w:cs="Arial"/>
                <w:bCs/>
                <w:sz w:val="18"/>
                <w:szCs w:val="18"/>
              </w:rPr>
            </w:pPr>
            <w:r w:rsidRPr="00857365">
              <w:rPr>
                <w:rFonts w:ascii="Arial" w:eastAsia="Aptos" w:hAnsi="Arial" w:cs="Arial"/>
                <w:bCs/>
                <w:sz w:val="18"/>
                <w:szCs w:val="18"/>
              </w:rPr>
              <w:t>Burkina Faso</w:t>
            </w:r>
          </w:p>
          <w:p w14:paraId="1735124B" w14:textId="07487CA0" w:rsidR="00763792" w:rsidRPr="00857365" w:rsidRDefault="00763792" w:rsidP="00360CC5">
            <w:pPr>
              <w:pStyle w:val="normaltableau"/>
              <w:spacing w:before="40" w:after="0"/>
              <w:jc w:val="center"/>
              <w:rPr>
                <w:rFonts w:ascii="Arial" w:eastAsia="Aptos" w:hAnsi="Arial" w:cs="Arial"/>
                <w:bCs/>
                <w:sz w:val="18"/>
                <w:szCs w:val="18"/>
              </w:rPr>
            </w:pPr>
            <w:r w:rsidRPr="00857365">
              <w:rPr>
                <w:rFonts w:ascii="Arial" w:eastAsia="Aptos" w:hAnsi="Arial" w:cs="Arial"/>
                <w:bCs/>
                <w:sz w:val="18"/>
                <w:szCs w:val="18"/>
              </w:rPr>
              <w:t>(Banfora)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B84E9" w14:textId="6D2F9E9E" w:rsidR="00360CC5" w:rsidRPr="009A32DA" w:rsidRDefault="00360CC5" w:rsidP="00360CC5">
            <w:pPr>
              <w:suppressAutoHyphens/>
              <w:spacing w:after="0" w:line="264" w:lineRule="auto"/>
              <w:ind w:left="227"/>
              <w:jc w:val="center"/>
              <w:rPr>
                <w:rFonts w:ascii="Arial" w:hAnsi="Arial" w:cs="Arial"/>
                <w:iCs/>
                <w:color w:val="000000"/>
                <w:kern w:val="2"/>
                <w:sz w:val="18"/>
                <w:szCs w:val="18"/>
                <w:lang w:eastAsia="en-US"/>
              </w:rPr>
            </w:pPr>
            <w:r w:rsidRPr="009A32DA">
              <w:rPr>
                <w:rFonts w:ascii="Arial" w:hAnsi="Arial" w:cs="Arial"/>
                <w:iCs/>
                <w:color w:val="000000"/>
                <w:kern w:val="2"/>
                <w:sz w:val="18"/>
                <w:szCs w:val="18"/>
                <w:lang w:eastAsia="en-US"/>
              </w:rPr>
              <w:t>Délégation Catholique pour la Coopération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C85ED" w14:textId="66AA1757" w:rsidR="00360CC5" w:rsidRPr="009A32DA" w:rsidRDefault="00360CC5" w:rsidP="00360CC5">
            <w:pPr>
              <w:pStyle w:val="normaltableau"/>
              <w:spacing w:before="40" w:after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32DA">
              <w:rPr>
                <w:rFonts w:ascii="Arial" w:hAnsi="Arial" w:cs="Arial"/>
                <w:color w:val="000000"/>
                <w:sz w:val="18"/>
                <w:szCs w:val="18"/>
              </w:rPr>
              <w:t>Professeur</w:t>
            </w:r>
          </w:p>
          <w:p w14:paraId="56F6CB4A" w14:textId="04B344C7" w:rsidR="00360CC5" w:rsidRPr="009A32DA" w:rsidRDefault="00360CC5" w:rsidP="00360CC5">
            <w:pPr>
              <w:pStyle w:val="normaltableau"/>
              <w:spacing w:before="40" w:after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32DA">
              <w:rPr>
                <w:rFonts w:ascii="Arial" w:hAnsi="Arial" w:cs="Arial"/>
                <w:color w:val="000000"/>
                <w:sz w:val="18"/>
                <w:szCs w:val="18"/>
              </w:rPr>
              <w:t>Volontariat de Solidarité Internationale</w:t>
            </w:r>
          </w:p>
        </w:tc>
        <w:tc>
          <w:tcPr>
            <w:tcW w:w="2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6D9E4" w14:textId="77777777" w:rsidR="00360CC5" w:rsidRPr="009A32DA" w:rsidRDefault="00360CC5" w:rsidP="00360CC5">
            <w:pPr>
              <w:suppressAutoHyphens/>
              <w:spacing w:after="0" w:line="264" w:lineRule="auto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32DA">
              <w:rPr>
                <w:rFonts w:ascii="Arial" w:hAnsi="Arial" w:cs="Arial"/>
                <w:color w:val="000000"/>
                <w:sz w:val="18"/>
                <w:szCs w:val="18"/>
              </w:rPr>
              <w:t>Professeur de biologie et mathématiques en collège et lycée (6</w:t>
            </w:r>
            <w:r w:rsidRPr="009A32DA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e</w:t>
            </w:r>
            <w:r w:rsidRPr="009A32DA">
              <w:rPr>
                <w:rFonts w:ascii="Arial" w:hAnsi="Arial" w:cs="Arial"/>
                <w:color w:val="000000"/>
                <w:sz w:val="18"/>
                <w:szCs w:val="18"/>
              </w:rPr>
              <w:t>, 5</w:t>
            </w:r>
            <w:r w:rsidRPr="009A32DA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e</w:t>
            </w:r>
            <w:r w:rsidRPr="009A32DA">
              <w:rPr>
                <w:rFonts w:ascii="Arial" w:hAnsi="Arial" w:cs="Arial"/>
                <w:color w:val="000000"/>
                <w:sz w:val="18"/>
                <w:szCs w:val="18"/>
              </w:rPr>
              <w:t>, 4</w:t>
            </w:r>
            <w:r w:rsidRPr="009A32DA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e</w:t>
            </w:r>
            <w:r w:rsidRPr="009A32DA">
              <w:rPr>
                <w:rFonts w:ascii="Arial" w:hAnsi="Arial" w:cs="Arial"/>
                <w:color w:val="000000"/>
                <w:sz w:val="18"/>
                <w:szCs w:val="18"/>
              </w:rPr>
              <w:t xml:space="preserve"> et 2de)</w:t>
            </w:r>
          </w:p>
          <w:p w14:paraId="54E1BE42" w14:textId="12C48961" w:rsidR="00360CC5" w:rsidRPr="009A32DA" w:rsidRDefault="00360CC5" w:rsidP="00360CC5">
            <w:pPr>
              <w:suppressAutoHyphens/>
              <w:spacing w:after="0" w:line="264" w:lineRule="auto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32DA">
              <w:rPr>
                <w:rFonts w:ascii="Arial" w:hAnsi="Arial" w:cs="Arial"/>
                <w:color w:val="000000"/>
                <w:sz w:val="18"/>
                <w:szCs w:val="18"/>
              </w:rPr>
              <w:t>24h/semaine</w:t>
            </w:r>
          </w:p>
        </w:tc>
      </w:tr>
      <w:tr w:rsidR="00360CC5" w:rsidRPr="009A32DA" w14:paraId="4CD5AB43" w14:textId="77777777" w:rsidTr="00871C10">
        <w:trPr>
          <w:cantSplit/>
          <w:trHeight w:val="270"/>
        </w:trPr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7CD4E" w14:textId="77777777" w:rsidR="00360CC5" w:rsidRPr="009A32DA" w:rsidRDefault="00360CC5" w:rsidP="00360CC5">
            <w:pPr>
              <w:pStyle w:val="normaltableau"/>
              <w:spacing w:before="40" w:after="0"/>
              <w:rPr>
                <w:rFonts w:ascii="Arial" w:eastAsia="Aptos" w:hAnsi="Arial" w:cs="Arial"/>
                <w:bCs/>
                <w:sz w:val="18"/>
                <w:szCs w:val="18"/>
              </w:rPr>
            </w:pPr>
            <w:r w:rsidRPr="009A32DA">
              <w:rPr>
                <w:rFonts w:ascii="Arial" w:eastAsia="Aptos" w:hAnsi="Arial" w:cs="Arial"/>
                <w:bCs/>
                <w:sz w:val="18"/>
                <w:szCs w:val="18"/>
              </w:rPr>
              <w:t>09.2002 – 06.2003</w:t>
            </w:r>
          </w:p>
          <w:p w14:paraId="0BA1D4A5" w14:textId="0502D01B" w:rsidR="00360CC5" w:rsidRPr="009A32DA" w:rsidRDefault="00360CC5" w:rsidP="00360CC5">
            <w:pPr>
              <w:pStyle w:val="normaltableau"/>
              <w:spacing w:before="40" w:after="0"/>
              <w:rPr>
                <w:rFonts w:ascii="Arial" w:eastAsia="Aptos" w:hAnsi="Arial" w:cs="Arial"/>
                <w:bCs/>
                <w:sz w:val="18"/>
                <w:szCs w:val="18"/>
              </w:rPr>
            </w:pPr>
            <w:r w:rsidRPr="009A32DA">
              <w:rPr>
                <w:rFonts w:ascii="Arial" w:eastAsia="Aptos" w:hAnsi="Arial" w:cs="Arial"/>
                <w:bCs/>
                <w:sz w:val="18"/>
                <w:szCs w:val="18"/>
              </w:rPr>
              <w:t>(9 mois)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F6E89" w14:textId="739C0362" w:rsidR="00360CC5" w:rsidRDefault="00763792" w:rsidP="00360CC5">
            <w:pPr>
              <w:pStyle w:val="normaltableau"/>
              <w:spacing w:before="40" w:after="0"/>
              <w:jc w:val="center"/>
              <w:rPr>
                <w:rFonts w:ascii="Arial" w:eastAsia="Aptos" w:hAnsi="Arial" w:cs="Arial"/>
                <w:bCs/>
                <w:sz w:val="18"/>
                <w:szCs w:val="18"/>
              </w:rPr>
            </w:pPr>
            <w:r>
              <w:rPr>
                <w:rFonts w:ascii="Arial" w:eastAsia="Aptos" w:hAnsi="Arial" w:cs="Arial"/>
                <w:bCs/>
                <w:sz w:val="18"/>
                <w:szCs w:val="18"/>
              </w:rPr>
              <w:t>France</w:t>
            </w:r>
          </w:p>
          <w:p w14:paraId="5A677829" w14:textId="213F052B" w:rsidR="00763792" w:rsidRPr="009A32DA" w:rsidRDefault="00763792" w:rsidP="00360CC5">
            <w:pPr>
              <w:pStyle w:val="normaltableau"/>
              <w:spacing w:before="40" w:after="0"/>
              <w:jc w:val="center"/>
              <w:rPr>
                <w:rFonts w:ascii="Arial" w:eastAsia="Aptos" w:hAnsi="Arial" w:cs="Arial"/>
                <w:bCs/>
                <w:sz w:val="18"/>
                <w:szCs w:val="18"/>
              </w:rPr>
            </w:pPr>
            <w:r>
              <w:rPr>
                <w:rFonts w:ascii="Arial" w:eastAsia="Aptos" w:hAnsi="Arial" w:cs="Arial"/>
                <w:bCs/>
                <w:sz w:val="18"/>
                <w:szCs w:val="18"/>
              </w:rPr>
              <w:t>(Guyancourt)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99BE7" w14:textId="0BD61417" w:rsidR="00360CC5" w:rsidRPr="009A32DA" w:rsidRDefault="00360CC5" w:rsidP="00360CC5">
            <w:pPr>
              <w:suppressAutoHyphens/>
              <w:spacing w:after="0" w:line="264" w:lineRule="auto"/>
              <w:ind w:left="227"/>
              <w:jc w:val="center"/>
              <w:rPr>
                <w:rFonts w:ascii="Arial" w:hAnsi="Arial" w:cs="Arial"/>
                <w:iCs/>
                <w:color w:val="000000"/>
                <w:kern w:val="2"/>
                <w:sz w:val="18"/>
                <w:szCs w:val="18"/>
                <w:lang w:eastAsia="en-US"/>
              </w:rPr>
            </w:pPr>
            <w:r w:rsidRPr="009A32DA">
              <w:rPr>
                <w:rFonts w:ascii="Arial" w:hAnsi="Arial" w:cs="Arial"/>
                <w:iCs/>
                <w:color w:val="000000"/>
                <w:kern w:val="2"/>
                <w:sz w:val="18"/>
                <w:szCs w:val="18"/>
                <w:lang w:eastAsia="en-US"/>
              </w:rPr>
              <w:t>Lycée d’enseignement général et technique de Villaroy (78)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ED30C" w14:textId="13A1AD8E" w:rsidR="00360CC5" w:rsidRPr="009A32DA" w:rsidRDefault="00360CC5" w:rsidP="00360CC5">
            <w:pPr>
              <w:pStyle w:val="normaltableau"/>
              <w:spacing w:before="40" w:after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32DA">
              <w:rPr>
                <w:rFonts w:ascii="Arial" w:hAnsi="Arial" w:cs="Arial"/>
                <w:color w:val="000000"/>
                <w:sz w:val="18"/>
                <w:szCs w:val="18"/>
              </w:rPr>
              <w:t>Professeur vacataire</w:t>
            </w:r>
          </w:p>
        </w:tc>
        <w:tc>
          <w:tcPr>
            <w:tcW w:w="2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EF353" w14:textId="77777777" w:rsidR="00360CC5" w:rsidRPr="009A32DA" w:rsidRDefault="00360CC5" w:rsidP="00360CC5">
            <w:pPr>
              <w:suppressAutoHyphens/>
              <w:spacing w:after="0" w:line="264" w:lineRule="auto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32DA">
              <w:rPr>
                <w:rFonts w:ascii="Arial" w:hAnsi="Arial" w:cs="Arial"/>
                <w:color w:val="000000"/>
                <w:sz w:val="18"/>
                <w:szCs w:val="18"/>
              </w:rPr>
              <w:t>Professeur de Sciences de la Vie et de la Terre en lycée (2de, 1eES)</w:t>
            </w:r>
          </w:p>
          <w:p w14:paraId="12D33CF1" w14:textId="34263846" w:rsidR="00360CC5" w:rsidRPr="009A32DA" w:rsidRDefault="00360CC5" w:rsidP="00360CC5">
            <w:pPr>
              <w:suppressAutoHyphens/>
              <w:spacing w:after="0" w:line="264" w:lineRule="auto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32DA">
              <w:rPr>
                <w:rFonts w:ascii="Arial" w:hAnsi="Arial" w:cs="Arial"/>
                <w:color w:val="000000"/>
                <w:sz w:val="18"/>
                <w:szCs w:val="18"/>
              </w:rPr>
              <w:t>12h/semaine</w:t>
            </w:r>
          </w:p>
        </w:tc>
      </w:tr>
      <w:tr w:rsidR="00360CC5" w:rsidRPr="009A32DA" w14:paraId="4215A79A" w14:textId="77777777" w:rsidTr="00871C10">
        <w:trPr>
          <w:cantSplit/>
          <w:trHeight w:val="270"/>
        </w:trPr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74CB8" w14:textId="77777777" w:rsidR="00360CC5" w:rsidRPr="009A32DA" w:rsidRDefault="00360CC5" w:rsidP="00360CC5">
            <w:pPr>
              <w:pStyle w:val="normaltableau"/>
              <w:spacing w:before="40" w:after="0"/>
              <w:jc w:val="center"/>
              <w:rPr>
                <w:rFonts w:ascii="Arial" w:eastAsia="Aptos" w:hAnsi="Arial" w:cs="Arial"/>
                <w:bCs/>
                <w:sz w:val="18"/>
                <w:szCs w:val="18"/>
              </w:rPr>
            </w:pPr>
            <w:r w:rsidRPr="009A32DA">
              <w:rPr>
                <w:rFonts w:ascii="Arial" w:eastAsia="Aptos" w:hAnsi="Arial" w:cs="Arial"/>
                <w:bCs/>
                <w:sz w:val="18"/>
                <w:szCs w:val="18"/>
              </w:rPr>
              <w:t>06.2000 – 08.2000</w:t>
            </w:r>
          </w:p>
          <w:p w14:paraId="26EFC7DC" w14:textId="65BFA5D1" w:rsidR="00360CC5" w:rsidRPr="009A32DA" w:rsidRDefault="00360CC5" w:rsidP="00360CC5">
            <w:pPr>
              <w:pStyle w:val="normaltableau"/>
              <w:spacing w:before="40" w:after="0"/>
              <w:jc w:val="center"/>
              <w:rPr>
                <w:rFonts w:ascii="Arial" w:eastAsia="Aptos" w:hAnsi="Arial" w:cs="Arial"/>
                <w:bCs/>
                <w:sz w:val="18"/>
                <w:szCs w:val="18"/>
              </w:rPr>
            </w:pPr>
            <w:r w:rsidRPr="009A32DA">
              <w:rPr>
                <w:rFonts w:ascii="Arial" w:eastAsia="Aptos" w:hAnsi="Arial" w:cs="Arial"/>
                <w:bCs/>
                <w:sz w:val="18"/>
                <w:szCs w:val="18"/>
              </w:rPr>
              <w:t>(2 mois)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30AA1" w14:textId="7B7B30F2" w:rsidR="00360CC5" w:rsidRPr="009A32DA" w:rsidRDefault="00360CC5" w:rsidP="00360CC5">
            <w:pPr>
              <w:pStyle w:val="normaltableau"/>
              <w:spacing w:before="40" w:after="0"/>
              <w:jc w:val="center"/>
              <w:rPr>
                <w:rFonts w:ascii="Arial" w:eastAsia="Aptos" w:hAnsi="Arial" w:cs="Arial"/>
                <w:bCs/>
                <w:sz w:val="18"/>
                <w:szCs w:val="18"/>
              </w:rPr>
            </w:pPr>
            <w:r w:rsidRPr="009A32DA">
              <w:rPr>
                <w:rFonts w:ascii="Arial" w:eastAsia="Aptos" w:hAnsi="Arial" w:cs="Arial"/>
                <w:bCs/>
                <w:sz w:val="18"/>
                <w:szCs w:val="18"/>
              </w:rPr>
              <w:t>France (Mayotte)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B95CF" w14:textId="25FC23B3" w:rsidR="00360CC5" w:rsidRPr="009A32DA" w:rsidRDefault="00360CC5" w:rsidP="00360CC5">
            <w:pPr>
              <w:suppressAutoHyphens/>
              <w:spacing w:after="0" w:line="264" w:lineRule="auto"/>
              <w:ind w:left="227"/>
              <w:jc w:val="center"/>
              <w:rPr>
                <w:rFonts w:ascii="Arial" w:hAnsi="Arial" w:cs="Arial"/>
                <w:iCs/>
                <w:color w:val="000000"/>
                <w:kern w:val="2"/>
                <w:sz w:val="18"/>
                <w:szCs w:val="18"/>
                <w:lang w:eastAsia="en-US"/>
              </w:rPr>
            </w:pPr>
            <w:r w:rsidRPr="009A32DA">
              <w:rPr>
                <w:rFonts w:ascii="Arial" w:hAnsi="Arial" w:cs="Arial"/>
                <w:iCs/>
                <w:color w:val="000000"/>
                <w:kern w:val="2"/>
                <w:sz w:val="18"/>
                <w:szCs w:val="18"/>
                <w:lang w:eastAsia="en-US"/>
              </w:rPr>
              <w:t>MNHN (Museum national d’histoire naturelle) et CNRS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EFF71" w14:textId="23AF15B2" w:rsidR="00360CC5" w:rsidRPr="009A32DA" w:rsidRDefault="00360CC5" w:rsidP="00360CC5">
            <w:pPr>
              <w:pStyle w:val="normaltableau"/>
              <w:spacing w:before="40" w:after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32DA">
              <w:rPr>
                <w:rFonts w:ascii="Arial" w:hAnsi="Arial" w:cs="Arial"/>
                <w:color w:val="000000"/>
                <w:sz w:val="18"/>
                <w:szCs w:val="18"/>
              </w:rPr>
              <w:t>Stage</w:t>
            </w:r>
          </w:p>
        </w:tc>
        <w:tc>
          <w:tcPr>
            <w:tcW w:w="2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11D85" w14:textId="43063F4F" w:rsidR="00360CC5" w:rsidRPr="009A32DA" w:rsidRDefault="00360CC5" w:rsidP="00360CC5">
            <w:pPr>
              <w:suppressAutoHyphens/>
              <w:spacing w:after="0" w:line="264" w:lineRule="auto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32DA">
              <w:rPr>
                <w:rFonts w:ascii="Arial" w:hAnsi="Arial" w:cs="Arial"/>
                <w:color w:val="000000"/>
                <w:sz w:val="18"/>
                <w:szCs w:val="18"/>
              </w:rPr>
              <w:t>Inventaire floristique sur l’île de Mayotte, dans le cadre d’une étude diachronique mené par le MNHN</w:t>
            </w:r>
          </w:p>
          <w:p w14:paraId="468A9BAB" w14:textId="54F24BD0" w:rsidR="00360CC5" w:rsidRPr="009A32DA" w:rsidRDefault="00360CC5" w:rsidP="00360CC5">
            <w:pPr>
              <w:suppressAutoHyphens/>
              <w:spacing w:after="0" w:line="264" w:lineRule="auto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32DA">
              <w:rPr>
                <w:rFonts w:ascii="Arial" w:hAnsi="Arial" w:cs="Arial"/>
                <w:color w:val="000000"/>
                <w:sz w:val="18"/>
                <w:szCs w:val="18"/>
              </w:rPr>
              <w:t>Réalisation d’un herbier intégré à la collection du MNHN</w:t>
            </w:r>
          </w:p>
          <w:p w14:paraId="365A5257" w14:textId="5F9F3979" w:rsidR="00360CC5" w:rsidRPr="009A32DA" w:rsidRDefault="00360CC5" w:rsidP="00360CC5">
            <w:pPr>
              <w:suppressAutoHyphens/>
              <w:spacing w:after="0" w:line="264" w:lineRule="auto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A32DA">
              <w:rPr>
                <w:rFonts w:ascii="Arial" w:hAnsi="Arial" w:cs="Arial"/>
                <w:color w:val="000000"/>
                <w:sz w:val="18"/>
                <w:szCs w:val="18"/>
              </w:rPr>
              <w:t xml:space="preserve">Etude de pratiques agroforestières et monographie d’une parcelle agroforestière traditionnelle (CNRS)  </w:t>
            </w:r>
          </w:p>
        </w:tc>
      </w:tr>
    </w:tbl>
    <w:p w14:paraId="2CD5EC45" w14:textId="77777777" w:rsidR="00C43FF6" w:rsidRPr="009A32DA" w:rsidRDefault="00C43FF6" w:rsidP="00C43FF6">
      <w:pPr>
        <w:spacing w:before="120" w:after="120"/>
        <w:jc w:val="left"/>
        <w:rPr>
          <w:rFonts w:ascii="Arial" w:hAnsi="Arial" w:cs="Arial"/>
          <w:b/>
          <w:color w:val="333333"/>
          <w:sz w:val="18"/>
          <w:szCs w:val="18"/>
        </w:rPr>
      </w:pPr>
    </w:p>
    <w:p w14:paraId="25D5E4F7" w14:textId="77777777" w:rsidR="00616DF1" w:rsidRPr="009A32DA" w:rsidRDefault="00616DF1" w:rsidP="00616DF1">
      <w:pPr>
        <w:spacing w:before="120" w:after="120"/>
        <w:jc w:val="left"/>
        <w:rPr>
          <w:rFonts w:ascii="Arial" w:hAnsi="Arial" w:cs="Arial"/>
          <w:b/>
          <w:color w:val="333333"/>
          <w:sz w:val="18"/>
          <w:szCs w:val="18"/>
        </w:rPr>
      </w:pPr>
    </w:p>
    <w:p w14:paraId="19BD9FAA" w14:textId="77777777" w:rsidR="000A6B17" w:rsidRPr="009A32DA" w:rsidRDefault="000A6B17" w:rsidP="000A6B17">
      <w:pPr>
        <w:spacing w:before="120" w:after="120"/>
        <w:jc w:val="left"/>
        <w:rPr>
          <w:rFonts w:ascii="Arial" w:hAnsi="Arial" w:cs="Arial"/>
          <w:b/>
          <w:color w:val="333333"/>
          <w:sz w:val="18"/>
          <w:szCs w:val="18"/>
        </w:rPr>
      </w:pPr>
    </w:p>
    <w:sectPr w:rsidR="000A6B17" w:rsidRPr="009A32DA" w:rsidSect="00063709">
      <w:pgSz w:w="16840" w:h="11907" w:orient="landscape" w:code="9"/>
      <w:pgMar w:top="-426" w:right="567" w:bottom="426" w:left="295" w:header="142" w:footer="0" w:gutter="567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CD2A0F" w14:textId="77777777" w:rsidR="004C792A" w:rsidRPr="009A32DA" w:rsidRDefault="004C792A">
      <w:r w:rsidRPr="009A32DA">
        <w:separator/>
      </w:r>
    </w:p>
  </w:endnote>
  <w:endnote w:type="continuationSeparator" w:id="0">
    <w:p w14:paraId="13D64E77" w14:textId="77777777" w:rsidR="004C792A" w:rsidRPr="009A32DA" w:rsidRDefault="004C792A">
      <w:r w:rsidRPr="009A32D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Optima">
    <w:altName w:val="Cambria"/>
    <w:charset w:val="00"/>
    <w:family w:val="roman"/>
    <w:pitch w:val="variable"/>
  </w:font>
  <w:font w:name="_GOPA TheSerif Light">
    <w:altName w:val="Times New Roman"/>
    <w:charset w:val="00"/>
    <w:family w:val="roman"/>
    <w:pitch w:val="variable"/>
    <w:sig w:usb0="00000001" w:usb1="5000204A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F1">
    <w:charset w:val="00"/>
    <w:family w:val="auto"/>
    <w:pitch w:val="variable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8F89F" w14:textId="6ED5F668" w:rsidR="00A53F30" w:rsidRPr="009A32DA" w:rsidRDefault="00A53F30">
    <w:pPr>
      <w:pStyle w:val="Pieddepage"/>
      <w:framePr w:wrap="around" w:vAnchor="text" w:hAnchor="margin" w:xAlign="right" w:y="1"/>
      <w:rPr>
        <w:rStyle w:val="Numrodepage"/>
      </w:rPr>
    </w:pPr>
    <w:r w:rsidRPr="009A32DA">
      <w:rPr>
        <w:rStyle w:val="Numrodepage"/>
      </w:rPr>
      <w:fldChar w:fldCharType="begin"/>
    </w:r>
    <w:r w:rsidRPr="009A32DA">
      <w:rPr>
        <w:rStyle w:val="Numrodepage"/>
      </w:rPr>
      <w:instrText xml:space="preserve">PAGE  </w:instrText>
    </w:r>
    <w:r w:rsidRPr="009A32DA">
      <w:rPr>
        <w:rStyle w:val="Numrodepage"/>
      </w:rPr>
      <w:fldChar w:fldCharType="separate"/>
    </w:r>
    <w:r w:rsidR="00737877" w:rsidRPr="009A32DA">
      <w:rPr>
        <w:rStyle w:val="Numrodepage"/>
      </w:rPr>
      <w:t>1</w:t>
    </w:r>
    <w:r w:rsidRPr="009A32DA">
      <w:rPr>
        <w:rStyle w:val="Numrodepage"/>
      </w:rPr>
      <w:fldChar w:fldCharType="end"/>
    </w:r>
  </w:p>
  <w:p w14:paraId="54C6C4A0" w14:textId="77777777" w:rsidR="00A53F30" w:rsidRPr="009A32DA" w:rsidRDefault="00A53F30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B0435" w14:textId="77777777" w:rsidR="00A53F30" w:rsidRPr="009A32DA" w:rsidRDefault="00A53F30">
    <w:pPr>
      <w:pStyle w:val="Pieddepage"/>
      <w:framePr w:wrap="around" w:vAnchor="text" w:hAnchor="margin" w:xAlign="right" w:y="1"/>
      <w:rPr>
        <w:rStyle w:val="Numrodepage"/>
      </w:rPr>
    </w:pPr>
  </w:p>
  <w:p w14:paraId="337D54F9" w14:textId="77777777" w:rsidR="00A53F30" w:rsidRPr="009A32DA" w:rsidRDefault="00000000" w:rsidP="002715F8">
    <w:pPr>
      <w:pStyle w:val="Pieddepage"/>
      <w:ind w:right="360"/>
    </w:pPr>
    <w:r>
      <w:rPr>
        <w:sz w:val="20"/>
      </w:rPr>
      <w:pict w14:anchorId="3A17385F">
        <v:shapetype id="_x0000_t202" coordsize="21600,21600" o:spt="202" path="m,l,21600r21600,l21600,xe">
          <v:stroke joinstyle="miter"/>
          <v:path gradientshapeok="t" o:connecttype="rect"/>
        </v:shapetype>
        <v:shape id="_x0000_s1196" type="#_x0000_t202" style="position:absolute;margin-left:12pt;margin-top:9.45pt;width:122.1pt;height:18pt;z-index:1" filled="f" stroked="f">
          <v:textbox style="mso-next-textbox:#_x0000_s1196">
            <w:txbxContent>
              <w:p w14:paraId="2A7B9206" w14:textId="77777777" w:rsidR="00A53F30" w:rsidRPr="009A32DA" w:rsidRDefault="00A53F30"/>
            </w:txbxContent>
          </v:textbox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FB76AA" w14:textId="77777777" w:rsidR="00A53F30" w:rsidRPr="009A32DA" w:rsidRDefault="00000000" w:rsidP="002715F8">
    <w:pPr>
      <w:pStyle w:val="Pieddepage"/>
      <w:ind w:right="360"/>
    </w:pPr>
    <w:r>
      <w:rPr>
        <w:sz w:val="20"/>
      </w:rPr>
      <w:pict w14:anchorId="27DA78D8">
        <v:shapetype id="_x0000_t202" coordsize="21600,21600" o:spt="202" path="m,l,21600r21600,l21600,xe">
          <v:stroke joinstyle="miter"/>
          <v:path gradientshapeok="t" o:connecttype="rect"/>
        </v:shapetype>
        <v:shape id="_x0000_s1198" type="#_x0000_t202" style="position:absolute;margin-left:12pt;margin-top:9.45pt;width:122.1pt;height:18pt;z-index:2" filled="f" stroked="f">
          <v:textbox style="mso-next-textbox:#_x0000_s1198">
            <w:txbxContent>
              <w:p w14:paraId="7CDD792D" w14:textId="77777777" w:rsidR="00A53F30" w:rsidRPr="009A32DA" w:rsidRDefault="00A53F30" w:rsidP="002715F8"/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2770E2" w14:textId="77777777" w:rsidR="004C792A" w:rsidRPr="009A32DA" w:rsidRDefault="004C792A">
      <w:r w:rsidRPr="009A32DA">
        <w:separator/>
      </w:r>
    </w:p>
  </w:footnote>
  <w:footnote w:type="continuationSeparator" w:id="0">
    <w:p w14:paraId="0E22EF6F" w14:textId="77777777" w:rsidR="004C792A" w:rsidRPr="009A32DA" w:rsidRDefault="004C792A">
      <w:r w:rsidRPr="009A32DA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2"/>
    <w:multiLevelType w:val="multilevel"/>
    <w:tmpl w:val="00000002"/>
    <w:name w:val="_ECV_CV_Bullets"/>
    <w:lvl w:ilvl="0">
      <w:start w:val="1"/>
      <w:numFmt w:val="bullet"/>
      <w:lvlText w:val="▪"/>
      <w:lvlJc w:val="left"/>
      <w:pPr>
        <w:tabs>
          <w:tab w:val="num" w:pos="0"/>
        </w:tabs>
        <w:ind w:left="113" w:hanging="113"/>
      </w:pPr>
      <w:rPr>
        <w:rFonts w:ascii="Segoe UI" w:hAnsi="Segoe UI" w:cs="OpenSymbol"/>
      </w:rPr>
    </w:lvl>
    <w:lvl w:ilvl="1">
      <w:start w:val="1"/>
      <w:numFmt w:val="bullet"/>
      <w:lvlText w:val="▫"/>
      <w:lvlJc w:val="left"/>
      <w:pPr>
        <w:tabs>
          <w:tab w:val="num" w:pos="0"/>
        </w:tabs>
        <w:ind w:left="227" w:hanging="114"/>
      </w:pPr>
      <w:rPr>
        <w:rFonts w:ascii="Segoe UI" w:hAnsi="Segoe UI" w:cs="OpenSymbol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13" w:firstLine="34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13" w:firstLine="567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113" w:firstLine="794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113" w:firstLine="1021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113" w:firstLine="1247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113" w:firstLine="1474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113" w:firstLine="1701"/>
      </w:pPr>
      <w:rPr>
        <w:rFonts w:ascii="Symbol" w:hAnsi="Symbol"/>
      </w:rPr>
    </w:lvl>
  </w:abstractNum>
  <w:abstractNum w:abstractNumId="3" w15:restartNumberingAfterBreak="0">
    <w:nsid w:val="09BD57D1"/>
    <w:multiLevelType w:val="hybridMultilevel"/>
    <w:tmpl w:val="47A02A36"/>
    <w:lvl w:ilvl="0" w:tplc="CACC8BDE">
      <w:start w:val="1"/>
      <w:numFmt w:val="bullet"/>
      <w:pStyle w:val="PuceVertedtailexprience"/>
      <w:lvlText w:val=""/>
      <w:lvlJc w:val="left"/>
      <w:pPr>
        <w:tabs>
          <w:tab w:val="num" w:pos="648"/>
        </w:tabs>
        <w:ind w:left="576" w:hanging="288"/>
      </w:pPr>
      <w:rPr>
        <w:rFonts w:ascii="Symbol" w:hAnsi="Symbol" w:cs="Times New Roman" w:hint="default"/>
        <w:b w:val="0"/>
        <w:i w:val="0"/>
        <w:color w:val="339966"/>
        <w:sz w:val="20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1530A4"/>
    <w:multiLevelType w:val="multilevel"/>
    <w:tmpl w:val="8CE23BCC"/>
    <w:lvl w:ilvl="0">
      <w:start w:val="1"/>
      <w:numFmt w:val="decimal"/>
      <w:pStyle w:val="Listenumros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 w15:restartNumberingAfterBreak="0">
    <w:nsid w:val="22DD3599"/>
    <w:multiLevelType w:val="multilevel"/>
    <w:tmpl w:val="4EAA5BA6"/>
    <w:lvl w:ilvl="0">
      <w:start w:val="1"/>
      <w:numFmt w:val="decimal"/>
      <w:pStyle w:val="Listenumros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7" w15:restartNumberingAfterBreak="0">
    <w:nsid w:val="2CAB4527"/>
    <w:multiLevelType w:val="multilevel"/>
    <w:tmpl w:val="26C24C12"/>
    <w:lvl w:ilvl="0">
      <w:start w:val="1"/>
      <w:numFmt w:val="decimal"/>
      <w:pStyle w:val="Listenumros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9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" w15:restartNumberingAfterBreak="0">
    <w:nsid w:val="3AFB6DC8"/>
    <w:multiLevelType w:val="singleLevel"/>
    <w:tmpl w:val="D97CFDF8"/>
    <w:lvl w:ilvl="0">
      <w:start w:val="1"/>
      <w:numFmt w:val="bullet"/>
      <w:pStyle w:val="Listepuces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11" w15:restartNumberingAfterBreak="0">
    <w:nsid w:val="3CF00E18"/>
    <w:multiLevelType w:val="singleLevel"/>
    <w:tmpl w:val="4E1A982C"/>
    <w:lvl w:ilvl="0">
      <w:start w:val="1"/>
      <w:numFmt w:val="bullet"/>
      <w:pStyle w:val="Listepuces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12" w15:restartNumberingAfterBreak="0">
    <w:nsid w:val="423654D4"/>
    <w:multiLevelType w:val="hybridMultilevel"/>
    <w:tmpl w:val="2738DFF8"/>
    <w:lvl w:ilvl="0" w:tplc="ACEA31A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79606C"/>
    <w:multiLevelType w:val="hybridMultilevel"/>
    <w:tmpl w:val="A236905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15" w15:restartNumberingAfterBreak="0">
    <w:nsid w:val="53524ACF"/>
    <w:multiLevelType w:val="hybridMultilevel"/>
    <w:tmpl w:val="1E3654FC"/>
    <w:lvl w:ilvl="0" w:tplc="8D8E0166">
      <w:start w:val="1"/>
      <w:numFmt w:val="bullet"/>
      <w:pStyle w:val="TBulletpoints"/>
      <w:lvlText w:val=""/>
      <w:lvlJc w:val="left"/>
      <w:pPr>
        <w:tabs>
          <w:tab w:val="num" w:pos="255"/>
        </w:tabs>
        <w:ind w:left="255" w:hanging="255"/>
      </w:pPr>
      <w:rPr>
        <w:rFonts w:ascii="Symbol" w:hAnsi="Symbol" w:hint="default"/>
        <w:color w:val="auto"/>
        <w:sz w:val="18"/>
        <w:szCs w:val="18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17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18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19" w15:restartNumberingAfterBreak="0">
    <w:nsid w:val="620F2440"/>
    <w:multiLevelType w:val="singleLevel"/>
    <w:tmpl w:val="6860A420"/>
    <w:lvl w:ilvl="0">
      <w:start w:val="1"/>
      <w:numFmt w:val="bullet"/>
      <w:pStyle w:val="Listepuces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0" w15:restartNumberingAfterBreak="0">
    <w:nsid w:val="69BE62B9"/>
    <w:multiLevelType w:val="hybridMultilevel"/>
    <w:tmpl w:val="9A6CBF3E"/>
    <w:lvl w:ilvl="0" w:tplc="5D7E2E40">
      <w:start w:val="1"/>
      <w:numFmt w:val="bullet"/>
      <w:pStyle w:val="PuceRougeExprience"/>
      <w:lvlText w:val="■"/>
      <w:lvlJc w:val="left"/>
      <w:pPr>
        <w:tabs>
          <w:tab w:val="num" w:pos="360"/>
        </w:tabs>
        <w:ind w:left="284" w:hanging="284"/>
      </w:pPr>
      <w:rPr>
        <w:rFonts w:ascii="Arial" w:hAnsi="Arial" w:hint="default"/>
        <w:b w:val="0"/>
        <w:i w:val="0"/>
        <w:color w:val="FF0000"/>
        <w:sz w:val="20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7B4BF1"/>
    <w:multiLevelType w:val="multilevel"/>
    <w:tmpl w:val="E9AC3122"/>
    <w:lvl w:ilvl="0">
      <w:start w:val="1"/>
      <w:numFmt w:val="decimal"/>
      <w:pStyle w:val="Titre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Titre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Titre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Titre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6C8E60F6"/>
    <w:multiLevelType w:val="multilevel"/>
    <w:tmpl w:val="334EB22E"/>
    <w:name w:val="ELList"/>
    <w:lvl w:ilvl="0">
      <w:start w:val="1"/>
      <w:numFmt w:val="decimal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6DF118C0"/>
    <w:multiLevelType w:val="singleLevel"/>
    <w:tmpl w:val="B90C8B88"/>
    <w:lvl w:ilvl="0">
      <w:start w:val="1"/>
      <w:numFmt w:val="bullet"/>
      <w:pStyle w:val="Listepuces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4" w15:restartNumberingAfterBreak="0">
    <w:nsid w:val="6ED24E35"/>
    <w:multiLevelType w:val="multilevel"/>
    <w:tmpl w:val="287698A8"/>
    <w:lvl w:ilvl="0">
      <w:numFmt w:val="bullet"/>
      <w:lvlText w:val="-"/>
      <w:lvlJc w:val="left"/>
      <w:pPr>
        <w:tabs>
          <w:tab w:val="num" w:pos="0"/>
        </w:tabs>
        <w:ind w:left="227" w:hanging="227"/>
      </w:pPr>
      <w:rPr>
        <w:rFonts w:ascii="Arial" w:eastAsia="Calibri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722304D7"/>
    <w:multiLevelType w:val="multilevel"/>
    <w:tmpl w:val="9DE2758E"/>
    <w:lvl w:ilvl="0">
      <w:start w:val="1"/>
      <w:numFmt w:val="decimal"/>
      <w:pStyle w:val="Listenumros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724C1F0F"/>
    <w:multiLevelType w:val="hybridMultilevel"/>
    <w:tmpl w:val="5DCE37F2"/>
    <w:lvl w:ilvl="0" w:tplc="A38494EC">
      <w:start w:val="1"/>
      <w:numFmt w:val="decimal"/>
      <w:lvlText w:val="%1."/>
      <w:lvlJc w:val="left"/>
      <w:pPr>
        <w:tabs>
          <w:tab w:val="num" w:pos="680"/>
        </w:tabs>
        <w:ind w:left="720" w:hanging="360"/>
      </w:pPr>
      <w:rPr>
        <w:rFonts w:hint="default"/>
        <w:b/>
        <w:bCs w:val="0"/>
        <w:color w:val="333333"/>
      </w:rPr>
    </w:lvl>
    <w:lvl w:ilvl="1" w:tplc="040C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906CA18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BDD2F9F"/>
    <w:multiLevelType w:val="singleLevel"/>
    <w:tmpl w:val="F6329DAE"/>
    <w:lvl w:ilvl="0">
      <w:start w:val="1"/>
      <w:numFmt w:val="bullet"/>
      <w:pStyle w:val="PuceBruneExprience"/>
      <w:lvlText w:val="■"/>
      <w:lvlJc w:val="left"/>
      <w:pPr>
        <w:tabs>
          <w:tab w:val="num" w:pos="360"/>
        </w:tabs>
        <w:ind w:left="284" w:hanging="284"/>
      </w:pPr>
      <w:rPr>
        <w:rFonts w:ascii="Arial" w:hAnsi="Arial" w:hint="default"/>
        <w:b/>
        <w:i w:val="0"/>
        <w:color w:val="800000"/>
        <w:sz w:val="20"/>
      </w:rPr>
    </w:lvl>
  </w:abstractNum>
  <w:num w:numId="1" w16cid:durableId="38673116">
    <w:abstractNumId w:val="21"/>
  </w:num>
  <w:num w:numId="2" w16cid:durableId="766929277">
    <w:abstractNumId w:val="1"/>
  </w:num>
  <w:num w:numId="3" w16cid:durableId="595405171">
    <w:abstractNumId w:val="0"/>
  </w:num>
  <w:num w:numId="4" w16cid:durableId="1537616136">
    <w:abstractNumId w:val="26"/>
  </w:num>
  <w:num w:numId="5" w16cid:durableId="1353532511">
    <w:abstractNumId w:val="27"/>
  </w:num>
  <w:num w:numId="6" w16cid:durableId="1152529342">
    <w:abstractNumId w:val="20"/>
  </w:num>
  <w:num w:numId="7" w16cid:durableId="894780246">
    <w:abstractNumId w:val="3"/>
  </w:num>
  <w:num w:numId="8" w16cid:durableId="129398841">
    <w:abstractNumId w:val="11"/>
  </w:num>
  <w:num w:numId="9" w16cid:durableId="1775440348">
    <w:abstractNumId w:val="6"/>
  </w:num>
  <w:num w:numId="10" w16cid:durableId="1464739524">
    <w:abstractNumId w:val="10"/>
  </w:num>
  <w:num w:numId="11" w16cid:durableId="1676348452">
    <w:abstractNumId w:val="19"/>
  </w:num>
  <w:num w:numId="12" w16cid:durableId="1698313439">
    <w:abstractNumId w:val="23"/>
  </w:num>
  <w:num w:numId="13" w16cid:durableId="363360903">
    <w:abstractNumId w:val="8"/>
  </w:num>
  <w:num w:numId="14" w16cid:durableId="25109798">
    <w:abstractNumId w:val="18"/>
  </w:num>
  <w:num w:numId="15" w16cid:durableId="1671830126">
    <w:abstractNumId w:val="17"/>
  </w:num>
  <w:num w:numId="16" w16cid:durableId="778716927">
    <w:abstractNumId w:val="14"/>
  </w:num>
  <w:num w:numId="17" w16cid:durableId="1524172086">
    <w:abstractNumId w:val="16"/>
  </w:num>
  <w:num w:numId="18" w16cid:durableId="436826364">
    <w:abstractNumId w:val="5"/>
  </w:num>
  <w:num w:numId="19" w16cid:durableId="861940463">
    <w:abstractNumId w:val="9"/>
  </w:num>
  <w:num w:numId="20" w16cid:durableId="1594969919">
    <w:abstractNumId w:val="4"/>
  </w:num>
  <w:num w:numId="21" w16cid:durableId="2094012538">
    <w:abstractNumId w:val="7"/>
  </w:num>
  <w:num w:numId="22" w16cid:durableId="831682217">
    <w:abstractNumId w:val="25"/>
  </w:num>
  <w:num w:numId="23" w16cid:durableId="641076331">
    <w:abstractNumId w:val="15"/>
  </w:num>
  <w:num w:numId="24" w16cid:durableId="1957448337">
    <w:abstractNumId w:val="12"/>
  </w:num>
  <w:num w:numId="25" w16cid:durableId="1974561046">
    <w:abstractNumId w:val="24"/>
  </w:num>
  <w:num w:numId="26" w16cid:durableId="184755219">
    <w:abstractNumId w:val="2"/>
  </w:num>
  <w:num w:numId="27" w16cid:durableId="987393387">
    <w:abstractNumId w:val="13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PrinterMetric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EurolookDoctype" w:val="REP"/>
    <w:docVar w:name="EurolookLanguage" w:val="2057"/>
    <w:docVar w:name="EurolookVersion" w:val="3.7"/>
    <w:docVar w:name="LW_DocType" w:val="REP"/>
  </w:docVars>
  <w:rsids>
    <w:rsidRoot w:val="00FD61FA"/>
    <w:rsid w:val="0000047E"/>
    <w:rsid w:val="0000663E"/>
    <w:rsid w:val="00014D21"/>
    <w:rsid w:val="0003187D"/>
    <w:rsid w:val="000349D5"/>
    <w:rsid w:val="00037D88"/>
    <w:rsid w:val="00042F13"/>
    <w:rsid w:val="000433ED"/>
    <w:rsid w:val="000524BA"/>
    <w:rsid w:val="00063709"/>
    <w:rsid w:val="00080B48"/>
    <w:rsid w:val="00080B87"/>
    <w:rsid w:val="0009462A"/>
    <w:rsid w:val="000951A7"/>
    <w:rsid w:val="000A4707"/>
    <w:rsid w:val="000A6B17"/>
    <w:rsid w:val="000A713B"/>
    <w:rsid w:val="000C5346"/>
    <w:rsid w:val="000C5EA7"/>
    <w:rsid w:val="000D7172"/>
    <w:rsid w:val="000E17E2"/>
    <w:rsid w:val="000E4903"/>
    <w:rsid w:val="000E62C2"/>
    <w:rsid w:val="000F08A6"/>
    <w:rsid w:val="000F3D1C"/>
    <w:rsid w:val="000F69FF"/>
    <w:rsid w:val="00113EA7"/>
    <w:rsid w:val="00125422"/>
    <w:rsid w:val="001532F3"/>
    <w:rsid w:val="00166014"/>
    <w:rsid w:val="001B2E6A"/>
    <w:rsid w:val="001B5EB7"/>
    <w:rsid w:val="001B7D68"/>
    <w:rsid w:val="001C0ADF"/>
    <w:rsid w:val="001C734A"/>
    <w:rsid w:val="001E123C"/>
    <w:rsid w:val="001F13C2"/>
    <w:rsid w:val="00206771"/>
    <w:rsid w:val="002329DF"/>
    <w:rsid w:val="002715F8"/>
    <w:rsid w:val="00271E8D"/>
    <w:rsid w:val="002A77D8"/>
    <w:rsid w:val="002B0A57"/>
    <w:rsid w:val="002C098E"/>
    <w:rsid w:val="002C7246"/>
    <w:rsid w:val="002D6654"/>
    <w:rsid w:val="002E140B"/>
    <w:rsid w:val="002E4DCE"/>
    <w:rsid w:val="002F1AA6"/>
    <w:rsid w:val="002F2F04"/>
    <w:rsid w:val="00302702"/>
    <w:rsid w:val="003102CD"/>
    <w:rsid w:val="00332E91"/>
    <w:rsid w:val="00352654"/>
    <w:rsid w:val="0035377D"/>
    <w:rsid w:val="00360CC5"/>
    <w:rsid w:val="00361D44"/>
    <w:rsid w:val="00396FFD"/>
    <w:rsid w:val="003B5D24"/>
    <w:rsid w:val="003D20CA"/>
    <w:rsid w:val="003E12D5"/>
    <w:rsid w:val="0040002C"/>
    <w:rsid w:val="004005EB"/>
    <w:rsid w:val="004153E1"/>
    <w:rsid w:val="004423DB"/>
    <w:rsid w:val="00460F94"/>
    <w:rsid w:val="0047290D"/>
    <w:rsid w:val="00480B06"/>
    <w:rsid w:val="00490CEE"/>
    <w:rsid w:val="004A0A5C"/>
    <w:rsid w:val="004A2E4B"/>
    <w:rsid w:val="004B072B"/>
    <w:rsid w:val="004C7676"/>
    <w:rsid w:val="004C792A"/>
    <w:rsid w:val="004D2E8F"/>
    <w:rsid w:val="004D62E7"/>
    <w:rsid w:val="004E3E01"/>
    <w:rsid w:val="004E646D"/>
    <w:rsid w:val="00500BFE"/>
    <w:rsid w:val="00502DE2"/>
    <w:rsid w:val="00513EAF"/>
    <w:rsid w:val="00533C1F"/>
    <w:rsid w:val="00534451"/>
    <w:rsid w:val="005541E2"/>
    <w:rsid w:val="00565F68"/>
    <w:rsid w:val="00570C21"/>
    <w:rsid w:val="005837A7"/>
    <w:rsid w:val="00594A8D"/>
    <w:rsid w:val="005A2558"/>
    <w:rsid w:val="005D26B8"/>
    <w:rsid w:val="005D5AE9"/>
    <w:rsid w:val="005F2A95"/>
    <w:rsid w:val="005F4F48"/>
    <w:rsid w:val="00603B6E"/>
    <w:rsid w:val="00616DF1"/>
    <w:rsid w:val="00632DC6"/>
    <w:rsid w:val="00675229"/>
    <w:rsid w:val="00687C55"/>
    <w:rsid w:val="006A30AE"/>
    <w:rsid w:val="006C420A"/>
    <w:rsid w:val="006D5427"/>
    <w:rsid w:val="006D63C5"/>
    <w:rsid w:val="006F0E23"/>
    <w:rsid w:val="007040B3"/>
    <w:rsid w:val="00707D69"/>
    <w:rsid w:val="00723885"/>
    <w:rsid w:val="00724C75"/>
    <w:rsid w:val="00737877"/>
    <w:rsid w:val="007438BF"/>
    <w:rsid w:val="00763792"/>
    <w:rsid w:val="007764C8"/>
    <w:rsid w:val="0078542F"/>
    <w:rsid w:val="00791455"/>
    <w:rsid w:val="00794A3B"/>
    <w:rsid w:val="0079786F"/>
    <w:rsid w:val="007E4109"/>
    <w:rsid w:val="007F04D0"/>
    <w:rsid w:val="007F3BF3"/>
    <w:rsid w:val="0080391C"/>
    <w:rsid w:val="00811FA2"/>
    <w:rsid w:val="00816911"/>
    <w:rsid w:val="00816C7F"/>
    <w:rsid w:val="00820FE0"/>
    <w:rsid w:val="00857365"/>
    <w:rsid w:val="008844D4"/>
    <w:rsid w:val="008857AE"/>
    <w:rsid w:val="00894806"/>
    <w:rsid w:val="008A4DDA"/>
    <w:rsid w:val="008A6408"/>
    <w:rsid w:val="008A6C4E"/>
    <w:rsid w:val="0090056E"/>
    <w:rsid w:val="00901E40"/>
    <w:rsid w:val="0091176C"/>
    <w:rsid w:val="00914DAE"/>
    <w:rsid w:val="00915FF0"/>
    <w:rsid w:val="009224D4"/>
    <w:rsid w:val="009269E2"/>
    <w:rsid w:val="00931531"/>
    <w:rsid w:val="00933E9C"/>
    <w:rsid w:val="00941651"/>
    <w:rsid w:val="00955741"/>
    <w:rsid w:val="009564FA"/>
    <w:rsid w:val="00957F5B"/>
    <w:rsid w:val="00967AD7"/>
    <w:rsid w:val="00974F7A"/>
    <w:rsid w:val="009975A2"/>
    <w:rsid w:val="009A32DA"/>
    <w:rsid w:val="009B7707"/>
    <w:rsid w:val="009E4835"/>
    <w:rsid w:val="009F288A"/>
    <w:rsid w:val="009F553E"/>
    <w:rsid w:val="00A04746"/>
    <w:rsid w:val="00A06AF4"/>
    <w:rsid w:val="00A073B6"/>
    <w:rsid w:val="00A316FE"/>
    <w:rsid w:val="00A33187"/>
    <w:rsid w:val="00A53F30"/>
    <w:rsid w:val="00A55988"/>
    <w:rsid w:val="00A5633E"/>
    <w:rsid w:val="00A5739D"/>
    <w:rsid w:val="00A6180A"/>
    <w:rsid w:val="00A6303A"/>
    <w:rsid w:val="00A657DD"/>
    <w:rsid w:val="00A67AB3"/>
    <w:rsid w:val="00A7426A"/>
    <w:rsid w:val="00A76A5F"/>
    <w:rsid w:val="00A77F1E"/>
    <w:rsid w:val="00A85038"/>
    <w:rsid w:val="00A85953"/>
    <w:rsid w:val="00A91CEC"/>
    <w:rsid w:val="00A9351D"/>
    <w:rsid w:val="00A95D4B"/>
    <w:rsid w:val="00A97DB4"/>
    <w:rsid w:val="00AA5FC7"/>
    <w:rsid w:val="00AC3087"/>
    <w:rsid w:val="00AC5289"/>
    <w:rsid w:val="00AD1705"/>
    <w:rsid w:val="00AE228F"/>
    <w:rsid w:val="00AE2ACE"/>
    <w:rsid w:val="00B17C60"/>
    <w:rsid w:val="00B222E6"/>
    <w:rsid w:val="00B329C9"/>
    <w:rsid w:val="00B34100"/>
    <w:rsid w:val="00B46FE5"/>
    <w:rsid w:val="00B50F7D"/>
    <w:rsid w:val="00B51091"/>
    <w:rsid w:val="00B571A1"/>
    <w:rsid w:val="00B64065"/>
    <w:rsid w:val="00BA08F8"/>
    <w:rsid w:val="00BA0FC9"/>
    <w:rsid w:val="00BA515F"/>
    <w:rsid w:val="00BA553D"/>
    <w:rsid w:val="00BB729B"/>
    <w:rsid w:val="00BD7343"/>
    <w:rsid w:val="00BE6A64"/>
    <w:rsid w:val="00BF0D7E"/>
    <w:rsid w:val="00C01EB8"/>
    <w:rsid w:val="00C21DC3"/>
    <w:rsid w:val="00C2603C"/>
    <w:rsid w:val="00C4307D"/>
    <w:rsid w:val="00C43FF6"/>
    <w:rsid w:val="00C7005A"/>
    <w:rsid w:val="00C75228"/>
    <w:rsid w:val="00C80973"/>
    <w:rsid w:val="00C83B56"/>
    <w:rsid w:val="00C92E02"/>
    <w:rsid w:val="00CA1138"/>
    <w:rsid w:val="00CB0488"/>
    <w:rsid w:val="00CC4F83"/>
    <w:rsid w:val="00D051B9"/>
    <w:rsid w:val="00D45794"/>
    <w:rsid w:val="00D649DA"/>
    <w:rsid w:val="00D878EF"/>
    <w:rsid w:val="00DA2B63"/>
    <w:rsid w:val="00DC2B13"/>
    <w:rsid w:val="00DC3851"/>
    <w:rsid w:val="00DF25E3"/>
    <w:rsid w:val="00DF3BAD"/>
    <w:rsid w:val="00DF40B2"/>
    <w:rsid w:val="00E13C3F"/>
    <w:rsid w:val="00E165B7"/>
    <w:rsid w:val="00E16C87"/>
    <w:rsid w:val="00E35C9A"/>
    <w:rsid w:val="00E37209"/>
    <w:rsid w:val="00E37E3E"/>
    <w:rsid w:val="00E520F4"/>
    <w:rsid w:val="00E5685E"/>
    <w:rsid w:val="00E63818"/>
    <w:rsid w:val="00E64BE6"/>
    <w:rsid w:val="00E9124B"/>
    <w:rsid w:val="00E942B0"/>
    <w:rsid w:val="00EA2CDE"/>
    <w:rsid w:val="00ED36F8"/>
    <w:rsid w:val="00ED5CCE"/>
    <w:rsid w:val="00ED7ABE"/>
    <w:rsid w:val="00EF1E57"/>
    <w:rsid w:val="00F00D84"/>
    <w:rsid w:val="00F05A73"/>
    <w:rsid w:val="00F15140"/>
    <w:rsid w:val="00F26334"/>
    <w:rsid w:val="00F27846"/>
    <w:rsid w:val="00F32A4D"/>
    <w:rsid w:val="00F40362"/>
    <w:rsid w:val="00F46E05"/>
    <w:rsid w:val="00F4723B"/>
    <w:rsid w:val="00F838B9"/>
    <w:rsid w:val="00F919D9"/>
    <w:rsid w:val="00FB552A"/>
    <w:rsid w:val="00FD4FD1"/>
    <w:rsid w:val="00FD61FA"/>
    <w:rsid w:val="00FE2938"/>
    <w:rsid w:val="00FE4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DE491A4"/>
  <w15:chartTrackingRefBased/>
  <w15:docId w15:val="{F712E291-A4F6-4A82-B0D2-4F2CE0C98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A2E4B"/>
    <w:pPr>
      <w:spacing w:after="240"/>
      <w:jc w:val="both"/>
    </w:pPr>
    <w:rPr>
      <w:sz w:val="24"/>
      <w:szCs w:val="24"/>
    </w:rPr>
  </w:style>
  <w:style w:type="paragraph" w:styleId="Titre1">
    <w:name w:val="heading 1"/>
    <w:basedOn w:val="Normal"/>
    <w:next w:val="Text1"/>
    <w:qFormat/>
    <w:pPr>
      <w:keepNext/>
      <w:numPr>
        <w:numId w:val="1"/>
      </w:numPr>
      <w:tabs>
        <w:tab w:val="clear" w:pos="480"/>
      </w:tabs>
      <w:spacing w:before="240"/>
      <w:ind w:left="482" w:hanging="482"/>
      <w:outlineLvl w:val="0"/>
    </w:pPr>
    <w:rPr>
      <w:b/>
      <w:bCs/>
      <w:smallCaps/>
      <w:kern w:val="28"/>
    </w:rPr>
  </w:style>
  <w:style w:type="paragraph" w:styleId="Titre2">
    <w:name w:val="heading 2"/>
    <w:basedOn w:val="Normal"/>
    <w:next w:val="Text2"/>
    <w:qFormat/>
    <w:pPr>
      <w:keepNext/>
      <w:numPr>
        <w:ilvl w:val="1"/>
        <w:numId w:val="1"/>
      </w:numPr>
      <w:tabs>
        <w:tab w:val="clear" w:pos="1200"/>
      </w:tabs>
      <w:ind w:left="1202"/>
      <w:outlineLvl w:val="1"/>
    </w:pPr>
    <w:rPr>
      <w:b/>
      <w:bCs/>
    </w:rPr>
  </w:style>
  <w:style w:type="paragraph" w:styleId="Titre3">
    <w:name w:val="heading 3"/>
    <w:basedOn w:val="Normal"/>
    <w:next w:val="Text3"/>
    <w:qFormat/>
    <w:pPr>
      <w:keepNext/>
      <w:numPr>
        <w:ilvl w:val="2"/>
        <w:numId w:val="1"/>
      </w:numPr>
      <w:tabs>
        <w:tab w:val="clear" w:pos="1920"/>
      </w:tabs>
      <w:ind w:left="1984" w:hanging="782"/>
      <w:outlineLvl w:val="2"/>
    </w:pPr>
    <w:rPr>
      <w:i/>
      <w:iCs/>
    </w:rPr>
  </w:style>
  <w:style w:type="paragraph" w:styleId="Titre4">
    <w:name w:val="heading 4"/>
    <w:basedOn w:val="Normal"/>
    <w:next w:val="Text4"/>
    <w:qFormat/>
    <w:pPr>
      <w:keepNext/>
      <w:numPr>
        <w:ilvl w:val="3"/>
        <w:numId w:val="1"/>
      </w:numPr>
      <w:tabs>
        <w:tab w:val="clear" w:pos="1920"/>
      </w:tabs>
      <w:ind w:left="1984" w:hanging="782"/>
      <w:outlineLvl w:val="3"/>
    </w:pPr>
  </w:style>
  <w:style w:type="paragraph" w:styleId="Titre5">
    <w:name w:val="heading 5"/>
    <w:basedOn w:val="Normal"/>
    <w:next w:val="Normal"/>
    <w:qFormat/>
    <w:pPr>
      <w:tabs>
        <w:tab w:val="num" w:pos="0"/>
      </w:tabs>
      <w:spacing w:before="240" w:after="60"/>
      <w:outlineLvl w:val="4"/>
    </w:pPr>
    <w:rPr>
      <w:rFonts w:ascii="Arial" w:hAnsi="Arial" w:cs="Arial"/>
      <w:sz w:val="22"/>
      <w:szCs w:val="22"/>
    </w:rPr>
  </w:style>
  <w:style w:type="paragraph" w:styleId="Titre6">
    <w:name w:val="heading 6"/>
    <w:basedOn w:val="Normal"/>
    <w:next w:val="Normal"/>
    <w:qFormat/>
    <w:pPr>
      <w:tabs>
        <w:tab w:val="num" w:pos="0"/>
      </w:tabs>
      <w:spacing w:before="240" w:after="60"/>
      <w:outlineLvl w:val="5"/>
    </w:pPr>
    <w:rPr>
      <w:rFonts w:ascii="Arial" w:hAnsi="Arial" w:cs="Arial"/>
      <w:i/>
      <w:iCs/>
      <w:sz w:val="22"/>
      <w:szCs w:val="22"/>
    </w:rPr>
  </w:style>
  <w:style w:type="paragraph" w:styleId="Titre7">
    <w:name w:val="heading 7"/>
    <w:basedOn w:val="Normal"/>
    <w:next w:val="Normal"/>
    <w:qFormat/>
    <w:pPr>
      <w:tabs>
        <w:tab w:val="num" w:pos="0"/>
      </w:tabs>
      <w:spacing w:before="240" w:after="60"/>
      <w:outlineLvl w:val="6"/>
    </w:pPr>
    <w:rPr>
      <w:rFonts w:ascii="Arial" w:hAnsi="Arial" w:cs="Arial"/>
      <w:sz w:val="20"/>
      <w:szCs w:val="20"/>
    </w:rPr>
  </w:style>
  <w:style w:type="paragraph" w:styleId="Titre8">
    <w:name w:val="heading 8"/>
    <w:basedOn w:val="Normal"/>
    <w:next w:val="Normal"/>
    <w:qFormat/>
    <w:pPr>
      <w:tabs>
        <w:tab w:val="num" w:pos="0"/>
      </w:tabs>
      <w:spacing w:before="240" w:after="60"/>
      <w:outlineLvl w:val="7"/>
    </w:pPr>
    <w:rPr>
      <w:rFonts w:ascii="Arial" w:hAnsi="Arial" w:cs="Arial"/>
      <w:i/>
      <w:iCs/>
      <w:sz w:val="20"/>
      <w:szCs w:val="20"/>
    </w:rPr>
  </w:style>
  <w:style w:type="paragraph" w:styleId="Titre9">
    <w:name w:val="heading 9"/>
    <w:basedOn w:val="Normal"/>
    <w:next w:val="Normal"/>
    <w:qFormat/>
    <w:pPr>
      <w:tabs>
        <w:tab w:val="num" w:pos="0"/>
      </w:tabs>
      <w:spacing w:before="240" w:after="60"/>
      <w:outlineLvl w:val="8"/>
    </w:pPr>
    <w:rPr>
      <w:rFonts w:ascii="Arial" w:hAnsi="Arial" w:cs="Arial"/>
      <w:i/>
      <w:iCs/>
      <w:sz w:val="18"/>
      <w:szCs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161"/>
      </w:tabs>
      <w:ind w:left="1202"/>
    </w:pPr>
  </w:style>
  <w:style w:type="paragraph" w:customStyle="1" w:styleId="Text3">
    <w:name w:val="Text 3"/>
    <w:basedOn w:val="Normal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pPr>
      <w:spacing w:after="0"/>
      <w:jc w:val="left"/>
    </w:pPr>
  </w:style>
  <w:style w:type="paragraph" w:customStyle="1" w:styleId="AddressTL">
    <w:name w:val="AddressTL"/>
    <w:basedOn w:val="Normal"/>
    <w:next w:val="Normal"/>
    <w:pPr>
      <w:spacing w:after="720"/>
      <w:jc w:val="left"/>
    </w:pPr>
  </w:style>
  <w:style w:type="paragraph" w:customStyle="1" w:styleId="AddressTR">
    <w:name w:val="AddressTR"/>
    <w:basedOn w:val="Normal"/>
    <w:next w:val="Normal"/>
    <w:pPr>
      <w:spacing w:after="720"/>
      <w:ind w:left="5103"/>
      <w:jc w:val="left"/>
    </w:pPr>
  </w:style>
  <w:style w:type="paragraph" w:styleId="Normalcentr">
    <w:name w:val="Block Text"/>
    <w:basedOn w:val="Normal"/>
    <w:pPr>
      <w:spacing w:after="120"/>
      <w:ind w:left="1440" w:right="1440"/>
    </w:pPr>
  </w:style>
  <w:style w:type="paragraph" w:styleId="Corpsdetexte">
    <w:name w:val="Body Text"/>
    <w:basedOn w:val="Normal"/>
    <w:pPr>
      <w:spacing w:after="120"/>
    </w:pPr>
  </w:style>
  <w:style w:type="paragraph" w:styleId="Corpsdetexte2">
    <w:name w:val="Body Text 2"/>
    <w:basedOn w:val="Normal"/>
    <w:pPr>
      <w:spacing w:after="120" w:line="480" w:lineRule="auto"/>
    </w:pPr>
  </w:style>
  <w:style w:type="paragraph" w:styleId="Corpsdetexte3">
    <w:name w:val="Body Text 3"/>
    <w:basedOn w:val="Normal"/>
    <w:pPr>
      <w:spacing w:after="120"/>
    </w:pPr>
    <w:rPr>
      <w:sz w:val="16"/>
      <w:szCs w:val="16"/>
    </w:rPr>
  </w:style>
  <w:style w:type="paragraph" w:styleId="Retrait1religne">
    <w:name w:val="Body Text First Indent"/>
    <w:basedOn w:val="Corpsdetexte"/>
    <w:pPr>
      <w:ind w:firstLine="210"/>
    </w:pPr>
  </w:style>
  <w:style w:type="paragraph" w:styleId="Retraitcorpsdetexte">
    <w:name w:val="Body Text Indent"/>
    <w:basedOn w:val="Normal"/>
    <w:pPr>
      <w:spacing w:after="120"/>
      <w:ind w:left="283"/>
    </w:pPr>
  </w:style>
  <w:style w:type="paragraph" w:styleId="Retraitcorpset1relig">
    <w:name w:val="Body Text First Indent 2"/>
    <w:basedOn w:val="Retraitcorpsdetexte"/>
    <w:pPr>
      <w:ind w:firstLine="210"/>
    </w:pPr>
  </w:style>
  <w:style w:type="paragraph" w:styleId="Retraitcorpsdetexte2">
    <w:name w:val="Body Text Indent 2"/>
    <w:basedOn w:val="Normal"/>
    <w:pPr>
      <w:spacing w:after="120" w:line="480" w:lineRule="auto"/>
      <w:ind w:left="283"/>
    </w:pPr>
  </w:style>
  <w:style w:type="paragraph" w:styleId="Retraitcorpsdetexte3">
    <w:name w:val="Body Text Indent 3"/>
    <w:basedOn w:val="Normal"/>
    <w:pPr>
      <w:spacing w:after="120"/>
      <w:ind w:left="283"/>
    </w:pPr>
    <w:rPr>
      <w:sz w:val="16"/>
      <w:szCs w:val="16"/>
    </w:rPr>
  </w:style>
  <w:style w:type="paragraph" w:styleId="Lgende">
    <w:name w:val="caption"/>
    <w:basedOn w:val="Normal"/>
    <w:next w:val="Normal"/>
    <w:qFormat/>
    <w:pPr>
      <w:spacing w:before="120" w:after="120"/>
    </w:pPr>
    <w:rPr>
      <w:b/>
      <w:bCs/>
    </w:rPr>
  </w:style>
  <w:style w:type="paragraph" w:customStyle="1" w:styleId="ChapterTitle">
    <w:name w:val="ChapterTitle"/>
    <w:basedOn w:val="Normal"/>
    <w:next w:val="SectionTitle"/>
    <w:pPr>
      <w:keepNext/>
      <w:spacing w:after="480"/>
      <w:jc w:val="center"/>
    </w:pPr>
    <w:rPr>
      <w:b/>
      <w:bCs/>
      <w:sz w:val="32"/>
      <w:szCs w:val="32"/>
    </w:rPr>
  </w:style>
  <w:style w:type="paragraph" w:customStyle="1" w:styleId="SectionTitle">
    <w:name w:val="SectionTitle"/>
    <w:basedOn w:val="Normal"/>
    <w:next w:val="Titre1"/>
    <w:pPr>
      <w:keepNext/>
      <w:spacing w:after="480"/>
      <w:jc w:val="center"/>
    </w:pPr>
    <w:rPr>
      <w:b/>
      <w:bCs/>
      <w:smallCaps/>
      <w:sz w:val="28"/>
      <w:szCs w:val="28"/>
    </w:rPr>
  </w:style>
  <w:style w:type="paragraph" w:styleId="Formuledepolitesse">
    <w:name w:val="Closing"/>
    <w:basedOn w:val="Normal"/>
    <w:pPr>
      <w:ind w:left="4252"/>
    </w:pPr>
  </w:style>
  <w:style w:type="paragraph" w:styleId="Commentaire">
    <w:name w:val="annotation text"/>
    <w:basedOn w:val="Normal"/>
    <w:link w:val="CommentaireCar"/>
    <w:semiHidden/>
    <w:rPr>
      <w:sz w:val="20"/>
      <w:szCs w:val="20"/>
    </w:rPr>
  </w:style>
  <w:style w:type="paragraph" w:styleId="Date">
    <w:name w:val="Date"/>
    <w:basedOn w:val="Normal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pPr>
      <w:ind w:left="5103"/>
      <w:jc w:val="left"/>
    </w:pPr>
    <w:rPr>
      <w:sz w:val="20"/>
      <w:szCs w:val="20"/>
    </w:rPr>
  </w:style>
  <w:style w:type="paragraph" w:styleId="Explorateurdedocuments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customStyle="1" w:styleId="DoubSign">
    <w:name w:val="DoubSign"/>
    <w:basedOn w:val="Normal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Notedefin">
    <w:name w:val="endnote text"/>
    <w:basedOn w:val="Normal"/>
    <w:semiHidden/>
    <w:rPr>
      <w:sz w:val="20"/>
      <w:szCs w:val="20"/>
    </w:rPr>
  </w:style>
  <w:style w:type="paragraph" w:styleId="Adressedestinataire">
    <w:name w:val="envelope address"/>
    <w:basedOn w:val="Normal"/>
    <w:pPr>
      <w:framePr w:w="7920" w:h="1980" w:hRule="exact" w:hSpace="180" w:wrap="auto" w:hAnchor="page" w:xAlign="center" w:yAlign="bottom"/>
      <w:spacing w:after="0"/>
    </w:pPr>
  </w:style>
  <w:style w:type="paragraph" w:styleId="Adresseexpditeur">
    <w:name w:val="envelope return"/>
    <w:basedOn w:val="Normal"/>
    <w:pPr>
      <w:spacing w:after="0"/>
    </w:pPr>
    <w:rPr>
      <w:sz w:val="20"/>
      <w:szCs w:val="20"/>
    </w:rPr>
  </w:style>
  <w:style w:type="paragraph" w:styleId="Pieddepage">
    <w:name w:val="footer"/>
    <w:basedOn w:val="Normal"/>
    <w:pPr>
      <w:spacing w:after="0"/>
      <w:ind w:right="-567"/>
      <w:jc w:val="left"/>
    </w:pPr>
    <w:rPr>
      <w:rFonts w:ascii="Arial" w:hAnsi="Arial" w:cs="Arial"/>
      <w:sz w:val="16"/>
      <w:szCs w:val="16"/>
    </w:rPr>
  </w:style>
  <w:style w:type="paragraph" w:styleId="Notedebasdepage">
    <w:name w:val="footnote text"/>
    <w:basedOn w:val="Normal"/>
    <w:semiHidden/>
    <w:pPr>
      <w:ind w:left="357" w:hanging="357"/>
    </w:pPr>
    <w:rPr>
      <w:sz w:val="20"/>
      <w:szCs w:val="20"/>
    </w:rPr>
  </w:style>
  <w:style w:type="paragraph" w:styleId="En-tte">
    <w:name w:val="header"/>
    <w:basedOn w:val="Normal"/>
    <w:pPr>
      <w:tabs>
        <w:tab w:val="center" w:pos="4153"/>
        <w:tab w:val="right" w:pos="8306"/>
      </w:tabs>
    </w:pPr>
  </w:style>
  <w:style w:type="paragraph" w:styleId="Index1">
    <w:name w:val="index 1"/>
    <w:basedOn w:val="Normal"/>
    <w:next w:val="Normal"/>
    <w:autoRedefine/>
    <w:semiHidden/>
    <w:pPr>
      <w:ind w:left="240" w:hanging="240"/>
    </w:pPr>
  </w:style>
  <w:style w:type="paragraph" w:styleId="Index2">
    <w:name w:val="index 2"/>
    <w:basedOn w:val="Normal"/>
    <w:next w:val="Normal"/>
    <w:autoRedefine/>
    <w:semiHidden/>
    <w:pPr>
      <w:ind w:left="480" w:hanging="240"/>
    </w:pPr>
  </w:style>
  <w:style w:type="paragraph" w:styleId="Index3">
    <w:name w:val="index 3"/>
    <w:basedOn w:val="Normal"/>
    <w:next w:val="Normal"/>
    <w:autoRedefine/>
    <w:semiHidden/>
    <w:pPr>
      <w:ind w:left="720" w:hanging="240"/>
    </w:pPr>
  </w:style>
  <w:style w:type="paragraph" w:styleId="Index4">
    <w:name w:val="index 4"/>
    <w:basedOn w:val="Normal"/>
    <w:next w:val="Normal"/>
    <w:autoRedefine/>
    <w:semiHidden/>
    <w:pPr>
      <w:ind w:left="960" w:hanging="240"/>
    </w:pPr>
  </w:style>
  <w:style w:type="paragraph" w:styleId="Index5">
    <w:name w:val="index 5"/>
    <w:basedOn w:val="Normal"/>
    <w:next w:val="Normal"/>
    <w:autoRedefine/>
    <w:semiHidden/>
    <w:pPr>
      <w:ind w:left="1200" w:hanging="240"/>
    </w:pPr>
  </w:style>
  <w:style w:type="paragraph" w:styleId="Index6">
    <w:name w:val="index 6"/>
    <w:basedOn w:val="Normal"/>
    <w:next w:val="Normal"/>
    <w:autoRedefine/>
    <w:semiHidden/>
    <w:pPr>
      <w:ind w:left="1440" w:hanging="240"/>
    </w:pPr>
  </w:style>
  <w:style w:type="paragraph" w:styleId="Index7">
    <w:name w:val="index 7"/>
    <w:basedOn w:val="Normal"/>
    <w:next w:val="Normal"/>
    <w:autoRedefine/>
    <w:semiHidden/>
    <w:pPr>
      <w:ind w:left="1680" w:hanging="240"/>
    </w:pPr>
  </w:style>
  <w:style w:type="paragraph" w:styleId="Index8">
    <w:name w:val="index 8"/>
    <w:basedOn w:val="Normal"/>
    <w:next w:val="Normal"/>
    <w:autoRedefine/>
    <w:semiHidden/>
    <w:pPr>
      <w:ind w:left="1920" w:hanging="240"/>
    </w:pPr>
  </w:style>
  <w:style w:type="paragraph" w:styleId="Index9">
    <w:name w:val="index 9"/>
    <w:basedOn w:val="Normal"/>
    <w:next w:val="Normal"/>
    <w:autoRedefine/>
    <w:semiHidden/>
    <w:pPr>
      <w:ind w:left="2160" w:hanging="240"/>
    </w:pPr>
  </w:style>
  <w:style w:type="paragraph" w:styleId="Titreindex">
    <w:name w:val="index heading"/>
    <w:basedOn w:val="Normal"/>
    <w:next w:val="Index1"/>
    <w:semiHidden/>
    <w:rPr>
      <w:rFonts w:ascii="Arial" w:hAnsi="Arial" w:cs="Arial"/>
      <w:b/>
      <w:bCs/>
    </w:rPr>
  </w:style>
  <w:style w:type="paragraph" w:styleId="Liste">
    <w:name w:val="List"/>
    <w:basedOn w:val="Normal"/>
    <w:pPr>
      <w:ind w:left="283" w:hanging="283"/>
    </w:pPr>
  </w:style>
  <w:style w:type="paragraph" w:styleId="Liste2">
    <w:name w:val="List 2"/>
    <w:basedOn w:val="Normal"/>
    <w:pPr>
      <w:ind w:left="566" w:hanging="283"/>
    </w:pPr>
  </w:style>
  <w:style w:type="paragraph" w:styleId="Liste3">
    <w:name w:val="List 3"/>
    <w:basedOn w:val="Normal"/>
    <w:pPr>
      <w:ind w:left="849" w:hanging="283"/>
    </w:pPr>
  </w:style>
  <w:style w:type="paragraph" w:styleId="Liste4">
    <w:name w:val="List 4"/>
    <w:basedOn w:val="Normal"/>
    <w:pPr>
      <w:ind w:left="1132" w:hanging="283"/>
    </w:pPr>
  </w:style>
  <w:style w:type="paragraph" w:styleId="Liste5">
    <w:name w:val="List 5"/>
    <w:basedOn w:val="Normal"/>
    <w:pPr>
      <w:ind w:left="1415" w:hanging="283"/>
    </w:pPr>
  </w:style>
  <w:style w:type="paragraph" w:styleId="Listepuces">
    <w:name w:val="List Bullet"/>
    <w:basedOn w:val="Normal"/>
    <w:pPr>
      <w:numPr>
        <w:numId w:val="8"/>
      </w:numPr>
    </w:pPr>
    <w:rPr>
      <w:szCs w:val="20"/>
      <w:lang w:eastAsia="en-US"/>
    </w:rPr>
  </w:style>
  <w:style w:type="paragraph" w:styleId="Listepuces2">
    <w:name w:val="List Bullet 2"/>
    <w:basedOn w:val="Text2"/>
    <w:pPr>
      <w:numPr>
        <w:numId w:val="10"/>
      </w:numPr>
      <w:tabs>
        <w:tab w:val="clear" w:pos="2161"/>
      </w:tabs>
    </w:pPr>
    <w:rPr>
      <w:szCs w:val="20"/>
      <w:lang w:eastAsia="en-US"/>
    </w:rPr>
  </w:style>
  <w:style w:type="paragraph" w:styleId="Listepuces3">
    <w:name w:val="List Bullet 3"/>
    <w:basedOn w:val="Text3"/>
    <w:pPr>
      <w:numPr>
        <w:numId w:val="11"/>
      </w:numPr>
      <w:tabs>
        <w:tab w:val="clear" w:pos="2302"/>
      </w:tabs>
    </w:pPr>
    <w:rPr>
      <w:szCs w:val="20"/>
      <w:lang w:eastAsia="en-US"/>
    </w:rPr>
  </w:style>
  <w:style w:type="paragraph" w:styleId="Listepuces4">
    <w:name w:val="List Bullet 4"/>
    <w:basedOn w:val="Text4"/>
    <w:pPr>
      <w:numPr>
        <w:numId w:val="12"/>
      </w:numPr>
      <w:tabs>
        <w:tab w:val="clear" w:pos="2302"/>
      </w:tabs>
    </w:pPr>
    <w:rPr>
      <w:szCs w:val="20"/>
      <w:lang w:eastAsia="en-US"/>
    </w:rPr>
  </w:style>
  <w:style w:type="paragraph" w:styleId="Listepuces5">
    <w:name w:val="List Bullet 5"/>
    <w:basedOn w:val="Normal"/>
    <w:autoRedefine/>
    <w:pPr>
      <w:numPr>
        <w:numId w:val="2"/>
      </w:numPr>
    </w:pPr>
  </w:style>
  <w:style w:type="paragraph" w:styleId="Listecontinue">
    <w:name w:val="List Continue"/>
    <w:basedOn w:val="Normal"/>
    <w:pPr>
      <w:spacing w:after="120"/>
      <w:ind w:left="283"/>
    </w:pPr>
  </w:style>
  <w:style w:type="paragraph" w:styleId="Listecontinue2">
    <w:name w:val="List Continue 2"/>
    <w:basedOn w:val="Normal"/>
    <w:pPr>
      <w:spacing w:after="120"/>
      <w:ind w:left="566"/>
    </w:pPr>
  </w:style>
  <w:style w:type="paragraph" w:styleId="Listecontinue3">
    <w:name w:val="List Continue 3"/>
    <w:basedOn w:val="Normal"/>
    <w:pPr>
      <w:spacing w:after="120"/>
      <w:ind w:left="849"/>
    </w:pPr>
  </w:style>
  <w:style w:type="paragraph" w:styleId="Listecontinue4">
    <w:name w:val="List Continue 4"/>
    <w:basedOn w:val="Normal"/>
    <w:pPr>
      <w:spacing w:after="120"/>
      <w:ind w:left="1132"/>
    </w:pPr>
  </w:style>
  <w:style w:type="paragraph" w:styleId="Listecontinue5">
    <w:name w:val="List Continue 5"/>
    <w:basedOn w:val="Normal"/>
    <w:pPr>
      <w:spacing w:after="120"/>
      <w:ind w:left="1415"/>
    </w:pPr>
  </w:style>
  <w:style w:type="paragraph" w:styleId="Listenumros">
    <w:name w:val="List Number"/>
    <w:basedOn w:val="Normal"/>
    <w:pPr>
      <w:numPr>
        <w:numId w:val="18"/>
      </w:numPr>
    </w:pPr>
    <w:rPr>
      <w:szCs w:val="20"/>
      <w:lang w:eastAsia="en-US"/>
    </w:rPr>
  </w:style>
  <w:style w:type="paragraph" w:styleId="Listenumros2">
    <w:name w:val="List Number 2"/>
    <w:basedOn w:val="Text2"/>
    <w:pPr>
      <w:numPr>
        <w:numId w:val="20"/>
      </w:numPr>
      <w:tabs>
        <w:tab w:val="clear" w:pos="2161"/>
      </w:tabs>
    </w:pPr>
    <w:rPr>
      <w:szCs w:val="20"/>
      <w:lang w:eastAsia="en-US"/>
    </w:rPr>
  </w:style>
  <w:style w:type="paragraph" w:styleId="Listenumros3">
    <w:name w:val="List Number 3"/>
    <w:basedOn w:val="Text3"/>
    <w:pPr>
      <w:numPr>
        <w:numId w:val="21"/>
      </w:numPr>
      <w:tabs>
        <w:tab w:val="clear" w:pos="2302"/>
      </w:tabs>
    </w:pPr>
    <w:rPr>
      <w:szCs w:val="20"/>
      <w:lang w:eastAsia="en-US"/>
    </w:rPr>
  </w:style>
  <w:style w:type="paragraph" w:styleId="Listenumros4">
    <w:name w:val="List Number 4"/>
    <w:basedOn w:val="Text4"/>
    <w:pPr>
      <w:numPr>
        <w:numId w:val="22"/>
      </w:numPr>
      <w:tabs>
        <w:tab w:val="clear" w:pos="2302"/>
      </w:tabs>
    </w:pPr>
    <w:rPr>
      <w:szCs w:val="20"/>
      <w:lang w:eastAsia="en-US"/>
    </w:rPr>
  </w:style>
  <w:style w:type="paragraph" w:styleId="Listenumros5">
    <w:name w:val="List Number 5"/>
    <w:basedOn w:val="Normal"/>
    <w:pPr>
      <w:numPr>
        <w:numId w:val="3"/>
      </w:numPr>
    </w:pPr>
  </w:style>
  <w:style w:type="paragraph" w:styleId="Textedemacro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 w:cs="Courier New"/>
      <w:lang w:val="en-GB"/>
    </w:rPr>
  </w:style>
  <w:style w:type="paragraph" w:styleId="En-ttedemessage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Retraitnormal">
    <w:name w:val="Normal Indent"/>
    <w:basedOn w:val="Normal"/>
    <w:pPr>
      <w:ind w:left="720"/>
    </w:pPr>
  </w:style>
  <w:style w:type="paragraph" w:styleId="Titredenote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bCs/>
      <w:smallCaps/>
    </w:rPr>
  </w:style>
  <w:style w:type="paragraph" w:customStyle="1" w:styleId="Subject">
    <w:name w:val="Subject"/>
    <w:basedOn w:val="Normal"/>
    <w:next w:val="Normal"/>
    <w:pPr>
      <w:spacing w:after="480"/>
      <w:ind w:left="1191" w:hanging="1191"/>
      <w:jc w:val="left"/>
    </w:pPr>
    <w:rPr>
      <w:b/>
      <w:bCs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bCs/>
      <w:smallCaps/>
    </w:rPr>
  </w:style>
  <w:style w:type="paragraph" w:customStyle="1" w:styleId="NumPar1">
    <w:name w:val="NumPar 1"/>
    <w:basedOn w:val="Titre1"/>
    <w:next w:val="Text1"/>
    <w:pPr>
      <w:keepNext w:val="0"/>
      <w:spacing w:before="0"/>
      <w:ind w:left="483" w:hanging="483"/>
      <w:outlineLvl w:val="9"/>
    </w:pPr>
    <w:rPr>
      <w:b w:val="0"/>
      <w:bCs w:val="0"/>
      <w:smallCaps w:val="0"/>
    </w:rPr>
  </w:style>
  <w:style w:type="paragraph" w:customStyle="1" w:styleId="NumPar2">
    <w:name w:val="NumPar 2"/>
    <w:basedOn w:val="Titre2"/>
    <w:next w:val="Text2"/>
    <w:pPr>
      <w:keepNext w:val="0"/>
      <w:outlineLvl w:val="9"/>
    </w:pPr>
    <w:rPr>
      <w:b w:val="0"/>
      <w:bCs w:val="0"/>
    </w:rPr>
  </w:style>
  <w:style w:type="paragraph" w:customStyle="1" w:styleId="NumPar3">
    <w:name w:val="NumPar 3"/>
    <w:basedOn w:val="Titre3"/>
    <w:next w:val="Text3"/>
    <w:pPr>
      <w:keepNext w:val="0"/>
      <w:outlineLvl w:val="9"/>
    </w:pPr>
    <w:rPr>
      <w:i w:val="0"/>
      <w:iCs w:val="0"/>
    </w:rPr>
  </w:style>
  <w:style w:type="paragraph" w:customStyle="1" w:styleId="NumPar4">
    <w:name w:val="NumPar 4"/>
    <w:basedOn w:val="Titre4"/>
    <w:next w:val="Text4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pPr>
      <w:keepNext/>
      <w:pageBreakBefore/>
      <w:spacing w:after="480"/>
      <w:jc w:val="center"/>
    </w:pPr>
    <w:rPr>
      <w:b/>
      <w:bCs/>
      <w:sz w:val="36"/>
      <w:szCs w:val="36"/>
    </w:rPr>
  </w:style>
  <w:style w:type="paragraph" w:styleId="Textebrut">
    <w:name w:val="Plain Text"/>
    <w:basedOn w:val="Normal"/>
    <w:rPr>
      <w:rFonts w:ascii="Courier New" w:hAnsi="Courier New" w:cs="Courier New"/>
      <w:sz w:val="20"/>
      <w:szCs w:val="20"/>
    </w:rPr>
  </w:style>
  <w:style w:type="paragraph" w:styleId="Salutations">
    <w:name w:val="Salutation"/>
    <w:basedOn w:val="Normal"/>
    <w:next w:val="Normal"/>
  </w:style>
  <w:style w:type="paragraph" w:styleId="Signature">
    <w:name w:val="Signature"/>
    <w:basedOn w:val="Normal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Sous-titr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customStyle="1" w:styleId="SubTitle1">
    <w:name w:val="SubTitle 1"/>
    <w:basedOn w:val="Normal"/>
    <w:next w:val="SubTitle2"/>
    <w:pPr>
      <w:jc w:val="center"/>
    </w:pPr>
    <w:rPr>
      <w:b/>
      <w:bCs/>
      <w:sz w:val="40"/>
      <w:szCs w:val="40"/>
    </w:rPr>
  </w:style>
  <w:style w:type="paragraph" w:customStyle="1" w:styleId="SubTitle2">
    <w:name w:val="SubTitle 2"/>
    <w:basedOn w:val="Normal"/>
    <w:pPr>
      <w:jc w:val="center"/>
    </w:pPr>
    <w:rPr>
      <w:b/>
      <w:bCs/>
      <w:sz w:val="32"/>
      <w:szCs w:val="32"/>
    </w:rPr>
  </w:style>
  <w:style w:type="paragraph" w:styleId="Tabledesrfrencesjuridiques">
    <w:name w:val="table of authorities"/>
    <w:basedOn w:val="Normal"/>
    <w:next w:val="Normal"/>
    <w:semiHidden/>
    <w:pPr>
      <w:ind w:left="240" w:hanging="240"/>
    </w:pPr>
  </w:style>
  <w:style w:type="paragraph" w:styleId="Tabledesillustrations">
    <w:name w:val="table of figures"/>
    <w:basedOn w:val="Normal"/>
    <w:next w:val="Normal"/>
    <w:semiHidden/>
    <w:pPr>
      <w:ind w:left="480" w:hanging="480"/>
    </w:pPr>
  </w:style>
  <w:style w:type="paragraph" w:styleId="Titre">
    <w:name w:val="Title"/>
    <w:basedOn w:val="Normal"/>
    <w:next w:val="SubTitle1"/>
    <w:qFormat/>
    <w:pPr>
      <w:spacing w:after="480"/>
      <w:jc w:val="center"/>
    </w:pPr>
    <w:rPr>
      <w:b/>
      <w:bCs/>
      <w:kern w:val="28"/>
      <w:sz w:val="48"/>
      <w:szCs w:val="48"/>
    </w:rPr>
  </w:style>
  <w:style w:type="paragraph" w:styleId="TitreTR">
    <w:name w:val="toa heading"/>
    <w:basedOn w:val="Normal"/>
    <w:next w:val="Normal"/>
    <w:semiHidden/>
    <w:pPr>
      <w:spacing w:before="120"/>
    </w:pPr>
    <w:rPr>
      <w:rFonts w:ascii="Arial" w:hAnsi="Arial" w:cs="Arial"/>
      <w:b/>
      <w:bCs/>
    </w:rPr>
  </w:style>
  <w:style w:type="paragraph" w:styleId="TM1">
    <w:name w:val="toc 1"/>
    <w:basedOn w:val="Normal"/>
    <w:next w:val="Normal"/>
    <w:autoRedefine/>
    <w:semiHidden/>
    <w:pPr>
      <w:keepNext/>
      <w:keepLines/>
      <w:tabs>
        <w:tab w:val="right" w:leader="dot" w:pos="8640"/>
      </w:tabs>
      <w:spacing w:before="240"/>
      <w:ind w:left="483" w:right="720" w:hanging="483"/>
    </w:pPr>
    <w:rPr>
      <w:caps/>
    </w:rPr>
  </w:style>
  <w:style w:type="paragraph" w:styleId="TM2">
    <w:name w:val="toc 2"/>
    <w:basedOn w:val="Normal"/>
    <w:next w:val="Normal"/>
    <w:autoRedefine/>
    <w:semiHidden/>
    <w:pPr>
      <w:keepLines/>
      <w:tabs>
        <w:tab w:val="right" w:leader="dot" w:pos="8640"/>
      </w:tabs>
      <w:ind w:left="1077" w:right="720" w:hanging="595"/>
    </w:pPr>
  </w:style>
  <w:style w:type="paragraph" w:styleId="TM3">
    <w:name w:val="toc 3"/>
    <w:basedOn w:val="Normal"/>
    <w:next w:val="Normal"/>
    <w:autoRedefine/>
    <w:semiHidden/>
    <w:pPr>
      <w:keepLines/>
      <w:tabs>
        <w:tab w:val="right" w:leader="dot" w:pos="8640"/>
      </w:tabs>
      <w:ind w:left="1916" w:right="720" w:hanging="839"/>
    </w:pPr>
  </w:style>
  <w:style w:type="paragraph" w:styleId="TM4">
    <w:name w:val="toc 4"/>
    <w:basedOn w:val="Normal"/>
    <w:next w:val="Normal"/>
    <w:autoRedefine/>
    <w:semiHidden/>
    <w:pPr>
      <w:keepLines/>
      <w:tabs>
        <w:tab w:val="right" w:leader="dot" w:pos="8641"/>
      </w:tabs>
      <w:ind w:left="2880" w:right="720" w:hanging="964"/>
    </w:pPr>
  </w:style>
  <w:style w:type="paragraph" w:styleId="TM5">
    <w:name w:val="toc 5"/>
    <w:basedOn w:val="Normal"/>
    <w:next w:val="Normal"/>
    <w:semiHidden/>
    <w:pPr>
      <w:tabs>
        <w:tab w:val="right" w:leader="dot" w:pos="8641"/>
      </w:tabs>
      <w:spacing w:before="240" w:after="120"/>
      <w:ind w:right="720"/>
    </w:pPr>
    <w:rPr>
      <w:caps/>
      <w:szCs w:val="20"/>
      <w:lang w:eastAsia="en-US"/>
    </w:rPr>
  </w:style>
  <w:style w:type="paragraph" w:styleId="TM6">
    <w:name w:val="toc 6"/>
    <w:basedOn w:val="Normal"/>
    <w:next w:val="Normal"/>
    <w:autoRedefine/>
    <w:semiHidden/>
    <w:pPr>
      <w:ind w:left="1200"/>
    </w:pPr>
  </w:style>
  <w:style w:type="paragraph" w:styleId="TM7">
    <w:name w:val="toc 7"/>
    <w:basedOn w:val="Normal"/>
    <w:next w:val="Normal"/>
    <w:autoRedefine/>
    <w:semiHidden/>
    <w:pPr>
      <w:ind w:left="1440"/>
    </w:pPr>
  </w:style>
  <w:style w:type="paragraph" w:styleId="TM8">
    <w:name w:val="toc 8"/>
    <w:basedOn w:val="Normal"/>
    <w:next w:val="Normal"/>
    <w:autoRedefine/>
    <w:semiHidden/>
    <w:pPr>
      <w:ind w:left="1680"/>
    </w:pPr>
  </w:style>
  <w:style w:type="paragraph" w:styleId="TM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191" w:hanging="1191"/>
    </w:pPr>
  </w:style>
  <w:style w:type="character" w:styleId="Appelnotedebasdep">
    <w:name w:val="footnote reference"/>
    <w:semiHidden/>
    <w:rPr>
      <w:rFonts w:ascii="TimesNewRomanPS" w:hAnsi="TimesNewRomanPS"/>
      <w:position w:val="6"/>
      <w:sz w:val="16"/>
      <w:szCs w:val="16"/>
    </w:rPr>
  </w:style>
  <w:style w:type="character" w:styleId="Numrodepage">
    <w:name w:val="page number"/>
    <w:basedOn w:val="Policepardfaut"/>
  </w:style>
  <w:style w:type="paragraph" w:customStyle="1" w:styleId="Heading2b">
    <w:name w:val="Heading2b"/>
    <w:basedOn w:val="Normal"/>
    <w:pPr>
      <w:ind w:left="567" w:hanging="567"/>
      <w:jc w:val="center"/>
    </w:pPr>
    <w:rPr>
      <w:b/>
      <w:bCs/>
      <w:sz w:val="20"/>
      <w:szCs w:val="20"/>
      <w:u w:val="single"/>
    </w:rPr>
  </w:style>
  <w:style w:type="paragraph" w:customStyle="1" w:styleId="Annexetitle">
    <w:name w:val="Annexe_title"/>
    <w:basedOn w:val="Titre1"/>
    <w:next w:val="Normal"/>
    <w:autoRedefine/>
    <w:pPr>
      <w:keepNext w:val="0"/>
      <w:pageBreakBefore/>
      <w:numPr>
        <w:numId w:val="0"/>
      </w:numPr>
      <w:tabs>
        <w:tab w:val="left" w:pos="1701"/>
        <w:tab w:val="left" w:pos="2552"/>
      </w:tabs>
      <w:jc w:val="center"/>
      <w:outlineLvl w:val="9"/>
    </w:pPr>
    <w:rPr>
      <w:rFonts w:ascii="Arial" w:hAnsi="Arial" w:cs="Arial"/>
      <w:caps/>
      <w:smallCaps w:val="0"/>
      <w:kern w:val="0"/>
      <w:sz w:val="32"/>
      <w:szCs w:val="32"/>
    </w:rPr>
  </w:style>
  <w:style w:type="character" w:styleId="Lienhypertexte">
    <w:name w:val="Hyperlink"/>
    <w:rPr>
      <w:color w:val="0000FF"/>
      <w:u w:val="single"/>
    </w:rPr>
  </w:style>
  <w:style w:type="paragraph" w:customStyle="1" w:styleId="normaltableau">
    <w:name w:val="normal_tableau"/>
    <w:basedOn w:val="Normal"/>
    <w:pPr>
      <w:spacing w:before="120" w:after="120"/>
    </w:pPr>
    <w:rPr>
      <w:rFonts w:ascii="Optima" w:hAnsi="Optima"/>
      <w:sz w:val="22"/>
      <w:szCs w:val="22"/>
    </w:rPr>
  </w:style>
  <w:style w:type="paragraph" w:customStyle="1" w:styleId="Standardtekst">
    <w:name w:val="Standardtekst"/>
    <w:basedOn w:val="Normal"/>
    <w:pPr>
      <w:spacing w:after="0"/>
      <w:jc w:val="left"/>
    </w:pPr>
    <w:rPr>
      <w:lang w:val="en-US" w:eastAsia="zh-CN"/>
    </w:rPr>
  </w:style>
  <w:style w:type="paragraph" w:customStyle="1" w:styleId="Date1">
    <w:name w:val="Date1"/>
    <w:basedOn w:val="Normal"/>
    <w:pPr>
      <w:tabs>
        <w:tab w:val="left" w:pos="1985"/>
        <w:tab w:val="left" w:pos="2268"/>
      </w:tabs>
      <w:spacing w:after="0" w:line="260" w:lineRule="exact"/>
      <w:ind w:left="2268" w:hanging="1701"/>
    </w:pPr>
    <w:rPr>
      <w:rFonts w:ascii="Arial" w:hAnsi="Arial"/>
      <w:szCs w:val="20"/>
      <w:lang w:val="fr-CA"/>
    </w:rPr>
  </w:style>
  <w:style w:type="paragraph" w:customStyle="1" w:styleId="PieddepageDate">
    <w:name w:val="Pied de page Date"/>
    <w:basedOn w:val="Pieddepage"/>
    <w:next w:val="Pieddepage"/>
    <w:pPr>
      <w:tabs>
        <w:tab w:val="center" w:pos="5103"/>
        <w:tab w:val="right" w:pos="10206"/>
        <w:tab w:val="right" w:pos="10348"/>
      </w:tabs>
      <w:ind w:right="0"/>
    </w:pPr>
    <w:rPr>
      <w:rFonts w:cs="Times New Roman"/>
      <w:i/>
      <w:sz w:val="14"/>
      <w:szCs w:val="20"/>
    </w:rPr>
  </w:style>
  <w:style w:type="paragraph" w:customStyle="1" w:styleId="Normalar">
    <w:name w:val="Normal aéré"/>
    <w:basedOn w:val="Normal"/>
    <w:pPr>
      <w:widowControl w:val="0"/>
      <w:spacing w:before="20" w:after="20"/>
      <w:jc w:val="left"/>
    </w:pPr>
    <w:rPr>
      <w:rFonts w:ascii="Arial" w:hAnsi="Arial"/>
      <w:sz w:val="20"/>
      <w:szCs w:val="20"/>
    </w:rPr>
  </w:style>
  <w:style w:type="paragraph" w:customStyle="1" w:styleId="PuceRougeExprience">
    <w:name w:val="Puce Rouge Expérience"/>
    <w:basedOn w:val="Normal"/>
    <w:pPr>
      <w:keepLines/>
      <w:numPr>
        <w:numId w:val="6"/>
      </w:numPr>
      <w:tabs>
        <w:tab w:val="left" w:pos="288"/>
      </w:tabs>
      <w:spacing w:before="20" w:after="0"/>
      <w:jc w:val="left"/>
    </w:pPr>
    <w:rPr>
      <w:rFonts w:ascii="Arial" w:hAnsi="Arial"/>
      <w:b/>
      <w:bCs/>
      <w:iCs/>
      <w:sz w:val="20"/>
      <w:szCs w:val="20"/>
    </w:rPr>
  </w:style>
  <w:style w:type="paragraph" w:customStyle="1" w:styleId="PuceBruneExprience">
    <w:name w:val="Puce Brune Expérience"/>
    <w:basedOn w:val="Normalar"/>
    <w:pPr>
      <w:numPr>
        <w:numId w:val="5"/>
      </w:numPr>
      <w:tabs>
        <w:tab w:val="left" w:pos="288"/>
      </w:tabs>
      <w:spacing w:after="0"/>
      <w:ind w:left="288" w:hanging="288"/>
    </w:pPr>
  </w:style>
  <w:style w:type="paragraph" w:customStyle="1" w:styleId="Normalarcentr">
    <w:name w:val="Normal aéré centré"/>
    <w:basedOn w:val="Normalar"/>
    <w:pPr>
      <w:jc w:val="center"/>
    </w:pPr>
  </w:style>
  <w:style w:type="paragraph" w:customStyle="1" w:styleId="PuceVertedtailexprience">
    <w:name w:val="Puce Verte détail expérience"/>
    <w:basedOn w:val="Normal"/>
    <w:pPr>
      <w:numPr>
        <w:numId w:val="7"/>
      </w:numPr>
      <w:tabs>
        <w:tab w:val="left" w:pos="576"/>
      </w:tabs>
      <w:spacing w:after="0"/>
      <w:jc w:val="left"/>
    </w:pPr>
    <w:rPr>
      <w:rFonts w:ascii="Arial" w:hAnsi="Arial"/>
      <w:sz w:val="20"/>
      <w:szCs w:val="20"/>
    </w:rPr>
  </w:style>
  <w:style w:type="character" w:styleId="lev">
    <w:name w:val="Strong"/>
    <w:qFormat/>
    <w:rPr>
      <w:b/>
      <w:bCs/>
    </w:rPr>
  </w:style>
  <w:style w:type="paragraph" w:customStyle="1" w:styleId="Contact">
    <w:name w:val="Contact"/>
    <w:basedOn w:val="Normal"/>
    <w:next w:val="Normal"/>
    <w:pPr>
      <w:spacing w:after="480"/>
      <w:ind w:left="567" w:hanging="567"/>
      <w:jc w:val="left"/>
    </w:pPr>
    <w:rPr>
      <w:szCs w:val="20"/>
      <w:lang w:eastAsia="en-US"/>
    </w:rPr>
  </w:style>
  <w:style w:type="paragraph" w:customStyle="1" w:styleId="ListBullet1">
    <w:name w:val="List Bullet 1"/>
    <w:basedOn w:val="Text1"/>
    <w:pPr>
      <w:numPr>
        <w:numId w:val="9"/>
      </w:numPr>
    </w:pPr>
    <w:rPr>
      <w:szCs w:val="20"/>
      <w:lang w:eastAsia="en-US"/>
    </w:rPr>
  </w:style>
  <w:style w:type="paragraph" w:customStyle="1" w:styleId="ListDash">
    <w:name w:val="List Dash"/>
    <w:basedOn w:val="Normal"/>
    <w:pPr>
      <w:numPr>
        <w:numId w:val="13"/>
      </w:numPr>
    </w:pPr>
    <w:rPr>
      <w:szCs w:val="20"/>
      <w:lang w:eastAsia="en-US"/>
    </w:rPr>
  </w:style>
  <w:style w:type="paragraph" w:customStyle="1" w:styleId="ListDash1">
    <w:name w:val="List Dash 1"/>
    <w:basedOn w:val="Text1"/>
    <w:pPr>
      <w:numPr>
        <w:numId w:val="14"/>
      </w:numPr>
    </w:pPr>
    <w:rPr>
      <w:szCs w:val="20"/>
      <w:lang w:eastAsia="en-US"/>
    </w:rPr>
  </w:style>
  <w:style w:type="paragraph" w:customStyle="1" w:styleId="ListDash2">
    <w:name w:val="List Dash 2"/>
    <w:basedOn w:val="Text2"/>
    <w:pPr>
      <w:numPr>
        <w:numId w:val="15"/>
      </w:numPr>
      <w:tabs>
        <w:tab w:val="clear" w:pos="2161"/>
      </w:tabs>
    </w:pPr>
    <w:rPr>
      <w:szCs w:val="20"/>
      <w:lang w:eastAsia="en-US"/>
    </w:rPr>
  </w:style>
  <w:style w:type="paragraph" w:customStyle="1" w:styleId="ListDash3">
    <w:name w:val="List Dash 3"/>
    <w:basedOn w:val="Text3"/>
    <w:pPr>
      <w:numPr>
        <w:numId w:val="16"/>
      </w:numPr>
      <w:tabs>
        <w:tab w:val="clear" w:pos="2302"/>
      </w:tabs>
    </w:pPr>
    <w:rPr>
      <w:szCs w:val="20"/>
      <w:lang w:eastAsia="en-US"/>
    </w:rPr>
  </w:style>
  <w:style w:type="paragraph" w:customStyle="1" w:styleId="ListDash4">
    <w:name w:val="List Dash 4"/>
    <w:basedOn w:val="Text4"/>
    <w:pPr>
      <w:numPr>
        <w:numId w:val="17"/>
      </w:numPr>
      <w:tabs>
        <w:tab w:val="clear" w:pos="2302"/>
      </w:tabs>
    </w:pPr>
    <w:rPr>
      <w:szCs w:val="20"/>
      <w:lang w:eastAsia="en-US"/>
    </w:rPr>
  </w:style>
  <w:style w:type="paragraph" w:customStyle="1" w:styleId="ListNumber1">
    <w:name w:val="List Number 1"/>
    <w:basedOn w:val="Text1"/>
    <w:pPr>
      <w:numPr>
        <w:numId w:val="19"/>
      </w:numPr>
    </w:pPr>
    <w:rPr>
      <w:szCs w:val="20"/>
      <w:lang w:eastAsia="en-US"/>
    </w:rPr>
  </w:style>
  <w:style w:type="paragraph" w:customStyle="1" w:styleId="ListNumberLevel2">
    <w:name w:val="List Number (Level 2)"/>
    <w:basedOn w:val="Normal"/>
    <w:pPr>
      <w:numPr>
        <w:ilvl w:val="1"/>
        <w:numId w:val="18"/>
      </w:numPr>
    </w:pPr>
    <w:rPr>
      <w:szCs w:val="20"/>
      <w:lang w:eastAsia="en-US"/>
    </w:rPr>
  </w:style>
  <w:style w:type="paragraph" w:customStyle="1" w:styleId="ListNumber1Level2">
    <w:name w:val="List Number 1 (Level 2)"/>
    <w:basedOn w:val="Text1"/>
    <w:pPr>
      <w:numPr>
        <w:ilvl w:val="1"/>
        <w:numId w:val="19"/>
      </w:numPr>
    </w:pPr>
    <w:rPr>
      <w:szCs w:val="20"/>
      <w:lang w:eastAsia="en-US"/>
    </w:rPr>
  </w:style>
  <w:style w:type="paragraph" w:customStyle="1" w:styleId="ListNumber2Level2">
    <w:name w:val="List Number 2 (Level 2)"/>
    <w:basedOn w:val="Text2"/>
    <w:pPr>
      <w:numPr>
        <w:ilvl w:val="1"/>
        <w:numId w:val="20"/>
      </w:numPr>
      <w:tabs>
        <w:tab w:val="clear" w:pos="2161"/>
      </w:tabs>
    </w:pPr>
    <w:rPr>
      <w:szCs w:val="20"/>
      <w:lang w:eastAsia="en-US"/>
    </w:rPr>
  </w:style>
  <w:style w:type="paragraph" w:customStyle="1" w:styleId="ListNumber3Level2">
    <w:name w:val="List Number 3 (Level 2)"/>
    <w:basedOn w:val="Text3"/>
    <w:pPr>
      <w:numPr>
        <w:ilvl w:val="1"/>
        <w:numId w:val="21"/>
      </w:numPr>
      <w:tabs>
        <w:tab w:val="clear" w:pos="2302"/>
      </w:tabs>
    </w:pPr>
    <w:rPr>
      <w:szCs w:val="20"/>
      <w:lang w:eastAsia="en-US"/>
    </w:rPr>
  </w:style>
  <w:style w:type="paragraph" w:customStyle="1" w:styleId="ListNumber4Level2">
    <w:name w:val="List Number 4 (Level 2)"/>
    <w:basedOn w:val="Text4"/>
    <w:pPr>
      <w:numPr>
        <w:ilvl w:val="1"/>
        <w:numId w:val="22"/>
      </w:numPr>
      <w:tabs>
        <w:tab w:val="clear" w:pos="2302"/>
      </w:tabs>
    </w:pPr>
    <w:rPr>
      <w:szCs w:val="20"/>
      <w:lang w:eastAsia="en-US"/>
    </w:rPr>
  </w:style>
  <w:style w:type="paragraph" w:customStyle="1" w:styleId="ListNumberLevel3">
    <w:name w:val="List Number (Level 3)"/>
    <w:basedOn w:val="Normal"/>
    <w:pPr>
      <w:numPr>
        <w:ilvl w:val="2"/>
        <w:numId w:val="18"/>
      </w:numPr>
    </w:pPr>
    <w:rPr>
      <w:szCs w:val="20"/>
      <w:lang w:eastAsia="en-US"/>
    </w:rPr>
  </w:style>
  <w:style w:type="paragraph" w:customStyle="1" w:styleId="ListNumber1Level3">
    <w:name w:val="List Number 1 (Level 3)"/>
    <w:basedOn w:val="Text1"/>
    <w:pPr>
      <w:numPr>
        <w:ilvl w:val="2"/>
        <w:numId w:val="19"/>
      </w:numPr>
    </w:pPr>
    <w:rPr>
      <w:szCs w:val="20"/>
      <w:lang w:eastAsia="en-US"/>
    </w:rPr>
  </w:style>
  <w:style w:type="paragraph" w:customStyle="1" w:styleId="ListNumber2Level3">
    <w:name w:val="List Number 2 (Level 3)"/>
    <w:basedOn w:val="Text2"/>
    <w:pPr>
      <w:numPr>
        <w:ilvl w:val="2"/>
        <w:numId w:val="20"/>
      </w:numPr>
      <w:tabs>
        <w:tab w:val="clear" w:pos="2161"/>
      </w:tabs>
    </w:pPr>
    <w:rPr>
      <w:szCs w:val="20"/>
      <w:lang w:eastAsia="en-US"/>
    </w:rPr>
  </w:style>
  <w:style w:type="paragraph" w:customStyle="1" w:styleId="ListNumber3Level3">
    <w:name w:val="List Number 3 (Level 3)"/>
    <w:basedOn w:val="Text3"/>
    <w:pPr>
      <w:numPr>
        <w:ilvl w:val="2"/>
        <w:numId w:val="21"/>
      </w:numPr>
      <w:tabs>
        <w:tab w:val="clear" w:pos="2302"/>
      </w:tabs>
    </w:pPr>
    <w:rPr>
      <w:szCs w:val="20"/>
      <w:lang w:eastAsia="en-US"/>
    </w:rPr>
  </w:style>
  <w:style w:type="paragraph" w:customStyle="1" w:styleId="ListNumber4Level3">
    <w:name w:val="List Number 4 (Level 3)"/>
    <w:basedOn w:val="Text4"/>
    <w:pPr>
      <w:numPr>
        <w:ilvl w:val="2"/>
        <w:numId w:val="22"/>
      </w:numPr>
      <w:tabs>
        <w:tab w:val="clear" w:pos="2302"/>
      </w:tabs>
    </w:pPr>
    <w:rPr>
      <w:szCs w:val="20"/>
      <w:lang w:eastAsia="en-US"/>
    </w:rPr>
  </w:style>
  <w:style w:type="paragraph" w:customStyle="1" w:styleId="ListNumberLevel4">
    <w:name w:val="List Number (Level 4)"/>
    <w:basedOn w:val="Normal"/>
    <w:pPr>
      <w:numPr>
        <w:ilvl w:val="3"/>
        <w:numId w:val="18"/>
      </w:numPr>
    </w:pPr>
    <w:rPr>
      <w:szCs w:val="20"/>
      <w:lang w:eastAsia="en-US"/>
    </w:rPr>
  </w:style>
  <w:style w:type="paragraph" w:customStyle="1" w:styleId="ListNumber1Level4">
    <w:name w:val="List Number 1 (Level 4)"/>
    <w:basedOn w:val="Text1"/>
    <w:pPr>
      <w:numPr>
        <w:ilvl w:val="3"/>
        <w:numId w:val="19"/>
      </w:numPr>
    </w:pPr>
    <w:rPr>
      <w:szCs w:val="20"/>
      <w:lang w:eastAsia="en-US"/>
    </w:rPr>
  </w:style>
  <w:style w:type="paragraph" w:customStyle="1" w:styleId="ListNumber2Level4">
    <w:name w:val="List Number 2 (Level 4)"/>
    <w:basedOn w:val="Text2"/>
    <w:pPr>
      <w:numPr>
        <w:ilvl w:val="3"/>
        <w:numId w:val="20"/>
      </w:numPr>
      <w:tabs>
        <w:tab w:val="clear" w:pos="2161"/>
      </w:tabs>
    </w:pPr>
    <w:rPr>
      <w:szCs w:val="20"/>
      <w:lang w:eastAsia="en-US"/>
    </w:rPr>
  </w:style>
  <w:style w:type="paragraph" w:customStyle="1" w:styleId="ListNumber3Level4">
    <w:name w:val="List Number 3 (Level 4)"/>
    <w:basedOn w:val="Text3"/>
    <w:pPr>
      <w:numPr>
        <w:ilvl w:val="3"/>
        <w:numId w:val="21"/>
      </w:numPr>
      <w:tabs>
        <w:tab w:val="clear" w:pos="2302"/>
      </w:tabs>
    </w:pPr>
    <w:rPr>
      <w:szCs w:val="20"/>
      <w:lang w:eastAsia="en-US"/>
    </w:rPr>
  </w:style>
  <w:style w:type="paragraph" w:customStyle="1" w:styleId="ListNumber4Level4">
    <w:name w:val="List Number 4 (Level 4)"/>
    <w:basedOn w:val="Text4"/>
    <w:pPr>
      <w:numPr>
        <w:ilvl w:val="3"/>
        <w:numId w:val="22"/>
      </w:numPr>
      <w:tabs>
        <w:tab w:val="clear" w:pos="2302"/>
      </w:tabs>
    </w:pPr>
    <w:rPr>
      <w:szCs w:val="20"/>
      <w:lang w:eastAsia="en-US"/>
    </w:rPr>
  </w:style>
  <w:style w:type="paragraph" w:customStyle="1" w:styleId="En-ttedetabledesmatires1">
    <w:name w:val="En-tête de table des matières1"/>
    <w:basedOn w:val="Normal"/>
    <w:next w:val="Normal"/>
    <w:pPr>
      <w:keepNext/>
      <w:spacing w:before="240"/>
      <w:jc w:val="center"/>
    </w:pPr>
    <w:rPr>
      <w:b/>
      <w:szCs w:val="20"/>
      <w:lang w:eastAsia="en-US"/>
    </w:rPr>
  </w:style>
  <w:style w:type="paragraph" w:customStyle="1" w:styleId="Text">
    <w:name w:val="Text"/>
    <w:basedOn w:val="Normal"/>
    <w:rsid w:val="00533C1F"/>
    <w:pPr>
      <w:spacing w:before="120" w:after="0"/>
    </w:pPr>
    <w:rPr>
      <w:sz w:val="22"/>
      <w:szCs w:val="22"/>
      <w:lang w:eastAsia="de-DE"/>
    </w:rPr>
  </w:style>
  <w:style w:type="paragraph" w:styleId="NormalWeb">
    <w:name w:val="Normal (Web)"/>
    <w:basedOn w:val="Normal"/>
    <w:uiPriority w:val="99"/>
    <w:unhideWhenUsed/>
    <w:rsid w:val="0000047E"/>
    <w:pPr>
      <w:spacing w:before="100" w:beforeAutospacing="1" w:after="100" w:afterAutospacing="1"/>
      <w:jc w:val="left"/>
    </w:pPr>
    <w:rPr>
      <w:lang w:eastAsia="en-GB"/>
    </w:rPr>
  </w:style>
  <w:style w:type="paragraph" w:customStyle="1" w:styleId="TBulletpoints">
    <w:name w:val="T Bulletpoints"/>
    <w:basedOn w:val="Normal"/>
    <w:rsid w:val="00A33187"/>
    <w:pPr>
      <w:numPr>
        <w:numId w:val="23"/>
      </w:numPr>
      <w:suppressAutoHyphens/>
      <w:spacing w:after="0"/>
    </w:pPr>
    <w:rPr>
      <w:rFonts w:ascii="_GOPA TheSerif Light" w:eastAsia="Calibri" w:hAnsi="_GOPA TheSerif Light"/>
      <w:color w:val="000000"/>
      <w:sz w:val="18"/>
      <w:szCs w:val="22"/>
      <w:lang w:eastAsia="en-US"/>
    </w:rPr>
  </w:style>
  <w:style w:type="character" w:customStyle="1" w:styleId="apple-tab-span">
    <w:name w:val="apple-tab-span"/>
    <w:rsid w:val="00A33187"/>
  </w:style>
  <w:style w:type="character" w:customStyle="1" w:styleId="email">
    <w:name w:val="email"/>
    <w:rsid w:val="00A33187"/>
  </w:style>
  <w:style w:type="character" w:customStyle="1" w:styleId="hps">
    <w:name w:val="hps"/>
    <w:rsid w:val="002329DF"/>
  </w:style>
  <w:style w:type="paragraph" w:styleId="Paragraphedeliste">
    <w:name w:val="List Paragraph"/>
    <w:basedOn w:val="Normal"/>
    <w:link w:val="ParagraphedelisteCar"/>
    <w:uiPriority w:val="34"/>
    <w:qFormat/>
    <w:rsid w:val="00901E40"/>
    <w:pPr>
      <w:ind w:left="708"/>
    </w:pPr>
  </w:style>
  <w:style w:type="paragraph" w:styleId="Textedebulles">
    <w:name w:val="Balloon Text"/>
    <w:basedOn w:val="Normal"/>
    <w:link w:val="TextedebullesCar"/>
    <w:rsid w:val="00D051B9"/>
    <w:pPr>
      <w:spacing w:after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D051B9"/>
    <w:rPr>
      <w:rFonts w:ascii="Tahoma" w:hAnsi="Tahoma" w:cs="Tahoma"/>
      <w:sz w:val="16"/>
      <w:szCs w:val="16"/>
      <w:lang w:val="en-GB"/>
    </w:rPr>
  </w:style>
  <w:style w:type="character" w:styleId="Marquedecommentaire">
    <w:name w:val="annotation reference"/>
    <w:rsid w:val="00352654"/>
    <w:rPr>
      <w:sz w:val="16"/>
      <w:szCs w:val="16"/>
    </w:rPr>
  </w:style>
  <w:style w:type="paragraph" w:styleId="Objetducommentaire">
    <w:name w:val="annotation subject"/>
    <w:basedOn w:val="Commentaire"/>
    <w:next w:val="Commentaire"/>
    <w:link w:val="ObjetducommentaireCar"/>
    <w:rsid w:val="00352654"/>
    <w:rPr>
      <w:b/>
      <w:bCs/>
    </w:rPr>
  </w:style>
  <w:style w:type="character" w:customStyle="1" w:styleId="CommentaireCar">
    <w:name w:val="Commentaire Car"/>
    <w:link w:val="Commentaire"/>
    <w:semiHidden/>
    <w:rsid w:val="00352654"/>
    <w:rPr>
      <w:lang w:val="en-GB"/>
    </w:rPr>
  </w:style>
  <w:style w:type="character" w:customStyle="1" w:styleId="ObjetducommentaireCar">
    <w:name w:val="Objet du commentaire Car"/>
    <w:link w:val="Objetducommentaire"/>
    <w:rsid w:val="00352654"/>
    <w:rPr>
      <w:b/>
      <w:bCs/>
      <w:lang w:val="en-GB"/>
    </w:rPr>
  </w:style>
  <w:style w:type="paragraph" w:customStyle="1" w:styleId="Paragraphedeliste1">
    <w:name w:val="Paragraphe de liste1"/>
    <w:basedOn w:val="Normal"/>
    <w:qFormat/>
    <w:rsid w:val="002F1AA6"/>
    <w:pPr>
      <w:suppressAutoHyphens/>
      <w:spacing w:after="0"/>
      <w:ind w:left="708"/>
      <w:jc w:val="left"/>
    </w:pPr>
    <w:rPr>
      <w:rFonts w:ascii="Aptos" w:eastAsia="Aptos" w:hAnsi="Aptos" w:cs="Aptos"/>
      <w:kern w:val="2"/>
      <w:lang w:eastAsia="en-US"/>
    </w:rPr>
  </w:style>
  <w:style w:type="paragraph" w:customStyle="1" w:styleId="Standard">
    <w:name w:val="Standard"/>
    <w:rsid w:val="000433ED"/>
    <w:pPr>
      <w:suppressAutoHyphens/>
      <w:autoSpaceDN w:val="0"/>
      <w:textAlignment w:val="baseline"/>
    </w:pPr>
    <w:rPr>
      <w:rFonts w:ascii="Aptos" w:eastAsia="Aptos" w:hAnsi="Aptos" w:cs="F1"/>
      <w:kern w:val="3"/>
      <w:sz w:val="24"/>
      <w:szCs w:val="24"/>
      <w:lang w:eastAsia="en-US"/>
    </w:rPr>
  </w:style>
  <w:style w:type="character" w:customStyle="1" w:styleId="ParagraphedelisteCar">
    <w:name w:val="Paragraphe de liste Car"/>
    <w:link w:val="Paragraphedeliste"/>
    <w:uiPriority w:val="99"/>
    <w:qFormat/>
    <w:rsid w:val="00E5685E"/>
    <w:rPr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656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mailto:noh@ca17int.e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noh@ca17int.eu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noh@ca17int.e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olivier.pereon@free.fr" TargetMode="Externa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hyperlink" Target="mailto:boukary.savadogo@giz.de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rep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A02439-A42E-4216-A405-49A9846D72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</Template>
  <TotalTime>18</TotalTime>
  <Pages>5</Pages>
  <Words>2647</Words>
  <Characters>14561</Characters>
  <Application>Microsoft Office Word</Application>
  <DocSecurity>0</DocSecurity>
  <Lines>121</Lines>
  <Paragraphs>34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EuropeAid CV template FR</vt:lpstr>
    </vt:vector>
  </TitlesOfParts>
  <Company>DIaLOGIKa</Company>
  <LinksUpToDate>false</LinksUpToDate>
  <CharactersWithSpaces>17174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EuropeAid CV template FR</dc:title>
  <dc:subject/>
  <dc:creator>Ahcène GHEROUFLLA</dc:creator>
  <cp:keywords>EL3</cp:keywords>
  <cp:lastModifiedBy>f b</cp:lastModifiedBy>
  <cp:revision>3</cp:revision>
  <cp:lastPrinted>2015-08-04T17:10:00Z</cp:lastPrinted>
  <dcterms:created xsi:type="dcterms:W3CDTF">2026-09-17T12:09:00Z</dcterms:created>
  <dcterms:modified xsi:type="dcterms:W3CDTF">2026-09-17T12:10:00Z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urolookVersion">
    <vt:lpwstr>3.7</vt:lpwstr>
  </property>
  <property fmtid="{D5CDD505-2E9C-101B-9397-08002B2CF9AE}" pid="3" name="Created using">
    <vt:lpwstr>3.7</vt:lpwstr>
  </property>
  <property fmtid="{D5CDD505-2E9C-101B-9397-08002B2CF9AE}" pid="4" name="Last edited using">
    <vt:lpwstr>EL 4.1XL XL [20040326]</vt:lpwstr>
  </property>
</Properties>
</file>