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894" w:rsidRPr="00273530" w:rsidRDefault="00CB0894" w:rsidP="00CB0894">
      <w:pPr>
        <w:rPr>
          <w:rFonts w:ascii="Times New Roman" w:hAnsi="Times New Roman"/>
          <w:color w:val="000000" w:themeColor="text1"/>
          <w:sz w:val="22"/>
          <w:szCs w:val="22"/>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52"/>
        <w:gridCol w:w="6366"/>
      </w:tblGrid>
      <w:tr w:rsidR="00CB0894" w:rsidRPr="00273530" w:rsidTr="00D30DB7">
        <w:trPr>
          <w:trHeight w:val="373"/>
        </w:trPr>
        <w:tc>
          <w:tcPr>
            <w:tcW w:w="4052" w:type="dxa"/>
            <w:shd w:val="clear" w:color="auto" w:fill="F2F2F2" w:themeFill="background1" w:themeFillShade="F2"/>
            <w:tcMar>
              <w:left w:w="0" w:type="dxa"/>
            </w:tcMar>
            <w:vAlign w:val="center"/>
          </w:tcPr>
          <w:p w:rsidR="00CB0894" w:rsidRPr="00273530" w:rsidRDefault="00CB0894" w:rsidP="00D30DB7">
            <w:pPr>
              <w:pStyle w:val="Listesansnumros"/>
              <w:spacing w:line="360" w:lineRule="auto"/>
              <w:rPr>
                <w:rFonts w:ascii="Tw Cen MT" w:hAnsi="Tw Cen MT"/>
                <w:color w:val="000000" w:themeColor="text1"/>
                <w:sz w:val="22"/>
                <w:szCs w:val="22"/>
              </w:rPr>
            </w:pPr>
            <w:r w:rsidRPr="00273530">
              <w:rPr>
                <w:rFonts w:ascii="Tw Cen MT" w:hAnsi="Tw Cen MT"/>
                <w:color w:val="000000" w:themeColor="text1"/>
                <w:sz w:val="22"/>
                <w:szCs w:val="22"/>
              </w:rPr>
              <w:t xml:space="preserve"> </w:t>
            </w:r>
            <w:r>
              <w:rPr>
                <w:rFonts w:ascii="Tw Cen MT" w:hAnsi="Tw Cen MT"/>
                <w:color w:val="000000" w:themeColor="text1"/>
                <w:sz w:val="22"/>
                <w:szCs w:val="22"/>
              </w:rPr>
              <w:t>Titre du poste</w:t>
            </w:r>
          </w:p>
        </w:tc>
        <w:tc>
          <w:tcPr>
            <w:tcW w:w="6366" w:type="dxa"/>
            <w:vAlign w:val="center"/>
          </w:tcPr>
          <w:p w:rsidR="00CB0894" w:rsidRPr="00273530" w:rsidRDefault="00CB0894" w:rsidP="00D30DB7">
            <w:pPr>
              <w:pStyle w:val="Nom"/>
              <w:spacing w:line="360" w:lineRule="auto"/>
              <w:jc w:val="center"/>
              <w:rPr>
                <w:rFonts w:ascii="Tw Cen MT" w:hAnsi="Tw Cen MT"/>
                <w:color w:val="000000" w:themeColor="text1"/>
                <w:sz w:val="22"/>
                <w:szCs w:val="22"/>
                <w:lang w:val="fr-FR"/>
              </w:rPr>
            </w:pPr>
            <w:r>
              <w:rPr>
                <w:rFonts w:ascii="Tw Cen MT" w:hAnsi="Tw Cen MT"/>
                <w:color w:val="000000" w:themeColor="text1"/>
                <w:sz w:val="22"/>
                <w:szCs w:val="22"/>
                <w:lang w:val="fr-FR"/>
              </w:rPr>
              <w:t>Expert en sauvegardes environnementales et sociales</w:t>
            </w:r>
          </w:p>
        </w:tc>
      </w:tr>
      <w:tr w:rsidR="00CB0894" w:rsidRPr="00273530" w:rsidTr="00D30DB7">
        <w:trPr>
          <w:trHeight w:val="373"/>
        </w:trPr>
        <w:tc>
          <w:tcPr>
            <w:tcW w:w="4052" w:type="dxa"/>
            <w:shd w:val="clear" w:color="auto" w:fill="F2F2F2" w:themeFill="background1" w:themeFillShade="F2"/>
            <w:tcMar>
              <w:left w:w="0" w:type="dxa"/>
            </w:tcMar>
            <w:vAlign w:val="center"/>
          </w:tcPr>
          <w:p w:rsidR="00CB0894" w:rsidRPr="00273530" w:rsidRDefault="00CB0894" w:rsidP="00D30DB7">
            <w:pPr>
              <w:pStyle w:val="Listesansnumros"/>
              <w:spacing w:line="360" w:lineRule="auto"/>
              <w:rPr>
                <w:rFonts w:ascii="Tw Cen MT" w:hAnsi="Tw Cen MT"/>
                <w:color w:val="000000" w:themeColor="text1"/>
                <w:sz w:val="22"/>
                <w:szCs w:val="22"/>
              </w:rPr>
            </w:pPr>
            <w:r w:rsidRPr="00273530">
              <w:rPr>
                <w:rFonts w:ascii="Tw Cen MT" w:hAnsi="Tw Cen MT"/>
                <w:color w:val="000000" w:themeColor="text1"/>
                <w:sz w:val="22"/>
                <w:szCs w:val="22"/>
              </w:rPr>
              <w:t>Nom de l’expert :</w:t>
            </w:r>
          </w:p>
        </w:tc>
        <w:tc>
          <w:tcPr>
            <w:tcW w:w="6366" w:type="dxa"/>
            <w:vAlign w:val="center"/>
          </w:tcPr>
          <w:p w:rsidR="00CB0894" w:rsidRPr="00273530" w:rsidRDefault="00CB0894" w:rsidP="00D30DB7">
            <w:pPr>
              <w:pStyle w:val="Nom"/>
              <w:spacing w:line="360" w:lineRule="auto"/>
              <w:jc w:val="center"/>
              <w:rPr>
                <w:rFonts w:ascii="Tw Cen MT" w:hAnsi="Tw Cen MT"/>
                <w:color w:val="000000" w:themeColor="text1"/>
                <w:sz w:val="22"/>
                <w:szCs w:val="22"/>
                <w:lang w:val="fr-FR"/>
              </w:rPr>
            </w:pPr>
            <w:r w:rsidRPr="00273530">
              <w:rPr>
                <w:rFonts w:ascii="Tw Cen MT" w:hAnsi="Tw Cen MT"/>
                <w:color w:val="000000" w:themeColor="text1"/>
                <w:sz w:val="22"/>
                <w:szCs w:val="22"/>
                <w:lang w:val="fr-FR"/>
              </w:rPr>
              <w:t>Basga Seydou GUIRA</w:t>
            </w:r>
          </w:p>
        </w:tc>
      </w:tr>
      <w:tr w:rsidR="00CB0894" w:rsidRPr="00273530" w:rsidTr="00D30DB7">
        <w:trPr>
          <w:trHeight w:val="422"/>
        </w:trPr>
        <w:tc>
          <w:tcPr>
            <w:tcW w:w="4052" w:type="dxa"/>
            <w:shd w:val="clear" w:color="auto" w:fill="F2F2F2" w:themeFill="background1" w:themeFillShade="F2"/>
            <w:tcMar>
              <w:left w:w="0" w:type="dxa"/>
            </w:tcMar>
            <w:vAlign w:val="center"/>
          </w:tcPr>
          <w:p w:rsidR="00CB0894" w:rsidRPr="00273530" w:rsidRDefault="00CB0894" w:rsidP="00D30DB7">
            <w:pPr>
              <w:pStyle w:val="Listesansnumros"/>
              <w:spacing w:line="360" w:lineRule="auto"/>
              <w:rPr>
                <w:rFonts w:ascii="Tw Cen MT" w:hAnsi="Tw Cen MT"/>
                <w:color w:val="000000" w:themeColor="text1"/>
                <w:sz w:val="22"/>
                <w:szCs w:val="22"/>
              </w:rPr>
            </w:pPr>
            <w:r w:rsidRPr="00273530">
              <w:rPr>
                <w:rFonts w:ascii="Tw Cen MT" w:hAnsi="Tw Cen MT"/>
                <w:color w:val="000000" w:themeColor="text1"/>
                <w:sz w:val="22"/>
                <w:szCs w:val="22"/>
              </w:rPr>
              <w:t xml:space="preserve"> Date de naissance :</w:t>
            </w:r>
          </w:p>
        </w:tc>
        <w:tc>
          <w:tcPr>
            <w:tcW w:w="6366" w:type="dxa"/>
            <w:vAlign w:val="center"/>
          </w:tcPr>
          <w:p w:rsidR="00CB0894" w:rsidRPr="00273530" w:rsidRDefault="00CB0894" w:rsidP="00D30DB7">
            <w:pPr>
              <w:pStyle w:val="Dtails"/>
              <w:spacing w:line="360" w:lineRule="auto"/>
              <w:jc w:val="center"/>
              <w:rPr>
                <w:rFonts w:ascii="Tw Cen MT" w:hAnsi="Tw Cen MT"/>
                <w:color w:val="000000" w:themeColor="text1"/>
                <w:sz w:val="22"/>
                <w:szCs w:val="22"/>
              </w:rPr>
            </w:pPr>
            <w:r w:rsidRPr="00273530">
              <w:rPr>
                <w:rFonts w:ascii="Tw Cen MT" w:hAnsi="Tw Cen MT"/>
                <w:color w:val="000000" w:themeColor="text1"/>
                <w:sz w:val="22"/>
                <w:szCs w:val="22"/>
              </w:rPr>
              <w:t>17/02/1977</w:t>
            </w:r>
          </w:p>
        </w:tc>
      </w:tr>
      <w:tr w:rsidR="00CB0894" w:rsidRPr="00273530" w:rsidTr="00D30DB7">
        <w:trPr>
          <w:trHeight w:val="416"/>
        </w:trPr>
        <w:tc>
          <w:tcPr>
            <w:tcW w:w="4052" w:type="dxa"/>
            <w:shd w:val="clear" w:color="auto" w:fill="F2F2F2" w:themeFill="background1" w:themeFillShade="F2"/>
            <w:tcMar>
              <w:left w:w="0" w:type="dxa"/>
            </w:tcMar>
            <w:vAlign w:val="center"/>
          </w:tcPr>
          <w:p w:rsidR="00CB0894" w:rsidRPr="00273530" w:rsidRDefault="00CB0894" w:rsidP="00D30DB7">
            <w:pPr>
              <w:pStyle w:val="Listesansnumros"/>
              <w:spacing w:line="360" w:lineRule="auto"/>
              <w:rPr>
                <w:rFonts w:ascii="Tw Cen MT" w:hAnsi="Tw Cen MT"/>
                <w:color w:val="000000" w:themeColor="text1"/>
                <w:sz w:val="22"/>
                <w:szCs w:val="22"/>
              </w:rPr>
            </w:pPr>
            <w:r w:rsidRPr="00273530">
              <w:rPr>
                <w:rFonts w:ascii="Tw Cen MT" w:hAnsi="Tw Cen MT"/>
                <w:color w:val="000000" w:themeColor="text1"/>
                <w:sz w:val="22"/>
                <w:szCs w:val="22"/>
              </w:rPr>
              <w:t xml:space="preserve"> Nationalité/Pays de résidence :</w:t>
            </w:r>
          </w:p>
        </w:tc>
        <w:tc>
          <w:tcPr>
            <w:tcW w:w="6366" w:type="dxa"/>
            <w:vAlign w:val="center"/>
          </w:tcPr>
          <w:p w:rsidR="00CB0894" w:rsidRPr="00273530" w:rsidRDefault="00CB0894" w:rsidP="00D30DB7">
            <w:pPr>
              <w:pStyle w:val="Dtails"/>
              <w:spacing w:line="360" w:lineRule="auto"/>
              <w:jc w:val="center"/>
              <w:rPr>
                <w:rFonts w:ascii="Tw Cen MT" w:hAnsi="Tw Cen MT"/>
                <w:color w:val="000000" w:themeColor="text1"/>
                <w:sz w:val="22"/>
                <w:szCs w:val="22"/>
              </w:rPr>
            </w:pPr>
            <w:r w:rsidRPr="00273530">
              <w:rPr>
                <w:rFonts w:ascii="Tw Cen MT" w:hAnsi="Tw Cen MT"/>
                <w:color w:val="000000" w:themeColor="text1"/>
                <w:sz w:val="22"/>
                <w:szCs w:val="22"/>
              </w:rPr>
              <w:t>Burkinabè/Burkina Faso</w:t>
            </w:r>
          </w:p>
        </w:tc>
      </w:tr>
      <w:tr w:rsidR="00CB0894" w:rsidRPr="00273530" w:rsidTr="00D30DB7">
        <w:trPr>
          <w:trHeight w:val="411"/>
        </w:trPr>
        <w:tc>
          <w:tcPr>
            <w:tcW w:w="4052" w:type="dxa"/>
            <w:shd w:val="clear" w:color="auto" w:fill="F2F2F2" w:themeFill="background1" w:themeFillShade="F2"/>
            <w:tcMar>
              <w:left w:w="0" w:type="dxa"/>
            </w:tcMar>
            <w:vAlign w:val="center"/>
          </w:tcPr>
          <w:p w:rsidR="00CB0894" w:rsidRPr="00273530" w:rsidRDefault="00CB0894" w:rsidP="00D30DB7">
            <w:pPr>
              <w:pStyle w:val="Listesansnumros"/>
              <w:spacing w:line="360" w:lineRule="auto"/>
              <w:rPr>
                <w:rFonts w:ascii="Tw Cen MT" w:hAnsi="Tw Cen MT"/>
                <w:color w:val="000000" w:themeColor="text1"/>
                <w:sz w:val="22"/>
                <w:szCs w:val="22"/>
              </w:rPr>
            </w:pPr>
            <w:r w:rsidRPr="00273530">
              <w:rPr>
                <w:rFonts w:ascii="Tw Cen MT" w:hAnsi="Tw Cen MT"/>
                <w:color w:val="000000" w:themeColor="text1"/>
                <w:sz w:val="22"/>
                <w:szCs w:val="22"/>
              </w:rPr>
              <w:t xml:space="preserve"> Téléphone :</w:t>
            </w:r>
          </w:p>
        </w:tc>
        <w:tc>
          <w:tcPr>
            <w:tcW w:w="6366" w:type="dxa"/>
            <w:vAlign w:val="center"/>
          </w:tcPr>
          <w:p w:rsidR="00CB0894" w:rsidRPr="00273530" w:rsidRDefault="00CB0894" w:rsidP="00D30DB7">
            <w:pPr>
              <w:pStyle w:val="Dtails"/>
              <w:spacing w:line="360" w:lineRule="auto"/>
              <w:jc w:val="center"/>
              <w:rPr>
                <w:rFonts w:ascii="Tw Cen MT" w:hAnsi="Tw Cen MT"/>
                <w:color w:val="000000" w:themeColor="text1"/>
                <w:sz w:val="22"/>
                <w:szCs w:val="22"/>
              </w:rPr>
            </w:pPr>
            <w:r>
              <w:rPr>
                <w:rFonts w:ascii="Tw Cen MT" w:hAnsi="Tw Cen MT"/>
                <w:color w:val="000000" w:themeColor="text1"/>
                <w:sz w:val="22"/>
                <w:szCs w:val="22"/>
              </w:rPr>
              <w:t>WhatsApp : (+226) 70 31 48 05 / (+243) 896 114 843</w:t>
            </w:r>
          </w:p>
        </w:tc>
      </w:tr>
      <w:tr w:rsidR="00CB0894" w:rsidRPr="00273530" w:rsidTr="00D30DB7">
        <w:trPr>
          <w:trHeight w:val="463"/>
        </w:trPr>
        <w:tc>
          <w:tcPr>
            <w:tcW w:w="4052" w:type="dxa"/>
            <w:shd w:val="clear" w:color="auto" w:fill="F2F2F2" w:themeFill="background1" w:themeFillShade="F2"/>
            <w:tcMar>
              <w:left w:w="0" w:type="dxa"/>
            </w:tcMar>
            <w:vAlign w:val="center"/>
          </w:tcPr>
          <w:p w:rsidR="00CB0894" w:rsidRPr="00273530" w:rsidRDefault="00CB0894" w:rsidP="00D30DB7">
            <w:pPr>
              <w:pStyle w:val="Listesansnumros"/>
              <w:spacing w:line="360" w:lineRule="auto"/>
              <w:rPr>
                <w:rFonts w:ascii="Tw Cen MT" w:hAnsi="Tw Cen MT"/>
                <w:color w:val="000000" w:themeColor="text1"/>
                <w:sz w:val="22"/>
                <w:szCs w:val="22"/>
              </w:rPr>
            </w:pPr>
            <w:r w:rsidRPr="00273530">
              <w:rPr>
                <w:rFonts w:ascii="Tw Cen MT" w:hAnsi="Tw Cen MT"/>
                <w:color w:val="000000" w:themeColor="text1"/>
                <w:sz w:val="22"/>
                <w:szCs w:val="22"/>
              </w:rPr>
              <w:t xml:space="preserve"> E-mail :</w:t>
            </w:r>
          </w:p>
        </w:tc>
        <w:tc>
          <w:tcPr>
            <w:tcW w:w="6366" w:type="dxa"/>
            <w:vAlign w:val="center"/>
          </w:tcPr>
          <w:p w:rsidR="00CB0894" w:rsidRPr="00273530" w:rsidRDefault="00CB0894" w:rsidP="00D30DB7">
            <w:pPr>
              <w:pStyle w:val="Dtails"/>
              <w:spacing w:line="360" w:lineRule="auto"/>
              <w:jc w:val="center"/>
              <w:rPr>
                <w:rFonts w:ascii="Tw Cen MT" w:hAnsi="Tw Cen MT"/>
                <w:color w:val="000000" w:themeColor="text1"/>
                <w:sz w:val="22"/>
                <w:szCs w:val="22"/>
              </w:rPr>
            </w:pPr>
            <w:hyperlink r:id="rId5" w:history="1">
              <w:r w:rsidRPr="001208B2">
                <w:rPr>
                  <w:rStyle w:val="Lienhypertexte"/>
                  <w:rFonts w:ascii="Tw Cen MT" w:hAnsi="Tw Cen MT"/>
                  <w:sz w:val="22"/>
                  <w:szCs w:val="22"/>
                </w:rPr>
                <w:t>guira.basga@gmail.com</w:t>
              </w:r>
            </w:hyperlink>
            <w:r>
              <w:rPr>
                <w:rFonts w:ascii="Tw Cen MT" w:hAnsi="Tw Cen MT"/>
                <w:color w:val="000000" w:themeColor="text1"/>
                <w:sz w:val="22"/>
                <w:szCs w:val="22"/>
              </w:rPr>
              <w:t xml:space="preserve"> / </w:t>
            </w:r>
            <w:hyperlink r:id="rId6" w:history="1">
              <w:r w:rsidRPr="001208B2">
                <w:rPr>
                  <w:rStyle w:val="Lienhypertexte"/>
                  <w:rFonts w:ascii="Tw Cen MT" w:hAnsi="Tw Cen MT"/>
                  <w:sz w:val="22"/>
                  <w:szCs w:val="22"/>
                </w:rPr>
                <w:t>basga77@yahoo.fr</w:t>
              </w:r>
            </w:hyperlink>
            <w:r>
              <w:rPr>
                <w:rFonts w:ascii="Tw Cen MT" w:hAnsi="Tw Cen MT"/>
                <w:color w:val="000000" w:themeColor="text1"/>
                <w:sz w:val="22"/>
                <w:szCs w:val="22"/>
              </w:rPr>
              <w:t xml:space="preserve"> </w:t>
            </w:r>
          </w:p>
        </w:tc>
      </w:tr>
    </w:tbl>
    <w:p w:rsidR="00CB0894" w:rsidRPr="00273530" w:rsidRDefault="00CB0894" w:rsidP="00CB0894">
      <w:pPr>
        <w:pStyle w:val="Listesansnumros"/>
        <w:rPr>
          <w:rFonts w:ascii="Times New Roman" w:hAnsi="Times New Roman"/>
          <w:color w:val="000000" w:themeColor="text1"/>
          <w:sz w:val="22"/>
          <w:szCs w:val="22"/>
        </w:rPr>
      </w:pPr>
    </w:p>
    <w:p w:rsidR="00CB0894" w:rsidRPr="00273530" w:rsidRDefault="00CB0894" w:rsidP="00CB0894">
      <w:pPr>
        <w:pStyle w:val="Listesansnumros"/>
        <w:rPr>
          <w:rFonts w:ascii="Times New Roman" w:hAnsi="Times New Roman"/>
          <w:color w:val="000000" w:themeColor="text1"/>
          <w:sz w:val="22"/>
          <w:szCs w:val="22"/>
        </w:rPr>
      </w:pPr>
    </w:p>
    <w:p w:rsidR="00CB0894" w:rsidRPr="00273530" w:rsidRDefault="00CB0894" w:rsidP="00CB0894">
      <w:pPr>
        <w:pStyle w:val="Listesansnumros"/>
        <w:rPr>
          <w:rFonts w:ascii="Tw Cen MT" w:hAnsi="Tw Cen MT"/>
          <w:color w:val="000000" w:themeColor="text1"/>
          <w:sz w:val="22"/>
          <w:szCs w:val="22"/>
        </w:rPr>
      </w:pPr>
      <w:r w:rsidRPr="00273530">
        <w:rPr>
          <w:rFonts w:ascii="Tw Cen MT" w:hAnsi="Tw Cen MT"/>
          <w:color w:val="000000" w:themeColor="text1"/>
          <w:sz w:val="22"/>
          <w:szCs w:val="22"/>
        </w:rPr>
        <w:t>Education :</w:t>
      </w:r>
    </w:p>
    <w:p w:rsidR="00CB0894" w:rsidRPr="00273530" w:rsidRDefault="00CB0894" w:rsidP="00CB0894">
      <w:pPr>
        <w:pStyle w:val="AvantAprsTableau"/>
        <w:rPr>
          <w:rFonts w:ascii="Times New Roman" w:hAnsi="Times New Roman"/>
          <w:color w:val="000000" w:themeColor="text1"/>
          <w:sz w:val="22"/>
          <w:szCs w:val="22"/>
        </w:rPr>
      </w:pPr>
    </w:p>
    <w:tbl>
      <w:tblPr>
        <w:tblW w:w="5000" w:type="pct"/>
        <w:tblBorders>
          <w:top w:val="single" w:sz="4" w:space="0" w:color="0058A5"/>
          <w:left w:val="single" w:sz="4" w:space="0" w:color="0058A5"/>
          <w:bottom w:val="single" w:sz="4" w:space="0" w:color="0058A5"/>
          <w:right w:val="single" w:sz="4" w:space="0" w:color="0058A5"/>
          <w:insideH w:val="single" w:sz="4" w:space="0" w:color="0058A5"/>
          <w:insideV w:val="single" w:sz="4" w:space="0" w:color="0058A5"/>
        </w:tblBorders>
        <w:tblCellMar>
          <w:left w:w="70" w:type="dxa"/>
          <w:right w:w="70" w:type="dxa"/>
        </w:tblCellMar>
        <w:tblLook w:val="0000" w:firstRow="0" w:lastRow="0" w:firstColumn="0" w:lastColumn="0" w:noHBand="0" w:noVBand="0"/>
      </w:tblPr>
      <w:tblGrid>
        <w:gridCol w:w="5182"/>
        <w:gridCol w:w="5183"/>
      </w:tblGrid>
      <w:tr w:rsidR="00CB0894" w:rsidRPr="00273530" w:rsidTr="00D30DB7">
        <w:tc>
          <w:tcPr>
            <w:tcW w:w="2500" w:type="pct"/>
            <w:shd w:val="pct5" w:color="auto" w:fill="FFFFFF"/>
          </w:tcPr>
          <w:p w:rsidR="00CB0894" w:rsidRPr="00273530" w:rsidRDefault="00CB0894" w:rsidP="00D30DB7">
            <w:pPr>
              <w:pStyle w:val="Centr"/>
              <w:spacing w:line="276" w:lineRule="auto"/>
              <w:rPr>
                <w:rFonts w:ascii="Tw Cen MT" w:hAnsi="Tw Cen MT" w:cs="Times New Roman"/>
                <w:b/>
                <w:color w:val="000000" w:themeColor="text1"/>
                <w:sz w:val="22"/>
                <w:szCs w:val="22"/>
              </w:rPr>
            </w:pPr>
            <w:r w:rsidRPr="00273530">
              <w:rPr>
                <w:rFonts w:ascii="Tw Cen MT" w:hAnsi="Tw Cen MT" w:cs="Times New Roman"/>
                <w:b/>
                <w:color w:val="000000" w:themeColor="text1"/>
                <w:sz w:val="22"/>
                <w:szCs w:val="22"/>
              </w:rPr>
              <w:t>Institutions (Dates : début – fin)</w:t>
            </w:r>
          </w:p>
        </w:tc>
        <w:tc>
          <w:tcPr>
            <w:tcW w:w="2500" w:type="pct"/>
            <w:shd w:val="pct5" w:color="auto" w:fill="FFFFFF"/>
          </w:tcPr>
          <w:p w:rsidR="00CB0894" w:rsidRPr="00273530" w:rsidRDefault="00CB0894" w:rsidP="00D30DB7">
            <w:pPr>
              <w:pStyle w:val="Centr"/>
              <w:spacing w:line="276" w:lineRule="auto"/>
              <w:rPr>
                <w:rFonts w:ascii="Tw Cen MT" w:hAnsi="Tw Cen MT" w:cs="Times New Roman"/>
                <w:b/>
                <w:color w:val="000000" w:themeColor="text1"/>
                <w:sz w:val="22"/>
                <w:szCs w:val="22"/>
              </w:rPr>
            </w:pPr>
            <w:r w:rsidRPr="00273530">
              <w:rPr>
                <w:rFonts w:ascii="Tw Cen MT" w:hAnsi="Tw Cen MT" w:cs="Times New Roman"/>
                <w:b/>
                <w:color w:val="000000" w:themeColor="text1"/>
                <w:sz w:val="22"/>
                <w:szCs w:val="22"/>
              </w:rPr>
              <w:t>Diplômes obtenus</w:t>
            </w:r>
          </w:p>
        </w:tc>
      </w:tr>
      <w:tr w:rsidR="00CB0894" w:rsidRPr="00273530" w:rsidTr="00D30DB7">
        <w:tc>
          <w:tcPr>
            <w:tcW w:w="2500" w:type="pct"/>
          </w:tcPr>
          <w:p w:rsidR="00CB0894" w:rsidRPr="00273530" w:rsidRDefault="00CB0894" w:rsidP="00D30DB7">
            <w:pPr>
              <w:pStyle w:val="Dtails"/>
              <w:spacing w:line="276" w:lineRule="auto"/>
              <w:rPr>
                <w:rFonts w:ascii="Tw Cen MT" w:hAnsi="Tw Cen MT"/>
                <w:bCs w:val="0"/>
                <w:color w:val="000000" w:themeColor="text1"/>
                <w:sz w:val="22"/>
                <w:szCs w:val="22"/>
              </w:rPr>
            </w:pPr>
            <w:r w:rsidRPr="00273530">
              <w:rPr>
                <w:rFonts w:ascii="Tw Cen MT" w:hAnsi="Tw Cen MT"/>
                <w:bCs w:val="0"/>
                <w:color w:val="000000" w:themeColor="text1"/>
                <w:sz w:val="22"/>
                <w:szCs w:val="22"/>
              </w:rPr>
              <w:t>Centre Régional d’Enseignement Spécialisé en Agriculture de Niamey/Université Abdou MOUMOUNI de Niamey (2005-2007)</w:t>
            </w:r>
          </w:p>
        </w:tc>
        <w:tc>
          <w:tcPr>
            <w:tcW w:w="2500" w:type="pct"/>
          </w:tcPr>
          <w:p w:rsidR="00CB0894" w:rsidRPr="00273530" w:rsidRDefault="00CB0894" w:rsidP="00D30DB7">
            <w:pPr>
              <w:pStyle w:val="Dtails"/>
              <w:spacing w:line="276" w:lineRule="auto"/>
              <w:rPr>
                <w:rFonts w:ascii="Tw Cen MT" w:hAnsi="Tw Cen MT"/>
                <w:bCs w:val="0"/>
                <w:color w:val="000000" w:themeColor="text1"/>
                <w:sz w:val="22"/>
                <w:szCs w:val="22"/>
              </w:rPr>
            </w:pPr>
            <w:r w:rsidRPr="00273530">
              <w:rPr>
                <w:rFonts w:ascii="Tw Cen MT" w:hAnsi="Tw Cen MT"/>
                <w:bCs w:val="0"/>
                <w:color w:val="000000" w:themeColor="text1"/>
                <w:sz w:val="22"/>
                <w:szCs w:val="22"/>
              </w:rPr>
              <w:t>Diplôme d’Etudes Supérieures Spécialisées en « Protection de l’environnement et amélioration des systèmes agraires sahéliens »</w:t>
            </w:r>
          </w:p>
        </w:tc>
      </w:tr>
      <w:tr w:rsidR="00CB0894" w:rsidRPr="00273530" w:rsidTr="00D30DB7">
        <w:tc>
          <w:tcPr>
            <w:tcW w:w="2500" w:type="pct"/>
          </w:tcPr>
          <w:p w:rsidR="00CB0894" w:rsidRPr="00273530" w:rsidRDefault="00CB0894" w:rsidP="00D30DB7">
            <w:pPr>
              <w:pStyle w:val="Dtails"/>
              <w:spacing w:line="276" w:lineRule="auto"/>
              <w:rPr>
                <w:rFonts w:ascii="Tw Cen MT" w:hAnsi="Tw Cen MT"/>
                <w:bCs w:val="0"/>
                <w:color w:val="000000" w:themeColor="text1"/>
                <w:sz w:val="22"/>
                <w:szCs w:val="22"/>
              </w:rPr>
            </w:pPr>
            <w:r w:rsidRPr="00273530">
              <w:rPr>
                <w:rFonts w:ascii="Tw Cen MT" w:hAnsi="Tw Cen MT"/>
                <w:bCs w:val="0"/>
                <w:color w:val="000000" w:themeColor="text1"/>
                <w:sz w:val="22"/>
                <w:szCs w:val="22"/>
              </w:rPr>
              <w:t>Institut du Développement du Rural/ (Université Nazi BONI (ex-Université Polytechnique de Bobo Dioulasso) (2001-2003)</w:t>
            </w:r>
          </w:p>
        </w:tc>
        <w:tc>
          <w:tcPr>
            <w:tcW w:w="2500" w:type="pct"/>
          </w:tcPr>
          <w:p w:rsidR="00CB0894" w:rsidRPr="00273530" w:rsidRDefault="00CB0894" w:rsidP="00D30DB7">
            <w:pPr>
              <w:pStyle w:val="Dtails"/>
              <w:spacing w:line="276" w:lineRule="auto"/>
              <w:rPr>
                <w:rFonts w:ascii="Tw Cen MT" w:hAnsi="Tw Cen MT"/>
                <w:bCs w:val="0"/>
                <w:color w:val="000000" w:themeColor="text1"/>
                <w:sz w:val="22"/>
                <w:szCs w:val="22"/>
              </w:rPr>
            </w:pPr>
            <w:r w:rsidRPr="00273530">
              <w:rPr>
                <w:rFonts w:ascii="Tw Cen MT" w:hAnsi="Tw Cen MT"/>
                <w:bCs w:val="0"/>
                <w:color w:val="000000" w:themeColor="text1"/>
                <w:sz w:val="22"/>
                <w:szCs w:val="22"/>
              </w:rPr>
              <w:t>Maitrise en Développement Rural</w:t>
            </w:r>
          </w:p>
        </w:tc>
      </w:tr>
    </w:tbl>
    <w:p w:rsidR="00CB0894" w:rsidRPr="00273530" w:rsidRDefault="00CB0894" w:rsidP="00CB0894">
      <w:pPr>
        <w:pStyle w:val="AvantAprsTableau"/>
        <w:rPr>
          <w:rFonts w:ascii="Times New Roman" w:hAnsi="Times New Roman"/>
          <w:color w:val="000000" w:themeColor="text1"/>
          <w:sz w:val="22"/>
          <w:szCs w:val="22"/>
        </w:rPr>
      </w:pPr>
    </w:p>
    <w:p w:rsidR="00CB0894" w:rsidRPr="00273530" w:rsidRDefault="00CB0894" w:rsidP="00CB0894">
      <w:pPr>
        <w:pStyle w:val="Listesansnumros"/>
        <w:rPr>
          <w:rFonts w:ascii="Times New Roman" w:hAnsi="Times New Roman"/>
          <w:color w:val="000000" w:themeColor="text1"/>
          <w:sz w:val="22"/>
          <w:szCs w:val="22"/>
        </w:rPr>
      </w:pPr>
    </w:p>
    <w:p w:rsidR="00CB0894" w:rsidRDefault="00CB0894" w:rsidP="00CB0894">
      <w:pPr>
        <w:pStyle w:val="Listesansnumros"/>
        <w:jc w:val="both"/>
        <w:rPr>
          <w:rFonts w:ascii="Tw Cen MT" w:hAnsi="Tw Cen MT"/>
          <w:b w:val="0"/>
          <w:color w:val="000000" w:themeColor="text1"/>
          <w:sz w:val="22"/>
          <w:szCs w:val="22"/>
        </w:rPr>
      </w:pPr>
    </w:p>
    <w:p w:rsidR="00CB0894" w:rsidRPr="00C10EBD" w:rsidRDefault="00CB0894" w:rsidP="00CB0894">
      <w:pPr>
        <w:pStyle w:val="Listesansnumros"/>
        <w:rPr>
          <w:rFonts w:ascii="Tw Cen MT" w:hAnsi="Tw Cen MT"/>
          <w:b w:val="0"/>
          <w:bCs/>
          <w:color w:val="auto"/>
          <w:sz w:val="22"/>
          <w:szCs w:val="22"/>
        </w:rPr>
      </w:pPr>
      <w:r>
        <w:rPr>
          <w:rFonts w:ascii="Tw Cen MT" w:hAnsi="Tw Cen MT" w:cs="Calibri"/>
          <w:color w:val="auto"/>
          <w:sz w:val="22"/>
          <w:szCs w:val="22"/>
        </w:rPr>
        <w:t>Expert en sauvegarde environnementale et sociale</w:t>
      </w:r>
      <w:r w:rsidRPr="00C10EBD">
        <w:rPr>
          <w:rFonts w:ascii="Tw Cen MT" w:hAnsi="Tw Cen MT" w:cs="Calibri"/>
          <w:color w:val="auto"/>
          <w:sz w:val="22"/>
          <w:szCs w:val="22"/>
        </w:rPr>
        <w:t xml:space="preserve"> </w:t>
      </w:r>
      <w:r w:rsidRPr="00C10EBD">
        <w:rPr>
          <w:rFonts w:ascii="Tw Cen MT" w:hAnsi="Tw Cen MT" w:cs="Calibri"/>
          <w:iCs/>
          <w:color w:val="auto"/>
          <w:sz w:val="22"/>
          <w:szCs w:val="22"/>
        </w:rPr>
        <w:t>du</w:t>
      </w:r>
      <w:r w:rsidRPr="00C10EBD">
        <w:rPr>
          <w:rFonts w:ascii="Tw Cen MT" w:hAnsi="Tw Cen MT"/>
          <w:bCs/>
          <w:color w:val="auto"/>
          <w:sz w:val="22"/>
          <w:szCs w:val="22"/>
        </w:rPr>
        <w:t xml:space="preserve"> Centre Régional d’Enseignement Spécialisé en Agriculture de Niamey/Université Abdou MOUMOUNI de Niame</w:t>
      </w:r>
      <w:r w:rsidRPr="00C10EBD">
        <w:rPr>
          <w:rFonts w:ascii="Tw Cen MT" w:hAnsi="Tw Cen MT" w:cs="Calibri"/>
          <w:iCs/>
          <w:color w:val="auto"/>
          <w:sz w:val="22"/>
          <w:szCs w:val="22"/>
        </w:rPr>
        <w:t>y</w:t>
      </w:r>
      <w:r w:rsidRPr="00C10EBD">
        <w:rPr>
          <w:rFonts w:ascii="Tw Cen MT" w:hAnsi="Tw Cen MT" w:cs="Calibri"/>
          <w:b w:val="0"/>
          <w:color w:val="auto"/>
          <w:sz w:val="22"/>
          <w:szCs w:val="22"/>
        </w:rPr>
        <w:t xml:space="preserve">, </w:t>
      </w:r>
      <w:r w:rsidRPr="00C10EBD">
        <w:rPr>
          <w:rFonts w:ascii="Tw Cen MT" w:hAnsi="Tw Cen MT" w:cs="Calibri"/>
          <w:bCs/>
          <w:color w:val="auto"/>
          <w:sz w:val="22"/>
          <w:szCs w:val="22"/>
        </w:rPr>
        <w:t>M. Basga Seydou GUIRA</w:t>
      </w:r>
      <w:r w:rsidRPr="00C10EBD">
        <w:rPr>
          <w:rFonts w:ascii="Tw Cen MT" w:hAnsi="Tw Cen MT" w:cs="Calibri"/>
          <w:b w:val="0"/>
          <w:bCs/>
          <w:color w:val="auto"/>
          <w:sz w:val="22"/>
          <w:szCs w:val="22"/>
        </w:rPr>
        <w:t xml:space="preserve"> totalise plus de </w:t>
      </w:r>
      <w:r>
        <w:rPr>
          <w:rFonts w:ascii="Tw Cen MT" w:hAnsi="Tw Cen MT" w:cs="Calibri"/>
          <w:bCs/>
          <w:color w:val="auto"/>
          <w:sz w:val="22"/>
          <w:szCs w:val="22"/>
        </w:rPr>
        <w:t>16</w:t>
      </w:r>
      <w:r w:rsidRPr="00C10EBD">
        <w:rPr>
          <w:rFonts w:ascii="Tw Cen MT" w:hAnsi="Tw Cen MT" w:cs="Calibri"/>
          <w:bCs/>
          <w:color w:val="auto"/>
          <w:sz w:val="22"/>
          <w:szCs w:val="22"/>
        </w:rPr>
        <w:t xml:space="preserve"> ans</w:t>
      </w:r>
      <w:r w:rsidRPr="00C10EBD">
        <w:rPr>
          <w:rFonts w:ascii="Tw Cen MT" w:hAnsi="Tw Cen MT" w:cs="Calibri"/>
          <w:b w:val="0"/>
          <w:bCs/>
          <w:color w:val="auto"/>
          <w:sz w:val="22"/>
          <w:szCs w:val="22"/>
        </w:rPr>
        <w:t xml:space="preserve"> d’expérience</w:t>
      </w:r>
      <w:r w:rsidRPr="00C10EBD">
        <w:rPr>
          <w:rFonts w:ascii="Tw Cen MT" w:hAnsi="Tw Cen MT" w:cs="Calibri"/>
          <w:b w:val="0"/>
          <w:color w:val="auto"/>
          <w:sz w:val="22"/>
          <w:szCs w:val="22"/>
        </w:rPr>
        <w:t xml:space="preserve"> dans les projets ayant trait à </w:t>
      </w:r>
      <w:r w:rsidRPr="00C10EBD">
        <w:rPr>
          <w:rFonts w:ascii="Tw Cen MT" w:hAnsi="Tw Cen MT" w:cs="Calibri"/>
          <w:color w:val="auto"/>
          <w:sz w:val="22"/>
          <w:szCs w:val="22"/>
        </w:rPr>
        <w:t>l’approvisionnement en eau potable (AEP)</w:t>
      </w:r>
      <w:r w:rsidRPr="00C10EBD">
        <w:rPr>
          <w:rFonts w:ascii="Tw Cen MT" w:hAnsi="Tw Cen MT" w:cs="Calibri"/>
          <w:b w:val="0"/>
          <w:color w:val="auto"/>
          <w:sz w:val="22"/>
          <w:szCs w:val="22"/>
        </w:rPr>
        <w:t xml:space="preserve"> au Burkina Faso et à l’Etranger financés par des différents Bailleurs de Fond et des institutions financières de développement (AFD, KFW, BAD, BID, </w:t>
      </w:r>
      <w:r w:rsidRPr="00C10EBD">
        <w:rPr>
          <w:rFonts w:ascii="Tw Cen MT" w:hAnsi="Tw Cen MT" w:cs="Calibri"/>
          <w:b w:val="0"/>
          <w:bCs/>
          <w:color w:val="auto"/>
          <w:sz w:val="22"/>
          <w:szCs w:val="22"/>
        </w:rPr>
        <w:t>BM</w:t>
      </w:r>
      <w:r w:rsidRPr="00C10EBD">
        <w:rPr>
          <w:rFonts w:ascii="Tw Cen MT" w:hAnsi="Tw Cen MT" w:cs="Calibri"/>
          <w:b w:val="0"/>
          <w:color w:val="auto"/>
          <w:sz w:val="22"/>
          <w:szCs w:val="22"/>
        </w:rPr>
        <w:t xml:space="preserve">, BOAD…). Il a assuré la responsabilité ou a été membre d'une équipe pluridisciplinaire pour : </w:t>
      </w:r>
    </w:p>
    <w:p w:rsidR="00CB0894" w:rsidRPr="00C10EBD" w:rsidRDefault="00CB0894" w:rsidP="00CB0894">
      <w:pPr>
        <w:pStyle w:val="Listesansnumros"/>
        <w:numPr>
          <w:ilvl w:val="0"/>
          <w:numId w:val="7"/>
        </w:numPr>
        <w:rPr>
          <w:rFonts w:ascii="Tw Cen MT" w:hAnsi="Tw Cen MT"/>
          <w:b w:val="0"/>
          <w:bCs/>
          <w:color w:val="auto"/>
          <w:sz w:val="22"/>
          <w:szCs w:val="22"/>
        </w:rPr>
      </w:pPr>
      <w:r w:rsidRPr="00C10EBD">
        <w:rPr>
          <w:rFonts w:ascii="Tw Cen MT" w:hAnsi="Tw Cen MT"/>
          <w:b w:val="0"/>
          <w:color w:val="auto"/>
          <w:sz w:val="22"/>
          <w:szCs w:val="22"/>
        </w:rPr>
        <w:t xml:space="preserve">Des Etudes d’Impact Environnementales et Sociales (EIES) </w:t>
      </w:r>
      <w:r w:rsidRPr="00C10EBD">
        <w:rPr>
          <w:rFonts w:ascii="Tw Cen MT" w:hAnsi="Tw Cen MT"/>
          <w:b w:val="0"/>
          <w:bCs/>
          <w:color w:val="auto"/>
          <w:sz w:val="22"/>
          <w:szCs w:val="22"/>
        </w:rPr>
        <w:t xml:space="preserve">et </w:t>
      </w:r>
      <w:r w:rsidRPr="00C10EBD">
        <w:rPr>
          <w:rFonts w:ascii="Tw Cen MT" w:hAnsi="Tw Cen MT"/>
          <w:b w:val="0"/>
          <w:color w:val="auto"/>
          <w:sz w:val="22"/>
          <w:szCs w:val="22"/>
        </w:rPr>
        <w:t xml:space="preserve">Notices d’Impact Environnementales et Sociales (NIES), de CGES, PAR, </w:t>
      </w:r>
    </w:p>
    <w:p w:rsidR="00CB0894" w:rsidRPr="00C10EBD" w:rsidRDefault="00CB0894" w:rsidP="00CB0894">
      <w:pPr>
        <w:pStyle w:val="Listesansnumros"/>
        <w:numPr>
          <w:ilvl w:val="0"/>
          <w:numId w:val="7"/>
        </w:numPr>
        <w:rPr>
          <w:rFonts w:ascii="Tw Cen MT" w:hAnsi="Tw Cen MT"/>
          <w:b w:val="0"/>
          <w:bCs/>
          <w:color w:val="auto"/>
          <w:sz w:val="22"/>
          <w:szCs w:val="22"/>
        </w:rPr>
      </w:pPr>
      <w:r w:rsidRPr="00C10EBD">
        <w:rPr>
          <w:rFonts w:ascii="Tw Cen MT" w:hAnsi="Tw Cen MT"/>
          <w:b w:val="0"/>
          <w:color w:val="auto"/>
          <w:sz w:val="22"/>
          <w:szCs w:val="22"/>
        </w:rPr>
        <w:t>Des audits environnementaux et sociaux des projets et programmes,</w:t>
      </w:r>
    </w:p>
    <w:p w:rsidR="00CB0894" w:rsidRDefault="00CB0894" w:rsidP="00CB0894">
      <w:pPr>
        <w:pStyle w:val="Listesansnumros"/>
        <w:jc w:val="both"/>
        <w:rPr>
          <w:rFonts w:ascii="Tw Cen MT" w:hAnsi="Tw Cen MT"/>
          <w:b w:val="0"/>
          <w:color w:val="auto"/>
          <w:sz w:val="22"/>
          <w:szCs w:val="22"/>
        </w:rPr>
      </w:pPr>
      <w:r w:rsidRPr="00C10EBD">
        <w:rPr>
          <w:rFonts w:ascii="Tw Cen MT" w:hAnsi="Tw Cen MT"/>
          <w:b w:val="0"/>
          <w:color w:val="auto"/>
          <w:sz w:val="22"/>
          <w:szCs w:val="22"/>
        </w:rPr>
        <w:t>Le Suivi-contrôle et de surveillance de mise en œuvre de PGES  et PAR.</w:t>
      </w:r>
      <w:r>
        <w:rPr>
          <w:rFonts w:ascii="Tw Cen MT" w:hAnsi="Tw Cen MT"/>
          <w:b w:val="0"/>
          <w:color w:val="auto"/>
          <w:sz w:val="22"/>
          <w:szCs w:val="22"/>
        </w:rPr>
        <w:t xml:space="preserve"> </w:t>
      </w:r>
    </w:p>
    <w:p w:rsidR="00CB0894" w:rsidRDefault="00CB0894" w:rsidP="00CB0894">
      <w:pPr>
        <w:pStyle w:val="Listesansnumros"/>
        <w:jc w:val="both"/>
        <w:rPr>
          <w:rFonts w:ascii="Tw Cen MT" w:hAnsi="Tw Cen MT"/>
          <w:b w:val="0"/>
          <w:color w:val="auto"/>
          <w:sz w:val="22"/>
          <w:szCs w:val="22"/>
        </w:rPr>
      </w:pPr>
    </w:p>
    <w:p w:rsidR="00CB0894" w:rsidRDefault="00CB0894" w:rsidP="00CB0894">
      <w:pPr>
        <w:pStyle w:val="Listesansnumros"/>
        <w:jc w:val="both"/>
        <w:rPr>
          <w:rFonts w:ascii="Tw Cen MT" w:hAnsi="Tw Cen MT"/>
          <w:b w:val="0"/>
          <w:color w:val="auto"/>
          <w:sz w:val="22"/>
          <w:szCs w:val="22"/>
        </w:rPr>
      </w:pPr>
    </w:p>
    <w:p w:rsidR="00CB0894" w:rsidRDefault="00CB0894" w:rsidP="00CB0894">
      <w:pPr>
        <w:pStyle w:val="Listesansnumros"/>
        <w:jc w:val="both"/>
        <w:rPr>
          <w:rFonts w:ascii="Tw Cen MT" w:hAnsi="Tw Cen MT"/>
          <w:b w:val="0"/>
          <w:color w:val="auto"/>
          <w:sz w:val="22"/>
          <w:szCs w:val="22"/>
        </w:rPr>
      </w:pPr>
    </w:p>
    <w:p w:rsidR="00CB0894" w:rsidRDefault="00CB0894" w:rsidP="00CB0894">
      <w:pPr>
        <w:pStyle w:val="Listesansnumros"/>
        <w:jc w:val="both"/>
        <w:rPr>
          <w:rFonts w:ascii="Tw Cen MT" w:hAnsi="Tw Cen MT"/>
          <w:b w:val="0"/>
          <w:color w:val="auto"/>
          <w:sz w:val="22"/>
          <w:szCs w:val="22"/>
        </w:rPr>
      </w:pPr>
    </w:p>
    <w:p w:rsidR="00CB0894" w:rsidRDefault="00CB0894" w:rsidP="00CB0894">
      <w:pPr>
        <w:pStyle w:val="Listesansnumros"/>
        <w:jc w:val="both"/>
        <w:rPr>
          <w:rFonts w:ascii="Tw Cen MT" w:hAnsi="Tw Cen MT"/>
          <w:b w:val="0"/>
          <w:color w:val="auto"/>
          <w:sz w:val="22"/>
          <w:szCs w:val="22"/>
        </w:rPr>
      </w:pPr>
    </w:p>
    <w:p w:rsidR="00CB0894" w:rsidRDefault="00CB0894" w:rsidP="00CB0894">
      <w:pPr>
        <w:pStyle w:val="Listesansnumros"/>
        <w:jc w:val="both"/>
        <w:rPr>
          <w:rFonts w:ascii="Tw Cen MT" w:hAnsi="Tw Cen MT"/>
          <w:b w:val="0"/>
          <w:color w:val="auto"/>
          <w:sz w:val="22"/>
          <w:szCs w:val="22"/>
        </w:rPr>
      </w:pPr>
    </w:p>
    <w:p w:rsidR="00CB0894" w:rsidRPr="008F2AF2" w:rsidRDefault="00CB0894" w:rsidP="00CB0894">
      <w:pPr>
        <w:keepNext/>
        <w:keepLines/>
        <w:widowControl w:val="0"/>
        <w:tabs>
          <w:tab w:val="left" w:pos="284"/>
          <w:tab w:val="left" w:pos="3430"/>
        </w:tabs>
        <w:jc w:val="both"/>
        <w:rPr>
          <w:rFonts w:ascii="Tw Cen MT" w:hAnsi="Tw Cen MT" w:cs="Calibri"/>
          <w:b/>
          <w:bCs/>
          <w:sz w:val="22"/>
          <w:szCs w:val="22"/>
        </w:rPr>
      </w:pPr>
      <w:r w:rsidRPr="008F2AF2">
        <w:rPr>
          <w:rFonts w:ascii="Tw Cen MT" w:hAnsi="Tw Cen MT" w:cs="Calibri"/>
          <w:b/>
          <w:bCs/>
          <w:sz w:val="22"/>
          <w:szCs w:val="22"/>
        </w:rPr>
        <w:t xml:space="preserve">Expérience </w:t>
      </w:r>
      <w:r w:rsidRPr="008F2AF2">
        <w:rPr>
          <w:rFonts w:ascii="Tw Cen MT" w:hAnsi="Tw Cen MT" w:cs="Calibri"/>
          <w:b/>
          <w:sz w:val="22"/>
          <w:szCs w:val="22"/>
        </w:rPr>
        <w:t>Professionnelle</w:t>
      </w:r>
      <w:r w:rsidRPr="008F2AF2">
        <w:rPr>
          <w:rFonts w:ascii="Tw Cen MT" w:hAnsi="Tw Cen MT" w:cs="Calibri"/>
          <w:b/>
          <w:bCs/>
          <w:sz w:val="22"/>
          <w:szCs w:val="22"/>
        </w:rPr>
        <w:t xml:space="preserve"> Pertinente pour la Mission </w:t>
      </w:r>
    </w:p>
    <w:p w:rsidR="00CB0894" w:rsidRDefault="00CB0894" w:rsidP="00CB0894">
      <w:pPr>
        <w:pStyle w:val="Listesansnumros"/>
        <w:jc w:val="both"/>
        <w:rPr>
          <w:rFonts w:ascii="Tw Cen MT" w:hAnsi="Tw Cen MT"/>
          <w:b w:val="0"/>
          <w:color w:val="000000" w:themeColor="text1"/>
          <w:sz w:val="22"/>
          <w:szCs w:val="22"/>
        </w:rPr>
        <w:sectPr w:rsidR="00CB0894" w:rsidSect="00E7616E">
          <w:headerReference w:type="default" r:id="rId7"/>
          <w:footerReference w:type="default" r:id="rId8"/>
          <w:pgSz w:w="11906" w:h="16838" w:code="9"/>
          <w:pgMar w:top="851" w:right="567" w:bottom="1134" w:left="964" w:header="454" w:footer="454" w:gutter="0"/>
          <w:cols w:space="720"/>
        </w:sectPr>
      </w:pPr>
    </w:p>
    <w:p w:rsidR="00CB0894" w:rsidRDefault="00CB0894" w:rsidP="00CB0894">
      <w:pPr>
        <w:pStyle w:val="Listesansnumros"/>
        <w:rPr>
          <w:rFonts w:ascii="Tw Cen MT" w:hAnsi="Tw Cen MT"/>
          <w:color w:val="000000" w:themeColor="text1"/>
          <w:sz w:val="22"/>
          <w:szCs w:val="22"/>
        </w:rPr>
      </w:pPr>
    </w:p>
    <w:p w:rsidR="00CB0894" w:rsidRDefault="00CB0894" w:rsidP="00CB0894">
      <w:pPr>
        <w:pStyle w:val="Listesansnumros"/>
        <w:rPr>
          <w:rFonts w:ascii="Tw Cen MT" w:hAnsi="Tw Cen MT"/>
          <w:color w:val="000000" w:themeColor="text1"/>
          <w:sz w:val="22"/>
          <w:szCs w:val="22"/>
        </w:rPr>
      </w:pPr>
    </w:p>
    <w:tbl>
      <w:tblPr>
        <w:tblW w:w="5214" w:type="pct"/>
        <w:tblInd w:w="-424" w:type="dxa"/>
        <w:tblBorders>
          <w:top w:val="single" w:sz="4" w:space="0" w:color="0058A5"/>
          <w:left w:val="single" w:sz="4" w:space="0" w:color="0058A5"/>
          <w:bottom w:val="single" w:sz="4" w:space="0" w:color="0058A5"/>
          <w:right w:val="single" w:sz="4" w:space="0" w:color="0058A5"/>
          <w:insideH w:val="single" w:sz="4" w:space="0" w:color="0058A5"/>
          <w:insideV w:val="single" w:sz="4" w:space="0" w:color="0058A5"/>
        </w:tblBorders>
        <w:tblLayout w:type="fixed"/>
        <w:tblCellMar>
          <w:left w:w="70" w:type="dxa"/>
          <w:right w:w="70" w:type="dxa"/>
        </w:tblCellMar>
        <w:tblLook w:val="0000" w:firstRow="0" w:lastRow="0" w:firstColumn="0" w:lastColumn="0" w:noHBand="0" w:noVBand="0"/>
      </w:tblPr>
      <w:tblGrid>
        <w:gridCol w:w="703"/>
        <w:gridCol w:w="1560"/>
        <w:gridCol w:w="5083"/>
        <w:gridCol w:w="2795"/>
        <w:gridCol w:w="5337"/>
      </w:tblGrid>
      <w:tr w:rsidR="00CB0894" w:rsidRPr="00273530" w:rsidTr="00D30DB7">
        <w:trPr>
          <w:cantSplit/>
          <w:tblHeader/>
        </w:trPr>
        <w:tc>
          <w:tcPr>
            <w:tcW w:w="227" w:type="pct"/>
            <w:shd w:val="pct5" w:color="auto" w:fill="auto"/>
          </w:tcPr>
          <w:p w:rsidR="00CB0894" w:rsidRPr="00273530" w:rsidRDefault="00CB0894" w:rsidP="00D30DB7">
            <w:pPr>
              <w:pStyle w:val="Centr"/>
              <w:rPr>
                <w:rFonts w:ascii="Tw Cen MT" w:hAnsi="Tw Cen MT" w:cs="Times New Roman"/>
                <w:b/>
                <w:color w:val="000000" w:themeColor="text1"/>
                <w:sz w:val="22"/>
                <w:szCs w:val="22"/>
              </w:rPr>
            </w:pPr>
            <w:bookmarkStart w:id="0" w:name="_GoBack"/>
            <w:bookmarkEnd w:id="0"/>
            <w:r w:rsidRPr="00273530">
              <w:rPr>
                <w:rFonts w:ascii="Tw Cen MT" w:hAnsi="Tw Cen MT" w:cs="Times New Roman"/>
                <w:b/>
                <w:color w:val="000000" w:themeColor="text1"/>
                <w:sz w:val="22"/>
                <w:szCs w:val="22"/>
              </w:rPr>
              <w:t>No.</w:t>
            </w:r>
          </w:p>
        </w:tc>
        <w:tc>
          <w:tcPr>
            <w:tcW w:w="504" w:type="pct"/>
            <w:shd w:val="pct5" w:color="auto" w:fill="auto"/>
          </w:tcPr>
          <w:p w:rsidR="00CB0894" w:rsidRPr="00273530" w:rsidRDefault="00CB0894" w:rsidP="00D30DB7">
            <w:pPr>
              <w:pStyle w:val="Centr"/>
              <w:jc w:val="left"/>
              <w:rPr>
                <w:rFonts w:ascii="Tw Cen MT" w:hAnsi="Tw Cen MT" w:cs="Times New Roman"/>
                <w:b/>
                <w:color w:val="000000" w:themeColor="text1"/>
                <w:sz w:val="22"/>
                <w:szCs w:val="22"/>
              </w:rPr>
            </w:pPr>
            <w:r w:rsidRPr="00273530">
              <w:rPr>
                <w:rFonts w:ascii="Tw Cen MT" w:hAnsi="Tw Cen MT" w:cs="Times New Roman"/>
                <w:b/>
                <w:color w:val="000000" w:themeColor="text1"/>
                <w:sz w:val="22"/>
                <w:szCs w:val="22"/>
              </w:rPr>
              <w:t>Période</w:t>
            </w:r>
          </w:p>
        </w:tc>
        <w:tc>
          <w:tcPr>
            <w:tcW w:w="1642" w:type="pct"/>
            <w:shd w:val="pct5" w:color="auto" w:fill="auto"/>
          </w:tcPr>
          <w:p w:rsidR="00CB0894" w:rsidRPr="00273530" w:rsidRDefault="00CB0894" w:rsidP="00D30DB7">
            <w:pPr>
              <w:pStyle w:val="Centr"/>
              <w:jc w:val="left"/>
              <w:rPr>
                <w:rFonts w:ascii="Tw Cen MT" w:hAnsi="Tw Cen MT" w:cs="Times New Roman"/>
                <w:b/>
                <w:color w:val="000000" w:themeColor="text1"/>
                <w:sz w:val="22"/>
                <w:szCs w:val="22"/>
              </w:rPr>
            </w:pPr>
            <w:r w:rsidRPr="00273530">
              <w:rPr>
                <w:rFonts w:ascii="Tw Cen MT" w:hAnsi="Tw Cen MT" w:cs="Times New Roman"/>
                <w:b/>
                <w:color w:val="000000" w:themeColor="text1"/>
                <w:sz w:val="22"/>
                <w:szCs w:val="22"/>
              </w:rPr>
              <w:t>Nom de l’employeur/Titre professionnel/Poste tenu/</w:t>
            </w:r>
          </w:p>
          <w:p w:rsidR="00CB0894" w:rsidRPr="00273530" w:rsidRDefault="00CB0894" w:rsidP="00D30DB7">
            <w:pPr>
              <w:rPr>
                <w:rStyle w:val="Contact"/>
                <w:rFonts w:ascii="Tw Cen MT" w:hAnsi="Tw Cen MT"/>
                <w:b/>
                <w:color w:val="000000" w:themeColor="text1"/>
                <w:sz w:val="22"/>
                <w:szCs w:val="22"/>
              </w:rPr>
            </w:pPr>
            <w:r w:rsidRPr="00273530">
              <w:rPr>
                <w:rStyle w:val="Contact"/>
                <w:rFonts w:ascii="Tw Cen MT" w:hAnsi="Tw Cen MT"/>
                <w:b/>
                <w:color w:val="000000" w:themeColor="text1"/>
                <w:sz w:val="22"/>
                <w:szCs w:val="22"/>
              </w:rPr>
              <w:t>Informations sur les personnes de références</w:t>
            </w:r>
          </w:p>
        </w:tc>
        <w:tc>
          <w:tcPr>
            <w:tcW w:w="903" w:type="pct"/>
            <w:shd w:val="pct5" w:color="auto" w:fill="auto"/>
          </w:tcPr>
          <w:p w:rsidR="00CB0894" w:rsidRPr="00273530" w:rsidRDefault="00CB0894" w:rsidP="00D30DB7">
            <w:pPr>
              <w:pStyle w:val="Centr"/>
              <w:jc w:val="left"/>
              <w:rPr>
                <w:rFonts w:ascii="Tw Cen MT" w:hAnsi="Tw Cen MT" w:cs="Times New Roman"/>
                <w:b/>
                <w:color w:val="000000" w:themeColor="text1"/>
                <w:sz w:val="22"/>
                <w:szCs w:val="22"/>
              </w:rPr>
            </w:pPr>
            <w:r w:rsidRPr="00273530">
              <w:rPr>
                <w:rFonts w:ascii="Tw Cen MT" w:hAnsi="Tw Cen MT" w:cs="Times New Roman"/>
                <w:b/>
                <w:color w:val="000000" w:themeColor="text1"/>
                <w:sz w:val="22"/>
                <w:szCs w:val="22"/>
              </w:rPr>
              <w:t>Pays/Financement</w:t>
            </w:r>
          </w:p>
        </w:tc>
        <w:tc>
          <w:tcPr>
            <w:tcW w:w="1724" w:type="pct"/>
            <w:shd w:val="pct5" w:color="auto" w:fill="auto"/>
          </w:tcPr>
          <w:p w:rsidR="00CB0894" w:rsidRPr="00273530" w:rsidRDefault="00CB0894" w:rsidP="00D30DB7">
            <w:pPr>
              <w:pStyle w:val="Centr"/>
              <w:jc w:val="left"/>
              <w:rPr>
                <w:rFonts w:ascii="Tw Cen MT" w:hAnsi="Tw Cen MT" w:cs="Times New Roman"/>
                <w:b/>
                <w:color w:val="000000" w:themeColor="text1"/>
                <w:sz w:val="22"/>
                <w:szCs w:val="22"/>
              </w:rPr>
            </w:pPr>
            <w:r>
              <w:rPr>
                <w:rFonts w:ascii="Tw Cen MT" w:hAnsi="Tw Cen MT" w:cs="Times New Roman"/>
                <w:b/>
                <w:color w:val="000000" w:themeColor="text1"/>
                <w:sz w:val="22"/>
                <w:szCs w:val="22"/>
              </w:rPr>
              <w:t xml:space="preserve">Résumé </w:t>
            </w:r>
            <w:r w:rsidRPr="00273530">
              <w:rPr>
                <w:rFonts w:ascii="Tw Cen MT" w:hAnsi="Tw Cen MT" w:cs="Times New Roman"/>
                <w:b/>
                <w:color w:val="000000" w:themeColor="text1"/>
                <w:sz w:val="22"/>
                <w:szCs w:val="22"/>
              </w:rPr>
              <w:t>des activités réalisées, en rapport avec la présente mission</w:t>
            </w:r>
          </w:p>
        </w:tc>
      </w:tr>
      <w:tr w:rsidR="00CB0894" w:rsidRPr="00273530" w:rsidTr="00D30DB7">
        <w:trPr>
          <w:cantSplit/>
        </w:trPr>
        <w:tc>
          <w:tcPr>
            <w:tcW w:w="227" w:type="pct"/>
            <w:shd w:val="clear" w:color="auto" w:fill="FFFFFF" w:themeFill="background1"/>
          </w:tcPr>
          <w:p w:rsidR="00CB0894" w:rsidRDefault="00CB0894" w:rsidP="00D30DB7">
            <w:pPr>
              <w:pStyle w:val="Centr"/>
              <w:rPr>
                <w:rFonts w:ascii="Tw Cen MT" w:hAnsi="Tw Cen MT" w:cs="Times New Roman"/>
                <w:b/>
                <w:color w:val="000000" w:themeColor="text1"/>
                <w:sz w:val="22"/>
                <w:szCs w:val="22"/>
              </w:rPr>
            </w:pPr>
            <w:r>
              <w:rPr>
                <w:rFonts w:ascii="Tw Cen MT" w:hAnsi="Tw Cen MT" w:cs="Times New Roman"/>
                <w:b/>
                <w:color w:val="000000" w:themeColor="text1"/>
                <w:sz w:val="22"/>
                <w:szCs w:val="22"/>
              </w:rPr>
              <w:t>01</w:t>
            </w:r>
          </w:p>
          <w:p w:rsidR="00CB0894" w:rsidRDefault="00CB0894" w:rsidP="00D30DB7">
            <w:pPr>
              <w:pStyle w:val="Centr"/>
              <w:rPr>
                <w:rFonts w:ascii="Tw Cen MT" w:hAnsi="Tw Cen MT" w:cs="Times New Roman"/>
                <w:b/>
                <w:color w:val="000000" w:themeColor="text1"/>
                <w:sz w:val="22"/>
                <w:szCs w:val="22"/>
              </w:rPr>
            </w:pPr>
          </w:p>
          <w:p w:rsidR="00CB0894" w:rsidRDefault="00CB0894" w:rsidP="00D30DB7">
            <w:pPr>
              <w:pStyle w:val="Centr"/>
              <w:rPr>
                <w:rFonts w:ascii="Tw Cen MT" w:hAnsi="Tw Cen MT" w:cs="Times New Roman"/>
                <w:b/>
                <w:color w:val="000000" w:themeColor="text1"/>
                <w:sz w:val="22"/>
                <w:szCs w:val="22"/>
              </w:rPr>
            </w:pPr>
          </w:p>
          <w:p w:rsidR="00CB0894" w:rsidRPr="00273530" w:rsidRDefault="00CB0894" w:rsidP="00D30DB7">
            <w:pPr>
              <w:pStyle w:val="Centr"/>
              <w:jc w:val="left"/>
              <w:rPr>
                <w:rFonts w:ascii="Tw Cen MT" w:hAnsi="Tw Cen MT" w:cs="Times New Roman"/>
                <w:b/>
                <w:color w:val="000000" w:themeColor="text1"/>
                <w:sz w:val="22"/>
                <w:szCs w:val="22"/>
              </w:rPr>
            </w:pPr>
          </w:p>
        </w:tc>
        <w:tc>
          <w:tcPr>
            <w:tcW w:w="504" w:type="pct"/>
            <w:shd w:val="clear" w:color="auto" w:fill="FFFFFF" w:themeFill="background1"/>
          </w:tcPr>
          <w:p w:rsidR="00CB0894" w:rsidRPr="008C7877" w:rsidRDefault="00CB0894" w:rsidP="00D30DB7">
            <w:pPr>
              <w:pStyle w:val="Centr"/>
              <w:jc w:val="left"/>
              <w:rPr>
                <w:rFonts w:ascii="Tw Cen MT" w:hAnsi="Tw Cen MT" w:cs="Times New Roman"/>
                <w:color w:val="000000" w:themeColor="text1"/>
                <w:sz w:val="22"/>
                <w:szCs w:val="22"/>
              </w:rPr>
            </w:pPr>
            <w:r>
              <w:rPr>
                <w:rFonts w:ascii="Tw Cen MT" w:hAnsi="Tw Cen MT" w:cs="Times New Roman"/>
                <w:color w:val="000000" w:themeColor="text1"/>
                <w:sz w:val="22"/>
                <w:szCs w:val="22"/>
              </w:rPr>
              <w:t>décembre 2025 à avril 2026</w:t>
            </w:r>
          </w:p>
        </w:tc>
        <w:tc>
          <w:tcPr>
            <w:tcW w:w="1642" w:type="pct"/>
            <w:shd w:val="clear" w:color="auto" w:fill="FFFFFF" w:themeFill="background1"/>
          </w:tcPr>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Groupe Bogninia Tout  Ingénierie (GBTI).</w:t>
            </w: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b/>
                <w:bCs w:val="0"/>
                <w:color w:val="000000" w:themeColor="text1"/>
                <w:sz w:val="22"/>
                <w:szCs w:val="22"/>
              </w:rPr>
              <w:t>Expert envi</w:t>
            </w:r>
            <w:r>
              <w:rPr>
                <w:rFonts w:ascii="Tw Cen MT" w:hAnsi="Tw Cen MT"/>
                <w:b/>
                <w:bCs w:val="0"/>
                <w:color w:val="000000" w:themeColor="text1"/>
                <w:sz w:val="22"/>
                <w:szCs w:val="22"/>
              </w:rPr>
              <w:t>ronnementaliste</w:t>
            </w:r>
            <w:r w:rsidRPr="00273530">
              <w:rPr>
                <w:rFonts w:ascii="Tw Cen MT" w:hAnsi="Tw Cen MT"/>
                <w:b/>
                <w:bCs w:val="0"/>
                <w:color w:val="000000" w:themeColor="text1"/>
                <w:sz w:val="22"/>
                <w:szCs w:val="22"/>
              </w:rPr>
              <w:t xml:space="preserve"> </w:t>
            </w: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BOGNINI Alimatine</w:t>
            </w: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 xml:space="preserve">Tél : +226 76 45 89 47/ 78 65 89 54 ; </w:t>
            </w:r>
          </w:p>
          <w:p w:rsidR="00CB0894" w:rsidRPr="00273530" w:rsidRDefault="00CB0894" w:rsidP="00D30DB7">
            <w:pPr>
              <w:pStyle w:val="Centr"/>
              <w:jc w:val="left"/>
              <w:rPr>
                <w:rFonts w:ascii="Tw Cen MT" w:hAnsi="Tw Cen MT" w:cs="Times New Roman"/>
                <w:b/>
                <w:color w:val="000000" w:themeColor="text1"/>
                <w:sz w:val="22"/>
                <w:szCs w:val="22"/>
              </w:rPr>
            </w:pPr>
            <w:r w:rsidRPr="00273530">
              <w:rPr>
                <w:rFonts w:ascii="Tw Cen MT" w:hAnsi="Tw Cen MT"/>
                <w:color w:val="000000" w:themeColor="text1"/>
                <w:sz w:val="22"/>
                <w:szCs w:val="22"/>
              </w:rPr>
              <w:t xml:space="preserve">E-mail : </w:t>
            </w:r>
            <w:r w:rsidRPr="00273530">
              <w:rPr>
                <w:rFonts w:ascii="Tw Cen MT" w:hAnsi="Tw Cen MT"/>
                <w:b/>
                <w:color w:val="000000" w:themeColor="text1"/>
                <w:sz w:val="22"/>
                <w:szCs w:val="22"/>
              </w:rPr>
              <w:t>groupebti@yahoo.fr</w:t>
            </w:r>
          </w:p>
        </w:tc>
        <w:tc>
          <w:tcPr>
            <w:tcW w:w="903" w:type="pct"/>
            <w:shd w:val="clear" w:color="auto" w:fill="FFFFFF" w:themeFill="background1"/>
          </w:tcPr>
          <w:p w:rsidR="00CB0894" w:rsidRPr="00273530" w:rsidRDefault="00CB0894" w:rsidP="00D30DB7">
            <w:pPr>
              <w:pStyle w:val="Centr"/>
              <w:jc w:val="left"/>
              <w:rPr>
                <w:rFonts w:ascii="Tw Cen MT" w:hAnsi="Tw Cen MT" w:cs="Times New Roman"/>
                <w:b/>
                <w:color w:val="000000" w:themeColor="text1"/>
                <w:sz w:val="22"/>
                <w:szCs w:val="22"/>
              </w:rPr>
            </w:pPr>
            <w:r>
              <w:rPr>
                <w:rFonts w:ascii="Tw Cen MT" w:hAnsi="Tw Cen MT" w:cs="Times New Roman"/>
                <w:b/>
                <w:color w:val="000000" w:themeColor="text1"/>
                <w:sz w:val="22"/>
                <w:szCs w:val="22"/>
              </w:rPr>
              <w:t>Burkina Faso/</w:t>
            </w:r>
            <w:r w:rsidRPr="001152E8">
              <w:rPr>
                <w:rFonts w:ascii="Tw Cen MT" w:hAnsi="Tw Cen MT" w:cs="Times New Roman"/>
                <w:color w:val="000000" w:themeColor="text1"/>
                <w:sz w:val="22"/>
                <w:szCs w:val="22"/>
              </w:rPr>
              <w:t>GIZ</w:t>
            </w:r>
          </w:p>
        </w:tc>
        <w:tc>
          <w:tcPr>
            <w:tcW w:w="1724" w:type="pct"/>
            <w:shd w:val="clear" w:color="auto" w:fill="FFFFFF" w:themeFill="background1"/>
          </w:tcPr>
          <w:p w:rsidR="00CB0894" w:rsidRDefault="00CB0894" w:rsidP="00D30DB7">
            <w:pPr>
              <w:pStyle w:val="Dtails"/>
              <w:jc w:val="both"/>
              <w:rPr>
                <w:rFonts w:ascii="Tw Cen MT" w:hAnsi="Tw Cen MT"/>
                <w:color w:val="000000" w:themeColor="text1"/>
                <w:sz w:val="22"/>
                <w:szCs w:val="22"/>
              </w:rPr>
            </w:pPr>
            <w:r>
              <w:rPr>
                <w:rFonts w:ascii="Tw Cen MT" w:hAnsi="Tw Cen MT"/>
                <w:color w:val="000000" w:themeColor="text1"/>
                <w:sz w:val="22"/>
                <w:szCs w:val="22"/>
              </w:rPr>
              <w:t>Réalisation de</w:t>
            </w:r>
            <w:r>
              <w:rPr>
                <w:rFonts w:ascii="Tw Cen MT" w:hAnsi="Tw Cen MT"/>
                <w:b/>
                <w:bCs w:val="0"/>
                <w:color w:val="000000" w:themeColor="text1"/>
                <w:sz w:val="22"/>
                <w:szCs w:val="22"/>
              </w:rPr>
              <w:t xml:space="preserve"> la</w:t>
            </w:r>
            <w:r w:rsidRPr="00273530">
              <w:rPr>
                <w:rFonts w:ascii="Tw Cen MT" w:hAnsi="Tw Cen MT"/>
                <w:b/>
                <w:bCs w:val="0"/>
                <w:color w:val="000000" w:themeColor="text1"/>
                <w:sz w:val="22"/>
                <w:szCs w:val="22"/>
              </w:rPr>
              <w:t xml:space="preserve"> </w:t>
            </w:r>
            <w:r>
              <w:rPr>
                <w:rFonts w:ascii="Tw Cen MT" w:hAnsi="Tw Cen MT"/>
                <w:b/>
                <w:bCs w:val="0"/>
                <w:color w:val="000000" w:themeColor="text1"/>
                <w:sz w:val="22"/>
                <w:szCs w:val="22"/>
              </w:rPr>
              <w:t>notice</w:t>
            </w:r>
            <w:r w:rsidRPr="00273530">
              <w:rPr>
                <w:rFonts w:ascii="Tw Cen MT" w:hAnsi="Tw Cen MT"/>
                <w:b/>
                <w:bCs w:val="0"/>
                <w:color w:val="000000" w:themeColor="text1"/>
                <w:sz w:val="22"/>
                <w:szCs w:val="22"/>
              </w:rPr>
              <w:t xml:space="preserve"> d’impact environnemental et social</w:t>
            </w:r>
            <w:r>
              <w:rPr>
                <w:rFonts w:ascii="Tw Cen MT" w:hAnsi="Tw Cen MT"/>
                <w:color w:val="000000" w:themeColor="text1"/>
                <w:sz w:val="22"/>
                <w:szCs w:val="22"/>
              </w:rPr>
              <w:t xml:space="preserve"> et du Plan</w:t>
            </w:r>
            <w:r w:rsidRPr="00273530">
              <w:rPr>
                <w:rFonts w:ascii="Tw Cen MT" w:hAnsi="Tw Cen MT"/>
                <w:color w:val="000000" w:themeColor="text1"/>
                <w:sz w:val="22"/>
                <w:szCs w:val="22"/>
              </w:rPr>
              <w:t xml:space="preserve"> succinct de réinstallation (PSR) dans le cadre du P</w:t>
            </w:r>
            <w:r>
              <w:rPr>
                <w:rFonts w:ascii="Tw Cen MT" w:hAnsi="Tw Cen MT"/>
                <w:color w:val="000000" w:themeColor="text1"/>
                <w:sz w:val="22"/>
                <w:szCs w:val="22"/>
              </w:rPr>
              <w:t xml:space="preserve">rojet de réhabilitation et d’extension de l’AEPS de Bama dans la province du HOUET au Burkina Faso. </w:t>
            </w:r>
          </w:p>
          <w:p w:rsidR="00CB0894" w:rsidRPr="00273530" w:rsidRDefault="00CB0894" w:rsidP="00D30DB7">
            <w:pPr>
              <w:pStyle w:val="Centr"/>
              <w:numPr>
                <w:ilvl w:val="0"/>
                <w:numId w:val="6"/>
              </w:numPr>
              <w:jc w:val="both"/>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Élaboration et validation des termes de références par l’Agence Nationale des Évaluations Environnementales (ANEVE),</w:t>
            </w:r>
          </w:p>
          <w:p w:rsidR="00CB0894" w:rsidRPr="00273530" w:rsidRDefault="00CB0894" w:rsidP="00D30DB7">
            <w:pPr>
              <w:pStyle w:val="Centr"/>
              <w:numPr>
                <w:ilvl w:val="0"/>
                <w:numId w:val="6"/>
              </w:numPr>
              <w:jc w:val="both"/>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 xml:space="preserve">Recensement et élaboration d’une base géoréfénciée des PAP, rédaction des rapports EIES; </w:t>
            </w:r>
          </w:p>
          <w:p w:rsidR="00CB0894" w:rsidRPr="00971BEF" w:rsidRDefault="00CB0894" w:rsidP="00D30DB7">
            <w:pPr>
              <w:pStyle w:val="Dtails"/>
              <w:jc w:val="both"/>
              <w:rPr>
                <w:rFonts w:ascii="Tw Cen MT" w:hAnsi="Tw Cen MT"/>
                <w:color w:val="000000" w:themeColor="text1"/>
                <w:sz w:val="22"/>
                <w:szCs w:val="22"/>
              </w:rPr>
            </w:pPr>
            <w:r w:rsidRPr="00273530">
              <w:rPr>
                <w:rFonts w:ascii="Tw Cen MT" w:hAnsi="Tw Cen MT"/>
                <w:color w:val="000000" w:themeColor="text1"/>
                <w:sz w:val="22"/>
                <w:szCs w:val="22"/>
              </w:rPr>
              <w:t>des plan</w:t>
            </w:r>
            <w:r>
              <w:rPr>
                <w:rFonts w:ascii="Tw Cen MT" w:hAnsi="Tw Cen MT"/>
                <w:color w:val="000000" w:themeColor="text1"/>
                <w:sz w:val="22"/>
                <w:szCs w:val="22"/>
              </w:rPr>
              <w:t>s</w:t>
            </w:r>
            <w:r w:rsidRPr="00273530">
              <w:rPr>
                <w:rFonts w:ascii="Tw Cen MT" w:hAnsi="Tw Cen MT"/>
                <w:color w:val="000000" w:themeColor="text1"/>
                <w:sz w:val="22"/>
                <w:szCs w:val="22"/>
              </w:rPr>
              <w:t xml:space="preserve"> de gestion environnementale et sociale (PGES</w:t>
            </w:r>
          </w:p>
        </w:tc>
      </w:tr>
      <w:tr w:rsidR="00CB0894" w:rsidRPr="00273530" w:rsidTr="00D30DB7">
        <w:trPr>
          <w:cantSplit/>
        </w:trPr>
        <w:tc>
          <w:tcPr>
            <w:tcW w:w="227" w:type="pct"/>
            <w:shd w:val="clear" w:color="auto" w:fill="FFFFFF" w:themeFill="background1"/>
          </w:tcPr>
          <w:p w:rsidR="00CB0894" w:rsidRDefault="00CB0894" w:rsidP="00D30DB7">
            <w:pPr>
              <w:pStyle w:val="Centr"/>
              <w:rPr>
                <w:rFonts w:ascii="Tw Cen MT" w:hAnsi="Tw Cen MT"/>
                <w:b/>
                <w:color w:val="000000" w:themeColor="text1"/>
                <w:sz w:val="22"/>
                <w:szCs w:val="22"/>
              </w:rPr>
            </w:pPr>
          </w:p>
          <w:p w:rsidR="00CB0894" w:rsidRDefault="00CB0894" w:rsidP="00D30DB7">
            <w:pPr>
              <w:pStyle w:val="Centr"/>
              <w:rPr>
                <w:rFonts w:ascii="Tw Cen MT" w:hAnsi="Tw Cen MT"/>
                <w:b/>
                <w:color w:val="000000" w:themeColor="text1"/>
                <w:sz w:val="22"/>
                <w:szCs w:val="22"/>
              </w:rPr>
            </w:pPr>
          </w:p>
          <w:p w:rsidR="00CB0894" w:rsidRDefault="00CB0894" w:rsidP="00D30DB7">
            <w:pPr>
              <w:pStyle w:val="Centr"/>
              <w:rPr>
                <w:rFonts w:ascii="Tw Cen MT" w:hAnsi="Tw Cen MT"/>
                <w:b/>
                <w:color w:val="000000" w:themeColor="text1"/>
                <w:sz w:val="22"/>
                <w:szCs w:val="22"/>
              </w:rPr>
            </w:pPr>
          </w:p>
          <w:p w:rsidR="00CB0894" w:rsidRDefault="00CB0894" w:rsidP="00D30DB7">
            <w:pPr>
              <w:pStyle w:val="Centr"/>
              <w:rPr>
                <w:rFonts w:ascii="Tw Cen MT" w:hAnsi="Tw Cen MT"/>
                <w:b/>
                <w:color w:val="000000" w:themeColor="text1"/>
                <w:sz w:val="22"/>
                <w:szCs w:val="22"/>
              </w:rPr>
            </w:pPr>
          </w:p>
          <w:p w:rsidR="00CB0894" w:rsidRDefault="00CB0894" w:rsidP="00D30DB7">
            <w:pPr>
              <w:pStyle w:val="Centr"/>
              <w:rPr>
                <w:rFonts w:ascii="Tw Cen MT" w:hAnsi="Tw Cen MT" w:cs="Times New Roman"/>
                <w:b/>
                <w:color w:val="000000" w:themeColor="text1"/>
                <w:sz w:val="22"/>
                <w:szCs w:val="22"/>
              </w:rPr>
            </w:pPr>
            <w:r>
              <w:rPr>
                <w:rFonts w:ascii="Tw Cen MT" w:hAnsi="Tw Cen MT"/>
                <w:b/>
                <w:color w:val="000000" w:themeColor="text1"/>
                <w:sz w:val="22"/>
                <w:szCs w:val="22"/>
              </w:rPr>
              <w:t>02</w:t>
            </w:r>
          </w:p>
        </w:tc>
        <w:tc>
          <w:tcPr>
            <w:tcW w:w="504" w:type="pct"/>
            <w:shd w:val="clear" w:color="auto" w:fill="FFFFFF" w:themeFill="background1"/>
          </w:tcPr>
          <w:p w:rsidR="00CB0894" w:rsidRDefault="00CB0894" w:rsidP="00D30DB7">
            <w:pPr>
              <w:pStyle w:val="Centr"/>
              <w:jc w:val="left"/>
              <w:rPr>
                <w:rFonts w:ascii="Tw Cen MT" w:hAnsi="Tw Cen MT" w:cs="Times New Roman"/>
                <w:color w:val="000000" w:themeColor="text1"/>
                <w:sz w:val="22"/>
                <w:szCs w:val="22"/>
              </w:rPr>
            </w:pPr>
            <w:r>
              <w:rPr>
                <w:rFonts w:ascii="Tw Cen MT" w:hAnsi="Tw Cen MT" w:cs="Times New Roman"/>
                <w:color w:val="000000" w:themeColor="text1"/>
                <w:sz w:val="22"/>
                <w:szCs w:val="22"/>
              </w:rPr>
              <w:t>07/2024 à  05/2025</w:t>
            </w:r>
          </w:p>
        </w:tc>
        <w:tc>
          <w:tcPr>
            <w:tcW w:w="1642" w:type="pct"/>
            <w:shd w:val="clear" w:color="auto" w:fill="FFFFFF" w:themeFill="background1"/>
          </w:tcPr>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CIRA SAS (Conseil Ingénierie Recherche Appliquée)</w:t>
            </w:r>
          </w:p>
          <w:p w:rsidR="00CB0894" w:rsidRPr="00273530" w:rsidRDefault="00CB0894" w:rsidP="00D30DB7">
            <w:pPr>
              <w:pStyle w:val="Dtails"/>
              <w:spacing w:before="0" w:after="0"/>
              <w:rPr>
                <w:rFonts w:ascii="Tw Cen MT" w:hAnsi="Tw Cen MT"/>
                <w:color w:val="000000" w:themeColor="text1"/>
                <w:sz w:val="22"/>
                <w:szCs w:val="22"/>
              </w:rPr>
            </w:pPr>
          </w:p>
          <w:p w:rsidR="00CB0894" w:rsidRPr="008E5C88" w:rsidRDefault="00CB0894" w:rsidP="00D30DB7">
            <w:pPr>
              <w:jc w:val="both"/>
              <w:rPr>
                <w:rFonts w:ascii="Tw Cen MT" w:hAnsi="Tw Cen MT"/>
                <w:sz w:val="22"/>
                <w:szCs w:val="22"/>
              </w:rPr>
            </w:pPr>
            <w:r w:rsidRPr="008E5C88">
              <w:rPr>
                <w:rFonts w:ascii="Tw Cen MT" w:hAnsi="Tw Cen MT"/>
                <w:color w:val="000000" w:themeColor="text1"/>
                <w:sz w:val="22"/>
                <w:szCs w:val="22"/>
              </w:rPr>
              <w:t xml:space="preserve">Expert environnementaliste de la mission de surveillance et de suivi-contrôle pour les travaux </w:t>
            </w:r>
            <w:r w:rsidRPr="008E5C88">
              <w:rPr>
                <w:rFonts w:ascii="Tw Cen MT" w:hAnsi="Tw Cen MT"/>
                <w:sz w:val="22"/>
                <w:szCs w:val="22"/>
              </w:rPr>
              <w:t xml:space="preserve">pose des conduites de transferts et distribution en aval de l’usine de traitement d’eau d’Ozone de Kinshasa Nord, Kinshasa centre et Kinshasa </w:t>
            </w:r>
          </w:p>
          <w:p w:rsidR="00CB0894" w:rsidRPr="00273530" w:rsidRDefault="00CB0894" w:rsidP="00D30DB7">
            <w:pPr>
              <w:pStyle w:val="Dtails"/>
              <w:spacing w:before="0" w:after="0"/>
              <w:rPr>
                <w:rFonts w:ascii="Tw Cen MT" w:hAnsi="Tw Cen MT"/>
                <w:color w:val="000000" w:themeColor="text1"/>
                <w:sz w:val="22"/>
                <w:szCs w:val="22"/>
              </w:rPr>
            </w:pPr>
            <w:r>
              <w:rPr>
                <w:rFonts w:ascii="Tw Cen MT" w:hAnsi="Tw Cen MT"/>
                <w:color w:val="000000" w:themeColor="text1"/>
                <w:sz w:val="22"/>
                <w:szCs w:val="22"/>
              </w:rPr>
              <w:t xml:space="preserve">Tél : </w:t>
            </w:r>
            <w:r w:rsidRPr="00273530">
              <w:rPr>
                <w:rFonts w:ascii="Tw Cen MT" w:hAnsi="Tw Cen MT"/>
                <w:color w:val="000000" w:themeColor="text1"/>
                <w:sz w:val="22"/>
                <w:szCs w:val="22"/>
              </w:rPr>
              <w:t xml:space="preserve">+223 20 24 32 34, </w:t>
            </w: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 xml:space="preserve">E-mail : </w:t>
            </w:r>
            <w:hyperlink r:id="rId9" w:history="1">
              <w:r w:rsidRPr="00273530">
                <w:rPr>
                  <w:rStyle w:val="Lienhypertexte"/>
                  <w:rFonts w:ascii="Tw Cen MT" w:hAnsi="Tw Cen MT"/>
                  <w:b/>
                  <w:color w:val="000000" w:themeColor="text1"/>
                  <w:sz w:val="22"/>
                  <w:szCs w:val="22"/>
                </w:rPr>
                <w:t>cira@cira-sa.com</w:t>
              </w:r>
            </w:hyperlink>
          </w:p>
        </w:tc>
        <w:tc>
          <w:tcPr>
            <w:tcW w:w="903" w:type="pct"/>
            <w:shd w:val="clear" w:color="auto" w:fill="FFFFFF" w:themeFill="background1"/>
          </w:tcPr>
          <w:p w:rsidR="00CB0894" w:rsidRDefault="00CB0894" w:rsidP="00D30DB7">
            <w:pPr>
              <w:pStyle w:val="Centr"/>
              <w:jc w:val="left"/>
              <w:rPr>
                <w:rFonts w:ascii="Tw Cen MT" w:hAnsi="Tw Cen MT" w:cs="Times New Roman"/>
                <w:b/>
                <w:color w:val="000000" w:themeColor="text1"/>
                <w:sz w:val="22"/>
                <w:szCs w:val="22"/>
              </w:rPr>
            </w:pPr>
            <w:r>
              <w:rPr>
                <w:rFonts w:ascii="Tw Cen MT" w:hAnsi="Tw Cen MT" w:cs="Times New Roman"/>
                <w:b/>
                <w:color w:val="000000" w:themeColor="text1"/>
                <w:sz w:val="22"/>
                <w:szCs w:val="22"/>
              </w:rPr>
              <w:t xml:space="preserve">RDC/ </w:t>
            </w:r>
            <w:r w:rsidRPr="008C7877">
              <w:rPr>
                <w:rFonts w:ascii="Tw Cen MT" w:hAnsi="Tw Cen MT" w:cs="Times New Roman"/>
                <w:color w:val="000000" w:themeColor="text1"/>
                <w:sz w:val="22"/>
                <w:szCs w:val="22"/>
              </w:rPr>
              <w:t>Banque Mondiale</w:t>
            </w:r>
          </w:p>
        </w:tc>
        <w:tc>
          <w:tcPr>
            <w:tcW w:w="1724" w:type="pct"/>
            <w:shd w:val="clear" w:color="auto" w:fill="FFFFFF" w:themeFill="background1"/>
          </w:tcPr>
          <w:p w:rsidR="00CB0894" w:rsidRPr="003E4F20" w:rsidRDefault="00CB0894" w:rsidP="00D30DB7">
            <w:pPr>
              <w:jc w:val="both"/>
              <w:rPr>
                <w:rFonts w:ascii="Tw Cen MT" w:hAnsi="Tw Cen MT"/>
                <w:sz w:val="22"/>
                <w:szCs w:val="22"/>
              </w:rPr>
            </w:pPr>
            <w:r w:rsidRPr="003E4F20">
              <w:rPr>
                <w:rFonts w:ascii="Tw Cen MT" w:hAnsi="Tw Cen MT"/>
                <w:color w:val="000000" w:themeColor="text1"/>
                <w:sz w:val="22"/>
                <w:szCs w:val="22"/>
              </w:rPr>
              <w:t xml:space="preserve">Contrôle et surveillance des travaux de </w:t>
            </w:r>
            <w:r w:rsidRPr="003E4F20">
              <w:rPr>
                <w:rFonts w:ascii="Tw Cen MT" w:hAnsi="Tw Cen MT"/>
                <w:sz w:val="22"/>
                <w:szCs w:val="22"/>
              </w:rPr>
              <w:t>pose des conduites de transferts et distribution en aval de l’usine de traitement d’eau d’Ozone de Kinshasa Nord, Kinshasa centre et Kinshasa sud de DN1400 (</w:t>
            </w:r>
            <w:r w:rsidRPr="003E4F20">
              <w:rPr>
                <w:rFonts w:ascii="Tw Cen MT" w:hAnsi="Tw Cen MT"/>
                <w:sz w:val="22"/>
                <w:szCs w:val="22"/>
                <w:lang w:val="en-US"/>
              </w:rPr>
              <w:t>7270 ml)</w:t>
            </w:r>
            <w:r w:rsidRPr="003E4F20">
              <w:rPr>
                <w:rFonts w:ascii="Tw Cen MT" w:hAnsi="Tw Cen MT"/>
                <w:sz w:val="22"/>
                <w:szCs w:val="22"/>
              </w:rPr>
              <w:t>, DN1200 (</w:t>
            </w:r>
            <w:r w:rsidRPr="003E4F20">
              <w:rPr>
                <w:rFonts w:ascii="Tw Cen MT" w:hAnsi="Tw Cen MT"/>
                <w:sz w:val="22"/>
                <w:szCs w:val="22"/>
                <w:lang w:val="en-US"/>
              </w:rPr>
              <w:t>2 930 ml)</w:t>
            </w:r>
            <w:r w:rsidRPr="003E4F20">
              <w:rPr>
                <w:rFonts w:ascii="Tw Cen MT" w:hAnsi="Tw Cen MT"/>
                <w:sz w:val="22"/>
                <w:szCs w:val="22"/>
              </w:rPr>
              <w:t>, DN800 (545 ml) et DN300 (1 260 ml) en Fonte Ductile et de DE315 au DE90 en PEHD d’une longueur totale de tout diamètre de 32 000 ml.</w:t>
            </w:r>
          </w:p>
          <w:p w:rsidR="00CB0894" w:rsidRDefault="00CB0894" w:rsidP="00D30DB7">
            <w:pPr>
              <w:pStyle w:val="Dtails"/>
              <w:jc w:val="both"/>
              <w:rPr>
                <w:rFonts w:ascii="Tw Cen MT" w:hAnsi="Tw Cen MT"/>
                <w:color w:val="000000" w:themeColor="text1"/>
                <w:sz w:val="22"/>
                <w:szCs w:val="22"/>
              </w:rPr>
            </w:pPr>
            <w:r w:rsidRPr="00273530">
              <w:rPr>
                <w:rFonts w:ascii="Tw Cen MT" w:hAnsi="Tw Cen MT"/>
                <w:color w:val="000000" w:themeColor="text1"/>
                <w:sz w:val="22"/>
                <w:szCs w:val="22"/>
              </w:rPr>
              <w:t xml:space="preserve">Analyse et Validation des PGES Chantiers des entreprises et transmission au Maitre d’Ouvrage. </w:t>
            </w:r>
          </w:p>
          <w:p w:rsidR="00CB0894" w:rsidRPr="003E4F20" w:rsidRDefault="00CB0894" w:rsidP="00D30DB7">
            <w:pPr>
              <w:jc w:val="both"/>
              <w:rPr>
                <w:rFonts w:ascii="Tw Cen MT" w:hAnsi="Tw Cen MT"/>
                <w:sz w:val="22"/>
                <w:szCs w:val="22"/>
              </w:rPr>
            </w:pPr>
            <w:r w:rsidRPr="003E4F20">
              <w:rPr>
                <w:rFonts w:ascii="Tw Cen MT" w:hAnsi="Tw Cen MT"/>
                <w:color w:val="000000" w:themeColor="text1"/>
                <w:sz w:val="22"/>
                <w:szCs w:val="22"/>
              </w:rPr>
              <w:t>Elaboration d’un tableau de bord de suivi environnemental et social suivi les normes ISO 45001 : 2025 ; ISO 14001 : 2015.</w:t>
            </w:r>
          </w:p>
          <w:p w:rsidR="00CB0894" w:rsidRPr="003E4F20" w:rsidRDefault="00CB0894" w:rsidP="00D30DB7">
            <w:pPr>
              <w:jc w:val="both"/>
              <w:rPr>
                <w:rFonts w:ascii="Tw Cen MT" w:hAnsi="Tw Cen MT"/>
                <w:color w:val="000000" w:themeColor="text1"/>
                <w:sz w:val="22"/>
                <w:szCs w:val="22"/>
              </w:rPr>
            </w:pPr>
            <w:r w:rsidRPr="00971BEF">
              <w:rPr>
                <w:rFonts w:ascii="Tw Cen MT" w:hAnsi="Tw Cen MT"/>
                <w:color w:val="000000" w:themeColor="text1"/>
                <w:sz w:val="22"/>
                <w:szCs w:val="22"/>
              </w:rPr>
              <w:t>Elaboration des rapports mensuels de suivi de la mise en œuvre des différentes mesures cont</w:t>
            </w:r>
            <w:r>
              <w:rPr>
                <w:rFonts w:ascii="Tw Cen MT" w:hAnsi="Tw Cen MT"/>
                <w:color w:val="000000" w:themeColor="text1"/>
                <w:sz w:val="22"/>
                <w:szCs w:val="22"/>
              </w:rPr>
              <w:t>inues dans le PGES ; du Plan Hygiène-Santé-Sécurité</w:t>
            </w:r>
            <w:r w:rsidRPr="00971BEF">
              <w:rPr>
                <w:rFonts w:ascii="Tw Cen MT" w:hAnsi="Tw Cen MT"/>
                <w:color w:val="000000" w:themeColor="text1"/>
                <w:sz w:val="22"/>
                <w:szCs w:val="22"/>
              </w:rPr>
              <w:t>.</w:t>
            </w:r>
          </w:p>
        </w:tc>
      </w:tr>
      <w:tr w:rsidR="00CB0894" w:rsidRPr="00273530" w:rsidTr="00D30DB7">
        <w:tc>
          <w:tcPr>
            <w:tcW w:w="227" w:type="pct"/>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p>
        </w:tc>
        <w:tc>
          <w:tcPr>
            <w:tcW w:w="504" w:type="pct"/>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10/2021- à 04/2024</w:t>
            </w:r>
          </w:p>
        </w:tc>
        <w:tc>
          <w:tcPr>
            <w:tcW w:w="1642" w:type="pct"/>
          </w:tcPr>
          <w:p w:rsidR="00CB0894" w:rsidRPr="00273530" w:rsidRDefault="00CB0894" w:rsidP="00D30DB7">
            <w:pPr>
              <w:pStyle w:val="Centr"/>
              <w:spacing w:before="0" w:after="0"/>
              <w:jc w:val="left"/>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Groupement de Bureaux d’Etudes SCET-Tunisie/BERA</w:t>
            </w:r>
          </w:p>
          <w:p w:rsidR="00CB0894" w:rsidRPr="00273530" w:rsidRDefault="00CB0894" w:rsidP="00D30DB7">
            <w:pPr>
              <w:rPr>
                <w:rFonts w:ascii="Tw Cen MT" w:hAnsi="Tw Cen MT"/>
                <w:color w:val="000000" w:themeColor="text1"/>
                <w:sz w:val="22"/>
                <w:szCs w:val="22"/>
              </w:rPr>
            </w:pP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b/>
                <w:bCs w:val="0"/>
                <w:color w:val="000000" w:themeColor="text1"/>
                <w:sz w:val="22"/>
                <w:szCs w:val="22"/>
              </w:rPr>
              <w:t>Expert envi</w:t>
            </w:r>
            <w:r>
              <w:rPr>
                <w:rFonts w:ascii="Tw Cen MT" w:hAnsi="Tw Cen MT"/>
                <w:b/>
                <w:bCs w:val="0"/>
                <w:color w:val="000000" w:themeColor="text1"/>
                <w:sz w:val="22"/>
                <w:szCs w:val="22"/>
              </w:rPr>
              <w:t>ronnementaliste</w:t>
            </w:r>
            <w:r w:rsidRPr="00273530">
              <w:rPr>
                <w:rFonts w:ascii="Tw Cen MT" w:hAnsi="Tw Cen MT"/>
                <w:b/>
                <w:bCs w:val="0"/>
                <w:color w:val="000000" w:themeColor="text1"/>
                <w:sz w:val="22"/>
                <w:szCs w:val="22"/>
              </w:rPr>
              <w:t xml:space="preserve"> </w:t>
            </w:r>
          </w:p>
          <w:p w:rsidR="00CB0894" w:rsidRPr="00273530" w:rsidRDefault="00CB0894" w:rsidP="00D30DB7">
            <w:pPr>
              <w:pStyle w:val="Dtails"/>
              <w:spacing w:before="0" w:after="0"/>
              <w:rPr>
                <w:rFonts w:ascii="Tw Cen MT" w:hAnsi="Tw Cen MT"/>
                <w:color w:val="000000" w:themeColor="text1"/>
                <w:sz w:val="22"/>
                <w:szCs w:val="22"/>
              </w:rPr>
            </w:pP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TRAORE Yacouba Saly</w:t>
            </w:r>
          </w:p>
          <w:p w:rsidR="00CB0894" w:rsidRPr="00273530" w:rsidRDefault="00CB0894" w:rsidP="00D30DB7">
            <w:pPr>
              <w:pStyle w:val="Dtails"/>
              <w:spacing w:before="0" w:after="0"/>
              <w:rPr>
                <w:rFonts w:ascii="Tw Cen MT" w:hAnsi="Tw Cen MT"/>
                <w:color w:val="000000" w:themeColor="text1"/>
                <w:sz w:val="22"/>
                <w:szCs w:val="22"/>
              </w:rPr>
            </w:pP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 xml:space="preserve">Tél : +226 70 25 08 02 ; </w:t>
            </w:r>
          </w:p>
          <w:p w:rsidR="00CB0894" w:rsidRPr="00273530" w:rsidRDefault="00CB0894" w:rsidP="00D30DB7">
            <w:pPr>
              <w:pStyle w:val="Dtails"/>
              <w:spacing w:before="0" w:after="0"/>
              <w:rPr>
                <w:rFonts w:ascii="Tw Cen MT" w:hAnsi="Tw Cen MT"/>
                <w:bCs w:val="0"/>
                <w:color w:val="000000" w:themeColor="text1"/>
                <w:sz w:val="22"/>
                <w:szCs w:val="22"/>
              </w:rPr>
            </w:pPr>
            <w:r w:rsidRPr="00273530">
              <w:rPr>
                <w:rFonts w:ascii="Tw Cen MT" w:hAnsi="Tw Cen MT"/>
                <w:color w:val="000000" w:themeColor="text1"/>
                <w:sz w:val="22"/>
                <w:szCs w:val="22"/>
              </w:rPr>
              <w:t xml:space="preserve">E-mail : </w:t>
            </w:r>
            <w:hyperlink r:id="rId10" w:history="1">
              <w:r w:rsidRPr="00273530">
                <w:rPr>
                  <w:rStyle w:val="Lienhypertexte"/>
                  <w:rFonts w:ascii="Tw Cen MT" w:hAnsi="Tw Cen MT"/>
                  <w:b/>
                  <w:color w:val="000000" w:themeColor="text1"/>
                  <w:sz w:val="22"/>
                  <w:szCs w:val="22"/>
                </w:rPr>
                <w:t>yacoustraore@gmail.com</w:t>
              </w:r>
            </w:hyperlink>
            <w:r w:rsidRPr="00273530">
              <w:rPr>
                <w:rFonts w:ascii="Tw Cen MT" w:hAnsi="Tw Cen MT"/>
                <w:color w:val="000000" w:themeColor="text1"/>
                <w:sz w:val="22"/>
                <w:szCs w:val="22"/>
              </w:rPr>
              <w:t xml:space="preserve"> ou </w:t>
            </w:r>
            <w:hyperlink r:id="rId11" w:history="1">
              <w:r w:rsidRPr="00273530">
                <w:rPr>
                  <w:rStyle w:val="Lienhypertexte"/>
                  <w:rFonts w:ascii="Tw Cen MT" w:hAnsi="Tw Cen MT"/>
                  <w:b/>
                  <w:color w:val="000000" w:themeColor="text1"/>
                  <w:sz w:val="22"/>
                  <w:szCs w:val="22"/>
                </w:rPr>
                <w:t>bera@fasonet.bf</w:t>
              </w:r>
            </w:hyperlink>
          </w:p>
        </w:tc>
        <w:tc>
          <w:tcPr>
            <w:tcW w:w="903" w:type="pct"/>
          </w:tcPr>
          <w:p w:rsidR="00CB0894" w:rsidRPr="00273530" w:rsidRDefault="00CB0894" w:rsidP="00D30DB7">
            <w:pPr>
              <w:jc w:val="both"/>
              <w:rPr>
                <w:rFonts w:ascii="Tw Cen MT" w:hAnsi="Tw Cen MT"/>
                <w:b/>
                <w:bCs/>
                <w:color w:val="000000" w:themeColor="text1"/>
                <w:sz w:val="22"/>
                <w:szCs w:val="22"/>
              </w:rPr>
            </w:pPr>
            <w:r w:rsidRPr="00273530">
              <w:rPr>
                <w:rFonts w:ascii="Tw Cen MT" w:hAnsi="Tw Cen MT"/>
                <w:b/>
                <w:bCs/>
                <w:color w:val="000000" w:themeColor="text1"/>
                <w:sz w:val="22"/>
                <w:szCs w:val="22"/>
              </w:rPr>
              <w:t>Burkina Faso/</w:t>
            </w:r>
          </w:p>
          <w:p w:rsidR="00CB0894" w:rsidRPr="00273530" w:rsidRDefault="00CB0894" w:rsidP="00D30DB7">
            <w:pPr>
              <w:jc w:val="both"/>
              <w:rPr>
                <w:rFonts w:ascii="Tw Cen MT" w:hAnsi="Tw Cen MT"/>
                <w:b/>
                <w:bCs/>
                <w:color w:val="000000" w:themeColor="text1"/>
                <w:sz w:val="22"/>
                <w:szCs w:val="22"/>
              </w:rPr>
            </w:pPr>
            <w:r w:rsidRPr="00273530">
              <w:rPr>
                <w:rFonts w:ascii="Tw Cen MT" w:hAnsi="Tw Cen MT"/>
                <w:b/>
                <w:bCs/>
                <w:color w:val="000000" w:themeColor="text1"/>
                <w:sz w:val="22"/>
                <w:szCs w:val="22"/>
              </w:rPr>
              <w:t xml:space="preserve">Financement : </w:t>
            </w:r>
            <w:r w:rsidRPr="00273530">
              <w:rPr>
                <w:rFonts w:ascii="Tw Cen MT" w:hAnsi="Tw Cen MT"/>
                <w:bCs/>
                <w:color w:val="000000" w:themeColor="text1"/>
                <w:sz w:val="22"/>
                <w:szCs w:val="22"/>
              </w:rPr>
              <w:t>Association internationale de développement (IDA)</w:t>
            </w:r>
          </w:p>
        </w:tc>
        <w:tc>
          <w:tcPr>
            <w:tcW w:w="1724" w:type="pct"/>
          </w:tcPr>
          <w:p w:rsidR="00CB0894" w:rsidRDefault="00CB0894" w:rsidP="00D30DB7">
            <w:pPr>
              <w:pStyle w:val="Dtails"/>
              <w:spacing w:before="0" w:after="0"/>
              <w:rPr>
                <w:rFonts w:ascii="Tw Cen MT" w:hAnsi="Tw Cen MT"/>
                <w:bCs w:val="0"/>
                <w:color w:val="000000" w:themeColor="text1"/>
                <w:sz w:val="22"/>
                <w:szCs w:val="22"/>
              </w:rPr>
            </w:pPr>
            <w:r>
              <w:rPr>
                <w:rFonts w:ascii="Tw Cen MT" w:hAnsi="Tw Cen MT"/>
                <w:b/>
                <w:bCs w:val="0"/>
                <w:color w:val="000000" w:themeColor="text1"/>
                <w:sz w:val="22"/>
                <w:szCs w:val="22"/>
              </w:rPr>
              <w:t xml:space="preserve">Actualisation des plan d’action de réinstallation (PAR) des personnes affectées par les projets et  </w:t>
            </w:r>
            <w:r w:rsidRPr="00273530">
              <w:rPr>
                <w:rFonts w:ascii="Tw Cen MT" w:hAnsi="Tw Cen MT"/>
                <w:b/>
                <w:bCs w:val="0"/>
                <w:color w:val="000000" w:themeColor="text1"/>
                <w:sz w:val="22"/>
                <w:szCs w:val="22"/>
              </w:rPr>
              <w:t xml:space="preserve">Surveillance et de suivi-contrôle pour </w:t>
            </w:r>
            <w:r w:rsidRPr="00273530">
              <w:rPr>
                <w:rFonts w:ascii="Tw Cen MT" w:hAnsi="Tw Cen MT"/>
                <w:bCs w:val="0"/>
                <w:color w:val="000000" w:themeColor="text1"/>
                <w:sz w:val="22"/>
                <w:szCs w:val="22"/>
              </w:rPr>
              <w:t>les travaux d’approvisionnement en eau potable (AEP)  de quatre (04) centres à partir de 6 forages pour Mogtédo , 5 forages pour Gon-Boussougou, 6 forgaes pour Tiébélé et 5 forages pour Béguédo  pour le compte du Projet d’Approvisionnement en Eau Potable –PAEA</w:t>
            </w:r>
          </w:p>
          <w:p w:rsidR="00CB0894" w:rsidRPr="00E94654" w:rsidRDefault="00CB0894" w:rsidP="00D30DB7">
            <w:pPr>
              <w:jc w:val="both"/>
              <w:rPr>
                <w:rFonts w:ascii="Tw Cen MT" w:hAnsi="Tw Cen MT"/>
                <w:sz w:val="22"/>
                <w:szCs w:val="22"/>
              </w:rPr>
            </w:pPr>
            <w:r w:rsidRPr="00E94654">
              <w:rPr>
                <w:rFonts w:ascii="Tw Cen MT" w:hAnsi="Tw Cen MT"/>
                <w:sz w:val="22"/>
                <w:szCs w:val="22"/>
              </w:rPr>
              <w:t>Les infrastructures concernent la construction d’un réservoir de stockage (château d’eau en béton armé) d’une capacité de 300 m</w:t>
            </w:r>
            <w:r w:rsidRPr="00E94654">
              <w:rPr>
                <w:rFonts w:ascii="Tw Cen MT" w:hAnsi="Tw Cen MT"/>
                <w:sz w:val="22"/>
                <w:szCs w:val="22"/>
                <w:vertAlign w:val="superscript"/>
              </w:rPr>
              <w:t>3</w:t>
            </w:r>
            <w:r w:rsidRPr="00E94654">
              <w:rPr>
                <w:rFonts w:ascii="Tw Cen MT" w:hAnsi="Tw Cen MT"/>
                <w:sz w:val="22"/>
                <w:szCs w:val="22"/>
              </w:rPr>
              <w:t xml:space="preserve">, la fourniture et l’équipement de sept (07) </w:t>
            </w:r>
            <w:r w:rsidRPr="00E94654">
              <w:rPr>
                <w:rFonts w:ascii="Tw Cen MT" w:hAnsi="Tw Cen MT"/>
                <w:sz w:val="22"/>
                <w:szCs w:val="22"/>
              </w:rPr>
              <w:lastRenderedPageBreak/>
              <w:t>forages. la fourniture et la pose de conduites de refoulement en PeHD de DN allant de 110 à 250  sur une longueur moyenne de 15 000 ml, la fourniture et la pose de conduites de distribution sur une longueur moyenne</w:t>
            </w:r>
            <w:r w:rsidRPr="00E94654">
              <w:rPr>
                <w:rFonts w:ascii="Tw Cen MT" w:hAnsi="Tw Cen MT"/>
                <w:b/>
                <w:sz w:val="22"/>
                <w:szCs w:val="22"/>
              </w:rPr>
              <w:t xml:space="preserve"> </w:t>
            </w:r>
            <w:r w:rsidRPr="00E94654">
              <w:rPr>
                <w:rFonts w:ascii="Tw Cen MT" w:hAnsi="Tw Cen MT"/>
                <w:sz w:val="22"/>
                <w:szCs w:val="22"/>
              </w:rPr>
              <w:t xml:space="preserve"> 70 000 ml.</w:t>
            </w:r>
          </w:p>
          <w:p w:rsidR="00CB0894" w:rsidRPr="00273530" w:rsidRDefault="00CB0894" w:rsidP="00D30DB7">
            <w:pPr>
              <w:pStyle w:val="Dtails"/>
              <w:spacing w:before="0" w:after="0"/>
              <w:rPr>
                <w:rFonts w:ascii="Tw Cen MT" w:hAnsi="Tw Cen MT"/>
                <w:bCs w:val="0"/>
                <w:color w:val="000000" w:themeColor="text1"/>
                <w:sz w:val="22"/>
                <w:szCs w:val="22"/>
              </w:rPr>
            </w:pPr>
          </w:p>
          <w:p w:rsidR="00CB0894" w:rsidRPr="00273530" w:rsidRDefault="00CB0894" w:rsidP="00D30DB7">
            <w:pPr>
              <w:pStyle w:val="Dtails"/>
              <w:spacing w:before="0" w:after="0"/>
              <w:rPr>
                <w:rFonts w:ascii="Tw Cen MT" w:hAnsi="Tw Cen MT"/>
                <w:bCs w:val="0"/>
                <w:color w:val="000000" w:themeColor="text1"/>
                <w:sz w:val="22"/>
                <w:szCs w:val="22"/>
              </w:rPr>
            </w:pPr>
            <w:r w:rsidRPr="00273530">
              <w:rPr>
                <w:rFonts w:ascii="Tw Cen MT" w:hAnsi="Tw Cen MT"/>
                <w:bCs w:val="0"/>
                <w:color w:val="000000" w:themeColor="text1"/>
                <w:sz w:val="22"/>
                <w:szCs w:val="22"/>
              </w:rPr>
              <w:t>Maitre d’ouvrage : Office Nationale de l’Eau et de l’Assainissement (ONEA).</w:t>
            </w:r>
          </w:p>
          <w:p w:rsidR="00CB0894" w:rsidRPr="00273530" w:rsidRDefault="00CB0894" w:rsidP="00D30DB7">
            <w:pPr>
              <w:pStyle w:val="Dtails"/>
              <w:numPr>
                <w:ilvl w:val="0"/>
                <w:numId w:val="6"/>
              </w:numPr>
              <w:jc w:val="both"/>
              <w:rPr>
                <w:rFonts w:ascii="Tw Cen MT" w:hAnsi="Tw Cen MT"/>
                <w:color w:val="000000" w:themeColor="text1"/>
                <w:sz w:val="22"/>
                <w:szCs w:val="22"/>
              </w:rPr>
            </w:pPr>
            <w:r w:rsidRPr="00273530">
              <w:rPr>
                <w:rFonts w:ascii="Tw Cen MT" w:hAnsi="Tw Cen MT"/>
                <w:color w:val="000000" w:themeColor="text1"/>
                <w:sz w:val="22"/>
                <w:szCs w:val="22"/>
              </w:rPr>
              <w:t xml:space="preserve">Analyse et Validation des PGES Chantiers des entreprises et transmission au Maitre d’Ouvrage. </w:t>
            </w:r>
          </w:p>
          <w:p w:rsidR="00CB0894" w:rsidRPr="00273530" w:rsidRDefault="00CB0894" w:rsidP="00D30DB7">
            <w:pPr>
              <w:pStyle w:val="Dtails"/>
              <w:spacing w:before="0" w:after="0"/>
              <w:rPr>
                <w:rFonts w:ascii="Tw Cen MT" w:hAnsi="Tw Cen MT"/>
                <w:b/>
                <w:bCs w:val="0"/>
                <w:color w:val="000000" w:themeColor="text1"/>
                <w:sz w:val="22"/>
                <w:szCs w:val="22"/>
              </w:rPr>
            </w:pPr>
            <w:r w:rsidRPr="00273530">
              <w:rPr>
                <w:rFonts w:ascii="Tw Cen MT" w:hAnsi="Tw Cen MT"/>
                <w:color w:val="000000" w:themeColor="text1"/>
                <w:sz w:val="22"/>
                <w:szCs w:val="22"/>
              </w:rPr>
              <w:t>Elaboration des rapports mensuels de suivi</w:t>
            </w:r>
            <w:r>
              <w:rPr>
                <w:rFonts w:ascii="Tw Cen MT" w:hAnsi="Tw Cen MT"/>
                <w:color w:val="000000" w:themeColor="text1"/>
                <w:sz w:val="22"/>
                <w:szCs w:val="22"/>
              </w:rPr>
              <w:t xml:space="preserve"> de</w:t>
            </w:r>
            <w:r w:rsidRPr="00273530">
              <w:rPr>
                <w:rFonts w:ascii="Tw Cen MT" w:hAnsi="Tw Cen MT"/>
                <w:color w:val="000000" w:themeColor="text1"/>
                <w:sz w:val="22"/>
                <w:szCs w:val="22"/>
              </w:rPr>
              <w:t xml:space="preserve"> la mise en œuvre des différentes mesures continues dans le PGES des chantiers.</w:t>
            </w:r>
          </w:p>
        </w:tc>
      </w:tr>
      <w:tr w:rsidR="00CB0894" w:rsidRPr="00273530" w:rsidTr="00D30DB7">
        <w:tc>
          <w:tcPr>
            <w:tcW w:w="227" w:type="pct"/>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03</w:t>
            </w:r>
          </w:p>
        </w:tc>
        <w:tc>
          <w:tcPr>
            <w:tcW w:w="504" w:type="pct"/>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02/2022 à 07/2022</w:t>
            </w:r>
          </w:p>
        </w:tc>
        <w:tc>
          <w:tcPr>
            <w:tcW w:w="1642" w:type="pct"/>
          </w:tcPr>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Groupe Bogninia Tout  Ingénierie (GBTI).</w:t>
            </w:r>
          </w:p>
          <w:p w:rsidR="00CB0894" w:rsidRPr="00273530" w:rsidRDefault="00CB0894" w:rsidP="00D30DB7">
            <w:pPr>
              <w:pStyle w:val="Dtails"/>
              <w:spacing w:before="0" w:after="0"/>
              <w:rPr>
                <w:rFonts w:ascii="Tw Cen MT" w:hAnsi="Tw Cen MT"/>
                <w:color w:val="000000" w:themeColor="text1"/>
                <w:sz w:val="22"/>
                <w:szCs w:val="22"/>
              </w:rPr>
            </w:pP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b/>
                <w:bCs w:val="0"/>
                <w:color w:val="000000" w:themeColor="text1"/>
                <w:sz w:val="22"/>
                <w:szCs w:val="22"/>
              </w:rPr>
              <w:t>Expert envi</w:t>
            </w:r>
            <w:r>
              <w:rPr>
                <w:rFonts w:ascii="Tw Cen MT" w:hAnsi="Tw Cen MT"/>
                <w:b/>
                <w:bCs w:val="0"/>
                <w:color w:val="000000" w:themeColor="text1"/>
                <w:sz w:val="22"/>
                <w:szCs w:val="22"/>
              </w:rPr>
              <w:t>ronnementaliste</w:t>
            </w:r>
            <w:r w:rsidRPr="00273530">
              <w:rPr>
                <w:rFonts w:ascii="Tw Cen MT" w:hAnsi="Tw Cen MT"/>
                <w:b/>
                <w:bCs w:val="0"/>
                <w:color w:val="000000" w:themeColor="text1"/>
                <w:sz w:val="22"/>
                <w:szCs w:val="22"/>
              </w:rPr>
              <w:t xml:space="preserve"> </w:t>
            </w:r>
          </w:p>
          <w:p w:rsidR="00CB0894" w:rsidRPr="00273530" w:rsidRDefault="00CB0894" w:rsidP="00D30DB7">
            <w:pPr>
              <w:pStyle w:val="Dtails"/>
              <w:spacing w:before="0" w:after="0"/>
              <w:rPr>
                <w:rFonts w:ascii="Tw Cen MT" w:hAnsi="Tw Cen MT"/>
                <w:color w:val="000000" w:themeColor="text1"/>
                <w:sz w:val="22"/>
                <w:szCs w:val="22"/>
              </w:rPr>
            </w:pP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BOGNINI Alimatine</w:t>
            </w:r>
          </w:p>
          <w:p w:rsidR="00CB0894" w:rsidRPr="00273530" w:rsidRDefault="00CB0894" w:rsidP="00D30DB7">
            <w:pPr>
              <w:pStyle w:val="Dtails"/>
              <w:spacing w:before="0" w:after="0"/>
              <w:rPr>
                <w:rFonts w:ascii="Tw Cen MT" w:hAnsi="Tw Cen MT"/>
                <w:color w:val="000000" w:themeColor="text1"/>
                <w:sz w:val="22"/>
                <w:szCs w:val="22"/>
              </w:rPr>
            </w:pP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 xml:space="preserve">Tél : +226 76 45 89 47/ 78 65 89 54 ; </w:t>
            </w:r>
          </w:p>
          <w:p w:rsidR="00CB0894" w:rsidRPr="00273530" w:rsidRDefault="00CB0894" w:rsidP="00D30DB7">
            <w:pPr>
              <w:pStyle w:val="Centr"/>
              <w:spacing w:before="0" w:after="0"/>
              <w:jc w:val="left"/>
              <w:rPr>
                <w:rFonts w:ascii="Tw Cen MT" w:hAnsi="Tw Cen MT" w:cs="Times New Roman"/>
                <w:color w:val="000000" w:themeColor="text1"/>
                <w:sz w:val="22"/>
                <w:szCs w:val="22"/>
              </w:rPr>
            </w:pPr>
            <w:r w:rsidRPr="00273530">
              <w:rPr>
                <w:rFonts w:ascii="Tw Cen MT" w:hAnsi="Tw Cen MT"/>
                <w:color w:val="000000" w:themeColor="text1"/>
                <w:sz w:val="22"/>
                <w:szCs w:val="22"/>
              </w:rPr>
              <w:t xml:space="preserve">E-mail : </w:t>
            </w:r>
            <w:r w:rsidRPr="00273530">
              <w:rPr>
                <w:rFonts w:ascii="Tw Cen MT" w:hAnsi="Tw Cen MT"/>
                <w:b/>
                <w:color w:val="000000" w:themeColor="text1"/>
                <w:sz w:val="22"/>
                <w:szCs w:val="22"/>
              </w:rPr>
              <w:t>groupebti@yahoo.fr</w:t>
            </w:r>
          </w:p>
        </w:tc>
        <w:tc>
          <w:tcPr>
            <w:tcW w:w="903" w:type="pct"/>
          </w:tcPr>
          <w:p w:rsidR="00CB0894" w:rsidRPr="00273530" w:rsidRDefault="00CB0894" w:rsidP="00D30DB7">
            <w:pPr>
              <w:jc w:val="both"/>
              <w:rPr>
                <w:rFonts w:ascii="Tw Cen MT" w:hAnsi="Tw Cen MT"/>
                <w:b/>
                <w:bCs/>
                <w:color w:val="000000" w:themeColor="text1"/>
                <w:sz w:val="22"/>
                <w:szCs w:val="22"/>
              </w:rPr>
            </w:pPr>
            <w:r w:rsidRPr="00273530">
              <w:rPr>
                <w:rFonts w:ascii="Tw Cen MT" w:hAnsi="Tw Cen MT"/>
                <w:b/>
                <w:bCs/>
                <w:color w:val="000000" w:themeColor="text1"/>
                <w:sz w:val="22"/>
                <w:szCs w:val="22"/>
              </w:rPr>
              <w:t>Burkina Faso/</w:t>
            </w:r>
          </w:p>
          <w:p w:rsidR="00CB0894" w:rsidRPr="00273530" w:rsidRDefault="00CB0894" w:rsidP="00D30DB7">
            <w:pPr>
              <w:jc w:val="both"/>
              <w:rPr>
                <w:rFonts w:ascii="Tw Cen MT" w:hAnsi="Tw Cen MT"/>
                <w:b/>
                <w:bCs/>
                <w:color w:val="000000" w:themeColor="text1"/>
                <w:sz w:val="22"/>
                <w:szCs w:val="22"/>
              </w:rPr>
            </w:pPr>
          </w:p>
          <w:p w:rsidR="00CB0894" w:rsidRPr="00273530" w:rsidRDefault="00CB0894" w:rsidP="00D30DB7">
            <w:pPr>
              <w:jc w:val="both"/>
              <w:rPr>
                <w:rFonts w:ascii="Tw Cen MT" w:hAnsi="Tw Cen MT"/>
                <w:b/>
                <w:bCs/>
                <w:color w:val="000000" w:themeColor="text1"/>
                <w:sz w:val="22"/>
                <w:szCs w:val="22"/>
              </w:rPr>
            </w:pPr>
            <w:r w:rsidRPr="00273530">
              <w:rPr>
                <w:rFonts w:ascii="Tw Cen MT" w:hAnsi="Tw Cen MT"/>
                <w:b/>
                <w:bCs/>
                <w:color w:val="000000" w:themeColor="text1"/>
                <w:sz w:val="22"/>
                <w:szCs w:val="22"/>
              </w:rPr>
              <w:t xml:space="preserve">Financement : </w:t>
            </w:r>
            <w:r w:rsidRPr="00273530">
              <w:rPr>
                <w:rFonts w:ascii="Tw Cen MT" w:hAnsi="Tw Cen MT"/>
                <w:bCs/>
                <w:color w:val="000000" w:themeColor="text1"/>
                <w:sz w:val="22"/>
                <w:szCs w:val="22"/>
              </w:rPr>
              <w:t>Association internationale de développement (IDA)</w:t>
            </w:r>
          </w:p>
        </w:tc>
        <w:tc>
          <w:tcPr>
            <w:tcW w:w="1724" w:type="pct"/>
          </w:tcPr>
          <w:p w:rsidR="00CB0894" w:rsidRPr="00273530" w:rsidRDefault="00CB0894" w:rsidP="00D30DB7">
            <w:pPr>
              <w:pStyle w:val="Paragraphedeliste"/>
              <w:numPr>
                <w:ilvl w:val="0"/>
                <w:numId w:val="19"/>
              </w:numPr>
              <w:spacing w:before="0" w:after="0"/>
              <w:ind w:left="355" w:hanging="283"/>
              <w:jc w:val="both"/>
              <w:rPr>
                <w:rFonts w:ascii="Tw Cen MT" w:hAnsi="Tw Cen MT"/>
                <w:color w:val="000000" w:themeColor="text1"/>
                <w:sz w:val="22"/>
                <w:szCs w:val="22"/>
              </w:rPr>
            </w:pPr>
            <w:r>
              <w:rPr>
                <w:rFonts w:ascii="Tw Cen MT" w:hAnsi="Tw Cen MT"/>
                <w:color w:val="000000" w:themeColor="text1"/>
                <w:sz w:val="22"/>
                <w:szCs w:val="22"/>
              </w:rPr>
              <w:t>Actualisation</w:t>
            </w:r>
            <w:r w:rsidRPr="00273530">
              <w:rPr>
                <w:rFonts w:ascii="Tw Cen MT" w:hAnsi="Tw Cen MT"/>
                <w:color w:val="000000" w:themeColor="text1"/>
                <w:sz w:val="22"/>
                <w:szCs w:val="22"/>
              </w:rPr>
              <w:t xml:space="preserve"> des Notices d’impact environnemental et social (EIES/NIES) /Plan d’action de réinstallation</w:t>
            </w:r>
            <w:r>
              <w:rPr>
                <w:rFonts w:ascii="Tw Cen MT" w:hAnsi="Tw Cen MT"/>
                <w:color w:val="000000" w:themeColor="text1"/>
                <w:sz w:val="22"/>
                <w:szCs w:val="22"/>
              </w:rPr>
              <w:t xml:space="preserve"> (PAR)</w:t>
            </w:r>
            <w:r w:rsidRPr="00273530">
              <w:rPr>
                <w:rFonts w:ascii="Tw Cen MT" w:hAnsi="Tw Cen MT"/>
                <w:color w:val="000000" w:themeColor="text1"/>
                <w:sz w:val="22"/>
                <w:szCs w:val="22"/>
              </w:rPr>
              <w:t xml:space="preserve"> dans le cadre de  l’actualisation des études et suivi-contrôle des travaux de réhabilitation/mise à niveau de 09 systèmes d’adduction d’eau potable simplifies</w:t>
            </w:r>
            <w:r>
              <w:rPr>
                <w:rFonts w:ascii="Tw Cen MT" w:hAnsi="Tw Cen MT"/>
                <w:color w:val="000000" w:themeColor="text1"/>
                <w:sz w:val="22"/>
                <w:szCs w:val="22"/>
              </w:rPr>
              <w:t xml:space="preserve"> à partir de 9 forages (</w:t>
            </w:r>
            <w:r w:rsidRPr="00273530">
              <w:rPr>
                <w:rFonts w:ascii="Tw Cen MT" w:hAnsi="Tw Cen MT"/>
                <w:color w:val="000000" w:themeColor="text1"/>
                <w:sz w:val="22"/>
                <w:szCs w:val="22"/>
              </w:rPr>
              <w:t>de 10 à 20 m3/h) dont un forage par site  dans la région des hauts bassins-lot 4 (</w:t>
            </w:r>
            <w:r w:rsidRPr="00273530">
              <w:rPr>
                <w:rFonts w:ascii="Tw Cen MT" w:hAnsi="Tw Cen MT"/>
                <w:bCs/>
                <w:color w:val="000000" w:themeColor="text1"/>
                <w:sz w:val="22"/>
                <w:szCs w:val="22"/>
              </w:rPr>
              <w:t>AEPS de Banzon, Koumi,  Faramana, Siankoro,  Karangasso-Vigué, Koundougou, Koredéni</w:t>
            </w:r>
          </w:p>
          <w:p w:rsidR="00CB0894" w:rsidRPr="00273530" w:rsidRDefault="00CB0894" w:rsidP="00D30DB7">
            <w:pPr>
              <w:pStyle w:val="Paragraphedeliste"/>
              <w:spacing w:before="0" w:after="0"/>
              <w:ind w:left="360"/>
              <w:jc w:val="both"/>
              <w:rPr>
                <w:rFonts w:ascii="Tw Cen MT" w:hAnsi="Tw Cen MT"/>
                <w:bCs/>
                <w:color w:val="000000" w:themeColor="text1"/>
                <w:sz w:val="22"/>
                <w:szCs w:val="22"/>
              </w:rPr>
            </w:pPr>
            <w:r w:rsidRPr="00273530">
              <w:rPr>
                <w:rFonts w:ascii="Tw Cen MT" w:hAnsi="Tw Cen MT"/>
                <w:bCs/>
                <w:color w:val="000000" w:themeColor="text1"/>
                <w:sz w:val="22"/>
                <w:szCs w:val="22"/>
              </w:rPr>
              <w:t>Péni, Satiri)</w:t>
            </w:r>
            <w:r w:rsidRPr="00273530">
              <w:rPr>
                <w:rFonts w:ascii="Tw Cen MT" w:hAnsi="Tw Cen MT"/>
                <w:color w:val="000000" w:themeColor="text1"/>
                <w:sz w:val="22"/>
                <w:szCs w:val="22"/>
              </w:rPr>
              <w:t xml:space="preserve"> des personnes affectées par le projet d’</w:t>
            </w:r>
            <w:r w:rsidRPr="00273530">
              <w:rPr>
                <w:rFonts w:ascii="Tw Cen MT" w:hAnsi="Tw Cen MT"/>
                <w:bCs/>
                <w:color w:val="000000" w:themeColor="text1"/>
                <w:sz w:val="22"/>
                <w:szCs w:val="22"/>
              </w:rPr>
              <w:t xml:space="preserve">Approvisionnement en Eau et Assainissement (PAEA) </w:t>
            </w:r>
          </w:p>
          <w:p w:rsidR="00CB0894" w:rsidRPr="00273530" w:rsidRDefault="00CB0894" w:rsidP="00D30DB7">
            <w:pPr>
              <w:pStyle w:val="Paragraphedeliste"/>
              <w:numPr>
                <w:ilvl w:val="0"/>
                <w:numId w:val="18"/>
              </w:numPr>
              <w:spacing w:before="0" w:after="0"/>
              <w:ind w:left="355" w:hanging="283"/>
              <w:jc w:val="both"/>
              <w:rPr>
                <w:rFonts w:ascii="Tw Cen MT" w:hAnsi="Tw Cen MT"/>
                <w:color w:val="000000" w:themeColor="text1"/>
                <w:sz w:val="22"/>
                <w:szCs w:val="22"/>
              </w:rPr>
            </w:pPr>
            <w:r w:rsidRPr="00273530">
              <w:rPr>
                <w:rFonts w:ascii="Tw Cen MT" w:hAnsi="Tw Cen MT"/>
                <w:color w:val="000000" w:themeColor="text1"/>
                <w:sz w:val="22"/>
                <w:szCs w:val="22"/>
              </w:rPr>
              <w:t>Élaboration et validation des termes de références par l’Agence Nationale des Évaluations Environnementales (ANEVE),</w:t>
            </w:r>
          </w:p>
          <w:p w:rsidR="00CB0894" w:rsidRPr="00273530" w:rsidRDefault="00CB0894" w:rsidP="00D30DB7">
            <w:pPr>
              <w:pStyle w:val="Centr"/>
              <w:numPr>
                <w:ilvl w:val="0"/>
                <w:numId w:val="6"/>
              </w:numPr>
              <w:jc w:val="both"/>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 xml:space="preserve">recensement et élaboration d’une base géoréfénciée des PAP, rédaction des rapports EIES/NIES ; </w:t>
            </w:r>
          </w:p>
          <w:p w:rsidR="00CB0894" w:rsidRPr="000E08A7" w:rsidRDefault="00CB0894" w:rsidP="00D30DB7">
            <w:pPr>
              <w:pStyle w:val="Centr"/>
              <w:numPr>
                <w:ilvl w:val="0"/>
                <w:numId w:val="6"/>
              </w:numPr>
              <w:jc w:val="both"/>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Elaboration des plans de gestion environnementale et sociale (PGES).</w:t>
            </w:r>
            <w:r>
              <w:rPr>
                <w:rFonts w:ascii="Tw Cen MT" w:hAnsi="Tw Cen MT" w:cs="Times New Roman"/>
                <w:color w:val="000000" w:themeColor="text1"/>
                <w:sz w:val="22"/>
                <w:szCs w:val="22"/>
              </w:rPr>
              <w:t xml:space="preserve"> </w:t>
            </w:r>
          </w:p>
        </w:tc>
      </w:tr>
      <w:tr w:rsidR="00CB0894" w:rsidRPr="00273530" w:rsidTr="00D30DB7">
        <w:tc>
          <w:tcPr>
            <w:tcW w:w="227" w:type="pct"/>
          </w:tcPr>
          <w:p w:rsidR="00CB0894" w:rsidRDefault="00CB0894" w:rsidP="00D30DB7">
            <w:pPr>
              <w:pStyle w:val="Numro"/>
              <w:numPr>
                <w:ilvl w:val="0"/>
                <w:numId w:val="0"/>
              </w:numPr>
              <w:ind w:left="785"/>
              <w:rPr>
                <w:rFonts w:ascii="Tw Cen MT" w:hAnsi="Tw Cen MT"/>
                <w:b/>
                <w:color w:val="000000" w:themeColor="text1"/>
                <w:sz w:val="22"/>
                <w:szCs w:val="22"/>
              </w:rPr>
            </w:pPr>
          </w:p>
          <w:p w:rsidR="00CB0894" w:rsidRPr="00266030" w:rsidRDefault="00CB0894" w:rsidP="00D30DB7">
            <w:pPr>
              <w:jc w:val="center"/>
            </w:pPr>
          </w:p>
          <w:p w:rsidR="00CB0894" w:rsidRPr="00266030" w:rsidRDefault="00CB0894" w:rsidP="00D30DB7">
            <w:pPr>
              <w:jc w:val="center"/>
            </w:pPr>
          </w:p>
          <w:p w:rsidR="00CB0894" w:rsidRDefault="00CB0894" w:rsidP="00D30DB7">
            <w:pPr>
              <w:jc w:val="cente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Pr="00266030" w:rsidRDefault="00CB0894" w:rsidP="00D30DB7">
            <w:pPr>
              <w:jc w:val="center"/>
              <w:rPr>
                <w:rFonts w:ascii="Tw Cen MT" w:hAnsi="Tw Cen MT"/>
                <w:b/>
                <w:sz w:val="22"/>
                <w:szCs w:val="22"/>
              </w:rPr>
            </w:pPr>
            <w:r w:rsidRPr="00266030">
              <w:rPr>
                <w:rFonts w:ascii="Tw Cen MT" w:hAnsi="Tw Cen MT"/>
                <w:b/>
                <w:sz w:val="22"/>
                <w:szCs w:val="22"/>
              </w:rPr>
              <w:t>04</w:t>
            </w:r>
          </w:p>
        </w:tc>
        <w:tc>
          <w:tcPr>
            <w:tcW w:w="504" w:type="pct"/>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lastRenderedPageBreak/>
              <w:t>03/2021- 08/2021</w:t>
            </w:r>
          </w:p>
        </w:tc>
        <w:tc>
          <w:tcPr>
            <w:tcW w:w="1642" w:type="pct"/>
          </w:tcPr>
          <w:p w:rsidR="00CB0894" w:rsidRPr="00273530" w:rsidRDefault="00CB0894" w:rsidP="00D30DB7">
            <w:pPr>
              <w:pStyle w:val="Centr"/>
              <w:spacing w:before="0" w:after="0"/>
              <w:jc w:val="left"/>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AGETIC-BTP (Agence d’Exécution des travaux d’Infrastructures et de Construction-Bâtiment et Travaux Publics)</w:t>
            </w:r>
          </w:p>
          <w:p w:rsidR="00CB0894" w:rsidRPr="00273530" w:rsidRDefault="00CB0894" w:rsidP="00D30DB7">
            <w:pPr>
              <w:rPr>
                <w:rFonts w:ascii="Tw Cen MT" w:hAnsi="Tw Cen MT"/>
                <w:color w:val="000000" w:themeColor="text1"/>
                <w:sz w:val="22"/>
                <w:szCs w:val="22"/>
              </w:rPr>
            </w:pPr>
          </w:p>
          <w:p w:rsidR="00CB0894" w:rsidRPr="00273530" w:rsidRDefault="00CB0894" w:rsidP="00D30DB7">
            <w:pPr>
              <w:spacing w:before="0" w:after="0"/>
              <w:rPr>
                <w:rFonts w:ascii="Tw Cen MT" w:hAnsi="Tw Cen MT"/>
                <w:color w:val="000000" w:themeColor="text1"/>
                <w:sz w:val="22"/>
                <w:szCs w:val="22"/>
              </w:rPr>
            </w:pPr>
            <w:r w:rsidRPr="00273530">
              <w:rPr>
                <w:rFonts w:ascii="Tw Cen MT" w:hAnsi="Tw Cen MT"/>
                <w:b/>
                <w:bCs/>
                <w:color w:val="000000" w:themeColor="text1"/>
                <w:sz w:val="22"/>
                <w:szCs w:val="22"/>
              </w:rPr>
              <w:t>Environnementaliste</w:t>
            </w:r>
          </w:p>
          <w:p w:rsidR="00CB0894" w:rsidRPr="00273530" w:rsidRDefault="00CB0894" w:rsidP="00D30DB7">
            <w:pPr>
              <w:spacing w:before="0" w:after="0"/>
              <w:rPr>
                <w:rFonts w:ascii="Tw Cen MT" w:hAnsi="Tw Cen MT"/>
                <w:bCs/>
                <w:color w:val="000000" w:themeColor="text1"/>
                <w:sz w:val="22"/>
                <w:szCs w:val="22"/>
              </w:rPr>
            </w:pPr>
          </w:p>
          <w:p w:rsidR="00CB0894" w:rsidRPr="00273530" w:rsidRDefault="00CB0894" w:rsidP="00D30DB7">
            <w:pPr>
              <w:spacing w:before="0" w:after="0"/>
              <w:rPr>
                <w:rFonts w:ascii="Tw Cen MT" w:hAnsi="Tw Cen MT"/>
                <w:bCs/>
                <w:color w:val="000000" w:themeColor="text1"/>
                <w:sz w:val="22"/>
                <w:szCs w:val="22"/>
              </w:rPr>
            </w:pPr>
          </w:p>
          <w:p w:rsidR="00CB0894" w:rsidRPr="00273530" w:rsidRDefault="00CB0894" w:rsidP="00D30DB7">
            <w:pPr>
              <w:spacing w:before="0" w:after="0"/>
              <w:rPr>
                <w:rFonts w:ascii="Tw Cen MT" w:hAnsi="Tw Cen MT"/>
                <w:color w:val="000000" w:themeColor="text1"/>
                <w:sz w:val="22"/>
                <w:szCs w:val="22"/>
              </w:rPr>
            </w:pPr>
            <w:r w:rsidRPr="00273530">
              <w:rPr>
                <w:rFonts w:ascii="Tw Cen MT" w:hAnsi="Tw Cen MT"/>
                <w:color w:val="000000" w:themeColor="text1"/>
                <w:sz w:val="22"/>
                <w:szCs w:val="22"/>
              </w:rPr>
              <w:lastRenderedPageBreak/>
              <w:t>TAONSA Francis</w:t>
            </w:r>
            <w:r>
              <w:rPr>
                <w:rFonts w:ascii="Tw Cen MT" w:hAnsi="Tw Cen MT"/>
                <w:color w:val="000000" w:themeColor="text1"/>
                <w:sz w:val="22"/>
                <w:szCs w:val="22"/>
              </w:rPr>
              <w:t>, Directeur</w:t>
            </w:r>
          </w:p>
          <w:p w:rsidR="00CB0894" w:rsidRPr="00273530" w:rsidRDefault="00CB0894" w:rsidP="00D30DB7">
            <w:pPr>
              <w:spacing w:before="0" w:after="0"/>
              <w:rPr>
                <w:rFonts w:ascii="Tw Cen MT" w:hAnsi="Tw Cen MT"/>
                <w:color w:val="000000" w:themeColor="text1"/>
                <w:sz w:val="22"/>
                <w:szCs w:val="22"/>
              </w:rPr>
            </w:pPr>
            <w:r w:rsidRPr="00273530">
              <w:rPr>
                <w:rFonts w:ascii="Tw Cen MT" w:hAnsi="Tw Cen MT"/>
                <w:color w:val="000000" w:themeColor="text1"/>
                <w:sz w:val="22"/>
                <w:szCs w:val="22"/>
              </w:rPr>
              <w:t xml:space="preserve">Tél : +226 78 21 19 95, </w:t>
            </w:r>
          </w:p>
          <w:p w:rsidR="00CB0894" w:rsidRPr="00273530" w:rsidRDefault="00CB0894" w:rsidP="00D30DB7">
            <w:pPr>
              <w:spacing w:before="0" w:after="0"/>
              <w:rPr>
                <w:rFonts w:ascii="Tw Cen MT" w:hAnsi="Tw Cen MT"/>
                <w:b/>
                <w:color w:val="000000" w:themeColor="text1"/>
                <w:sz w:val="22"/>
                <w:szCs w:val="22"/>
              </w:rPr>
            </w:pPr>
            <w:r w:rsidRPr="00273530">
              <w:rPr>
                <w:rFonts w:ascii="Tw Cen MT" w:hAnsi="Tw Cen MT"/>
                <w:color w:val="000000" w:themeColor="text1"/>
                <w:sz w:val="22"/>
                <w:szCs w:val="22"/>
              </w:rPr>
              <w:t xml:space="preserve">E-mail : </w:t>
            </w:r>
            <w:hyperlink r:id="rId12" w:history="1">
              <w:r w:rsidRPr="00273530">
                <w:rPr>
                  <w:rStyle w:val="Lienhypertexte"/>
                  <w:rFonts w:ascii="Tw Cen MT" w:hAnsi="Tw Cen MT"/>
                  <w:b/>
                  <w:color w:val="000000" w:themeColor="text1"/>
                  <w:sz w:val="22"/>
                  <w:szCs w:val="22"/>
                </w:rPr>
                <w:t>ftaonsa@yahoo.fr</w:t>
              </w:r>
            </w:hyperlink>
          </w:p>
          <w:p w:rsidR="00CB0894" w:rsidRPr="00273530" w:rsidRDefault="00CB0894" w:rsidP="00D30DB7">
            <w:pPr>
              <w:pStyle w:val="Centr"/>
              <w:spacing w:before="0" w:after="0"/>
              <w:jc w:val="left"/>
              <w:rPr>
                <w:rFonts w:ascii="Tw Cen MT" w:hAnsi="Tw Cen MT" w:cs="Times New Roman"/>
                <w:color w:val="000000" w:themeColor="text1"/>
                <w:sz w:val="22"/>
                <w:szCs w:val="22"/>
              </w:rPr>
            </w:pPr>
          </w:p>
        </w:tc>
        <w:tc>
          <w:tcPr>
            <w:tcW w:w="903" w:type="pct"/>
          </w:tcPr>
          <w:p w:rsidR="00CB0894" w:rsidRPr="00273530" w:rsidRDefault="00CB0894" w:rsidP="00D30DB7">
            <w:pPr>
              <w:jc w:val="both"/>
              <w:rPr>
                <w:rFonts w:ascii="Tw Cen MT" w:hAnsi="Tw Cen MT"/>
                <w:b/>
                <w:color w:val="000000" w:themeColor="text1"/>
                <w:sz w:val="22"/>
                <w:szCs w:val="22"/>
              </w:rPr>
            </w:pPr>
            <w:r w:rsidRPr="00273530">
              <w:rPr>
                <w:rFonts w:ascii="Tw Cen MT" w:hAnsi="Tw Cen MT"/>
                <w:b/>
                <w:bCs/>
                <w:color w:val="000000" w:themeColor="text1"/>
                <w:sz w:val="22"/>
                <w:szCs w:val="22"/>
              </w:rPr>
              <w:lastRenderedPageBreak/>
              <w:t xml:space="preserve">Burkina Faso </w:t>
            </w:r>
            <w:r w:rsidRPr="00273530">
              <w:rPr>
                <w:rFonts w:ascii="Tw Cen MT" w:hAnsi="Tw Cen MT"/>
                <w:b/>
                <w:color w:val="000000" w:themeColor="text1"/>
                <w:sz w:val="22"/>
                <w:szCs w:val="22"/>
              </w:rPr>
              <w:t>(Régions de la Boucle du Mouhoun, Cascades, Hauts-Bassins et Sud-Ouest) /</w:t>
            </w:r>
          </w:p>
          <w:p w:rsidR="00CB0894" w:rsidRPr="00273530" w:rsidRDefault="00CB0894" w:rsidP="00D30DB7">
            <w:pPr>
              <w:jc w:val="both"/>
              <w:rPr>
                <w:rFonts w:ascii="Tw Cen MT" w:hAnsi="Tw Cen MT"/>
                <w:b/>
                <w:bCs/>
                <w:color w:val="000000" w:themeColor="text1"/>
                <w:sz w:val="22"/>
                <w:szCs w:val="22"/>
              </w:rPr>
            </w:pPr>
          </w:p>
          <w:p w:rsidR="00CB0894" w:rsidRPr="00273530" w:rsidRDefault="00CB0894" w:rsidP="00D30DB7">
            <w:pPr>
              <w:jc w:val="both"/>
              <w:rPr>
                <w:rFonts w:ascii="Tw Cen MT" w:hAnsi="Tw Cen MT"/>
                <w:bCs/>
                <w:color w:val="000000" w:themeColor="text1"/>
                <w:sz w:val="22"/>
                <w:szCs w:val="22"/>
              </w:rPr>
            </w:pPr>
            <w:r w:rsidRPr="00273530">
              <w:rPr>
                <w:rFonts w:ascii="Tw Cen MT" w:hAnsi="Tw Cen MT"/>
                <w:bCs/>
                <w:color w:val="000000" w:themeColor="text1"/>
                <w:sz w:val="22"/>
                <w:szCs w:val="22"/>
              </w:rPr>
              <w:t>Association internationale de développement (IDA)</w:t>
            </w:r>
          </w:p>
        </w:tc>
        <w:tc>
          <w:tcPr>
            <w:tcW w:w="1724" w:type="pct"/>
          </w:tcPr>
          <w:p w:rsidR="00CB0894" w:rsidRPr="00273530" w:rsidRDefault="00CB0894" w:rsidP="00D30DB7">
            <w:pPr>
              <w:pStyle w:val="Paragraphedeliste"/>
              <w:numPr>
                <w:ilvl w:val="0"/>
                <w:numId w:val="12"/>
              </w:numPr>
              <w:spacing w:before="60" w:after="40"/>
              <w:ind w:left="356" w:hanging="1076"/>
              <w:jc w:val="both"/>
              <w:rPr>
                <w:rFonts w:ascii="Tw Cen MT" w:hAnsi="Tw Cen MT"/>
                <w:color w:val="000000" w:themeColor="text1"/>
                <w:sz w:val="22"/>
                <w:szCs w:val="22"/>
              </w:rPr>
            </w:pPr>
            <w:r w:rsidRPr="00273530">
              <w:rPr>
                <w:rFonts w:ascii="Tw Cen MT" w:hAnsi="Tw Cen MT"/>
                <w:color w:val="000000" w:themeColor="text1"/>
                <w:sz w:val="22"/>
                <w:szCs w:val="22"/>
              </w:rPr>
              <w:t>Réalisation des Notices d’impact envi</w:t>
            </w:r>
            <w:r>
              <w:rPr>
                <w:rFonts w:ascii="Tw Cen MT" w:hAnsi="Tw Cen MT"/>
                <w:color w:val="000000" w:themeColor="text1"/>
                <w:sz w:val="22"/>
                <w:szCs w:val="22"/>
              </w:rPr>
              <w:t>ronnemental et social (EIES</w:t>
            </w:r>
            <w:r w:rsidRPr="00273530">
              <w:rPr>
                <w:rFonts w:ascii="Tw Cen MT" w:hAnsi="Tw Cen MT"/>
                <w:color w:val="000000" w:themeColor="text1"/>
                <w:sz w:val="22"/>
                <w:szCs w:val="22"/>
              </w:rPr>
              <w:t>) /Plan d’action de réinstallation</w:t>
            </w:r>
            <w:r>
              <w:rPr>
                <w:rFonts w:ascii="Tw Cen MT" w:hAnsi="Tw Cen MT"/>
                <w:color w:val="000000" w:themeColor="text1"/>
                <w:sz w:val="22"/>
                <w:szCs w:val="22"/>
              </w:rPr>
              <w:t xml:space="preserve"> (PAR)</w:t>
            </w:r>
            <w:r w:rsidRPr="00273530">
              <w:rPr>
                <w:rFonts w:ascii="Tw Cen MT" w:hAnsi="Tw Cen MT"/>
                <w:color w:val="000000" w:themeColor="text1"/>
                <w:sz w:val="22"/>
                <w:szCs w:val="22"/>
              </w:rPr>
              <w:t xml:space="preserve"> des personnes affectées par le projet d’</w:t>
            </w:r>
            <w:r w:rsidRPr="00273530">
              <w:rPr>
                <w:rFonts w:ascii="Tw Cen MT" w:hAnsi="Tw Cen MT"/>
                <w:bCs/>
                <w:color w:val="000000" w:themeColor="text1"/>
                <w:sz w:val="22"/>
                <w:szCs w:val="22"/>
              </w:rPr>
              <w:t xml:space="preserve">Approvisionnement en Eau et Assainissement (PAEA) dans les Régions de la Boucle du Mouhoun, Cascades, Hauts-Bassins et Sud-Ouest. </w:t>
            </w:r>
            <w:r w:rsidRPr="00273530">
              <w:rPr>
                <w:rFonts w:ascii="Tw Cen MT" w:hAnsi="Tw Cen MT"/>
                <w:color w:val="000000" w:themeColor="text1"/>
                <w:sz w:val="22"/>
                <w:szCs w:val="22"/>
              </w:rPr>
              <w:t xml:space="preserve"> (</w:t>
            </w:r>
            <w:r w:rsidRPr="00273530">
              <w:rPr>
                <w:rFonts w:ascii="Tw Cen MT" w:hAnsi="Tw Cen MT"/>
                <w:b/>
                <w:color w:val="000000" w:themeColor="text1"/>
                <w:sz w:val="22"/>
                <w:szCs w:val="22"/>
              </w:rPr>
              <w:t>Lot 2</w:t>
            </w:r>
            <w:r w:rsidRPr="00273530">
              <w:rPr>
                <w:rFonts w:ascii="Tw Cen MT" w:hAnsi="Tw Cen MT"/>
                <w:color w:val="000000" w:themeColor="text1"/>
                <w:sz w:val="22"/>
                <w:szCs w:val="22"/>
              </w:rPr>
              <w:t xml:space="preserve"> : Villages de DARA et KORO dans la commune de NOUNA, village de GONI dans la </w:t>
            </w:r>
            <w:r w:rsidRPr="00273530">
              <w:rPr>
                <w:rFonts w:ascii="Tw Cen MT" w:hAnsi="Tw Cen MT"/>
                <w:color w:val="000000" w:themeColor="text1"/>
                <w:sz w:val="22"/>
                <w:szCs w:val="22"/>
              </w:rPr>
              <w:lastRenderedPageBreak/>
              <w:t>commune de DOKUY et les villages de TANI, MEYLOU et SANKOUE dans la commune de YE).</w:t>
            </w:r>
          </w:p>
          <w:p w:rsidR="00CB0894" w:rsidRPr="00273530" w:rsidRDefault="00CB0894" w:rsidP="00D30DB7">
            <w:pPr>
              <w:pStyle w:val="Centr"/>
              <w:numPr>
                <w:ilvl w:val="0"/>
                <w:numId w:val="6"/>
              </w:numPr>
              <w:jc w:val="both"/>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Élaboration et validation des termes de références par l’Agence Nationale des Évaluations Environnementales (ANEVE),</w:t>
            </w:r>
          </w:p>
          <w:p w:rsidR="00CB0894" w:rsidRPr="00273530" w:rsidRDefault="00CB0894" w:rsidP="00D30DB7">
            <w:pPr>
              <w:pStyle w:val="Centr"/>
              <w:numPr>
                <w:ilvl w:val="0"/>
                <w:numId w:val="6"/>
              </w:numPr>
              <w:jc w:val="both"/>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 xml:space="preserve">Recensement et élaboration d’une base géoréfénciée des PAP, rédaction des rapports EIES; </w:t>
            </w:r>
          </w:p>
          <w:p w:rsidR="00CB0894" w:rsidRPr="00273530" w:rsidRDefault="00CB0894" w:rsidP="00D30DB7">
            <w:pPr>
              <w:pStyle w:val="Centr"/>
              <w:numPr>
                <w:ilvl w:val="0"/>
                <w:numId w:val="6"/>
              </w:numPr>
              <w:jc w:val="both"/>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des plan</w:t>
            </w:r>
            <w:r>
              <w:rPr>
                <w:rFonts w:ascii="Tw Cen MT" w:hAnsi="Tw Cen MT" w:cs="Times New Roman"/>
                <w:color w:val="000000" w:themeColor="text1"/>
                <w:sz w:val="22"/>
                <w:szCs w:val="22"/>
              </w:rPr>
              <w:t>s</w:t>
            </w:r>
            <w:r w:rsidRPr="00273530">
              <w:rPr>
                <w:rFonts w:ascii="Tw Cen MT" w:hAnsi="Tw Cen MT" w:cs="Times New Roman"/>
                <w:color w:val="000000" w:themeColor="text1"/>
                <w:sz w:val="22"/>
                <w:szCs w:val="22"/>
              </w:rPr>
              <w:t xml:space="preserve"> de gestion environnementale et sociale (PGES) </w:t>
            </w:r>
          </w:p>
        </w:tc>
      </w:tr>
      <w:tr w:rsidR="00CB0894" w:rsidRPr="00273530" w:rsidTr="00D30DB7">
        <w:tc>
          <w:tcPr>
            <w:tcW w:w="227" w:type="pct"/>
          </w:tcPr>
          <w:p w:rsidR="00CB0894" w:rsidRDefault="00CB0894" w:rsidP="00D30DB7">
            <w:pPr>
              <w:pStyle w:val="Numro"/>
              <w:numPr>
                <w:ilvl w:val="0"/>
                <w:numId w:val="0"/>
              </w:numPr>
              <w:ind w:left="785"/>
              <w:rPr>
                <w:rFonts w:ascii="Tw Cen MT" w:hAnsi="Tw Cen MT"/>
                <w:b/>
                <w:color w:val="000000" w:themeColor="text1"/>
                <w:sz w:val="22"/>
                <w:szCs w:val="22"/>
              </w:rPr>
            </w:pPr>
          </w:p>
          <w:p w:rsidR="00CB0894" w:rsidRPr="00266030" w:rsidRDefault="00CB0894" w:rsidP="00D30DB7">
            <w:pPr>
              <w:jc w:val="center"/>
            </w:pPr>
          </w:p>
          <w:p w:rsidR="00CB0894" w:rsidRDefault="00CB0894" w:rsidP="00D30DB7">
            <w:pPr>
              <w:jc w:val="cente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Pr="00266030" w:rsidRDefault="00CB0894" w:rsidP="00D30DB7">
            <w:pPr>
              <w:jc w:val="center"/>
              <w:rPr>
                <w:rFonts w:ascii="Tw Cen MT" w:hAnsi="Tw Cen MT"/>
                <w:b/>
                <w:sz w:val="22"/>
                <w:szCs w:val="22"/>
              </w:rPr>
            </w:pPr>
            <w:r w:rsidRPr="00266030">
              <w:rPr>
                <w:rFonts w:ascii="Tw Cen MT" w:hAnsi="Tw Cen MT"/>
                <w:b/>
                <w:sz w:val="22"/>
                <w:szCs w:val="22"/>
              </w:rPr>
              <w:t>05</w:t>
            </w:r>
          </w:p>
        </w:tc>
        <w:tc>
          <w:tcPr>
            <w:tcW w:w="504" w:type="pct"/>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08/2019- 07/2020</w:t>
            </w:r>
          </w:p>
        </w:tc>
        <w:tc>
          <w:tcPr>
            <w:tcW w:w="1642" w:type="pct"/>
          </w:tcPr>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CIRA SAS (Conseil Ingénierie Recherche Appliquée)</w:t>
            </w:r>
          </w:p>
          <w:p w:rsidR="00CB0894" w:rsidRPr="00273530" w:rsidRDefault="00CB0894" w:rsidP="00D30DB7">
            <w:pPr>
              <w:pStyle w:val="Dtails"/>
              <w:spacing w:before="0" w:after="0"/>
              <w:rPr>
                <w:rFonts w:ascii="Tw Cen MT" w:hAnsi="Tw Cen MT"/>
                <w:color w:val="000000" w:themeColor="text1"/>
                <w:sz w:val="22"/>
                <w:szCs w:val="22"/>
              </w:rPr>
            </w:pPr>
          </w:p>
          <w:p w:rsidR="00CB0894" w:rsidRPr="00273530" w:rsidRDefault="00CB0894" w:rsidP="00D30DB7">
            <w:pPr>
              <w:pStyle w:val="Dtails"/>
              <w:spacing w:before="0" w:after="0"/>
              <w:rPr>
                <w:rFonts w:ascii="Tw Cen MT" w:hAnsi="Tw Cen MT"/>
                <w:b/>
                <w:bCs w:val="0"/>
                <w:color w:val="000000" w:themeColor="text1"/>
                <w:sz w:val="22"/>
                <w:szCs w:val="22"/>
              </w:rPr>
            </w:pPr>
            <w:r w:rsidRPr="00273530">
              <w:rPr>
                <w:rFonts w:ascii="Tw Cen MT" w:hAnsi="Tw Cen MT"/>
                <w:b/>
                <w:bCs w:val="0"/>
                <w:color w:val="000000" w:themeColor="text1"/>
                <w:sz w:val="22"/>
                <w:szCs w:val="22"/>
              </w:rPr>
              <w:t>Financement Additionnel IDA</w:t>
            </w:r>
          </w:p>
          <w:p w:rsidR="00CB0894" w:rsidRPr="00273530" w:rsidRDefault="00CB0894" w:rsidP="00D30DB7">
            <w:pPr>
              <w:pStyle w:val="Dtails"/>
              <w:spacing w:before="0" w:after="0"/>
              <w:rPr>
                <w:rFonts w:ascii="Tw Cen MT" w:hAnsi="Tw Cen MT"/>
                <w:color w:val="000000" w:themeColor="text1"/>
                <w:sz w:val="22"/>
                <w:szCs w:val="22"/>
              </w:rPr>
            </w:pPr>
          </w:p>
          <w:p w:rsidR="00CB0894" w:rsidRPr="00273530" w:rsidRDefault="00CB0894" w:rsidP="00D30DB7">
            <w:pPr>
              <w:pStyle w:val="Dtails"/>
              <w:spacing w:before="0" w:after="0"/>
              <w:rPr>
                <w:rFonts w:ascii="Tw Cen MT" w:hAnsi="Tw Cen MT"/>
                <w:bCs w:val="0"/>
                <w:color w:val="000000" w:themeColor="text1"/>
                <w:sz w:val="22"/>
                <w:szCs w:val="22"/>
              </w:rPr>
            </w:pPr>
            <w:r w:rsidRPr="00273530">
              <w:rPr>
                <w:rFonts w:ascii="Tw Cen MT" w:hAnsi="Tw Cen MT"/>
                <w:b/>
                <w:bCs w:val="0"/>
                <w:color w:val="000000" w:themeColor="text1"/>
                <w:sz w:val="22"/>
                <w:szCs w:val="22"/>
              </w:rPr>
              <w:t xml:space="preserve">Expert environnementaliste de la mission de surveillance et de suivi-contrôle pour </w:t>
            </w:r>
            <w:r w:rsidRPr="00273530">
              <w:rPr>
                <w:rFonts w:ascii="Tw Cen MT" w:hAnsi="Tw Cen MT"/>
                <w:bCs w:val="0"/>
                <w:color w:val="000000" w:themeColor="text1"/>
                <w:sz w:val="22"/>
                <w:szCs w:val="22"/>
              </w:rPr>
              <w:t>les travaux d’amélioration de la desserte en eau potable de la ville de Matadi. Projet Eau en Milieu Urbain (PEMU)</w:t>
            </w:r>
          </w:p>
          <w:p w:rsidR="00CB0894" w:rsidRPr="00273530" w:rsidRDefault="00CB0894" w:rsidP="00D30DB7">
            <w:pPr>
              <w:pStyle w:val="Dtails"/>
              <w:spacing w:before="0" w:after="0"/>
              <w:rPr>
                <w:rFonts w:ascii="Tw Cen MT" w:hAnsi="Tw Cen MT"/>
                <w:color w:val="000000" w:themeColor="text1"/>
                <w:sz w:val="22"/>
                <w:szCs w:val="22"/>
              </w:rPr>
            </w:pPr>
          </w:p>
          <w:p w:rsidR="00CB0894" w:rsidRPr="00273530" w:rsidRDefault="00CB0894" w:rsidP="00D30DB7">
            <w:pPr>
              <w:pStyle w:val="Centr"/>
              <w:spacing w:before="0" w:after="0"/>
              <w:jc w:val="left"/>
              <w:rPr>
                <w:rFonts w:ascii="Tw Cen MT" w:hAnsi="Tw Cen MT"/>
                <w:color w:val="000000" w:themeColor="text1"/>
                <w:sz w:val="22"/>
                <w:szCs w:val="22"/>
              </w:rPr>
            </w:pPr>
            <w:r w:rsidRPr="00273530">
              <w:rPr>
                <w:rFonts w:ascii="Tw Cen MT" w:hAnsi="Tw Cen MT"/>
                <w:color w:val="000000" w:themeColor="text1"/>
                <w:sz w:val="22"/>
                <w:szCs w:val="22"/>
              </w:rPr>
              <w:t xml:space="preserve">+223 20 24 32 34, </w:t>
            </w:r>
          </w:p>
          <w:p w:rsidR="00CB0894" w:rsidRPr="00273530" w:rsidRDefault="00CB0894" w:rsidP="00D30DB7">
            <w:pPr>
              <w:pStyle w:val="Centr"/>
              <w:spacing w:before="0" w:after="0"/>
              <w:jc w:val="left"/>
              <w:rPr>
                <w:rFonts w:ascii="Tw Cen MT" w:hAnsi="Tw Cen MT" w:cs="Times New Roman"/>
                <w:color w:val="000000" w:themeColor="text1"/>
                <w:sz w:val="22"/>
                <w:szCs w:val="22"/>
              </w:rPr>
            </w:pPr>
            <w:r w:rsidRPr="00273530">
              <w:rPr>
                <w:rFonts w:ascii="Tw Cen MT" w:hAnsi="Tw Cen MT"/>
                <w:color w:val="000000" w:themeColor="text1"/>
                <w:sz w:val="22"/>
                <w:szCs w:val="22"/>
              </w:rPr>
              <w:t xml:space="preserve">E-mail : </w:t>
            </w:r>
            <w:hyperlink r:id="rId13" w:history="1">
              <w:r w:rsidRPr="00273530">
                <w:rPr>
                  <w:rStyle w:val="Lienhypertexte"/>
                  <w:rFonts w:ascii="Tw Cen MT" w:hAnsi="Tw Cen MT"/>
                  <w:b/>
                  <w:color w:val="000000" w:themeColor="text1"/>
                  <w:sz w:val="22"/>
                  <w:szCs w:val="22"/>
                </w:rPr>
                <w:t>cira@cira-sa.com</w:t>
              </w:r>
            </w:hyperlink>
          </w:p>
        </w:tc>
        <w:tc>
          <w:tcPr>
            <w:tcW w:w="903" w:type="pct"/>
          </w:tcPr>
          <w:p w:rsidR="00CB0894" w:rsidRPr="00273530" w:rsidRDefault="00CB0894" w:rsidP="00D30DB7">
            <w:pPr>
              <w:jc w:val="both"/>
              <w:rPr>
                <w:rFonts w:ascii="Tw Cen MT" w:hAnsi="Tw Cen MT"/>
                <w:b/>
                <w:color w:val="000000" w:themeColor="text1"/>
                <w:sz w:val="22"/>
                <w:szCs w:val="22"/>
              </w:rPr>
            </w:pPr>
            <w:r w:rsidRPr="00273530">
              <w:rPr>
                <w:rFonts w:ascii="Tw Cen MT" w:hAnsi="Tw Cen MT"/>
                <w:b/>
                <w:color w:val="000000" w:themeColor="text1"/>
                <w:sz w:val="22"/>
                <w:szCs w:val="22"/>
              </w:rPr>
              <w:t>République Démocratique du Congo /</w:t>
            </w:r>
          </w:p>
          <w:p w:rsidR="00CB0894" w:rsidRPr="00273530" w:rsidRDefault="00CB0894" w:rsidP="00D30DB7">
            <w:pPr>
              <w:jc w:val="both"/>
              <w:rPr>
                <w:rFonts w:ascii="Tw Cen MT" w:hAnsi="Tw Cen MT"/>
                <w:b/>
                <w:color w:val="000000" w:themeColor="text1"/>
                <w:sz w:val="22"/>
                <w:szCs w:val="22"/>
              </w:rPr>
            </w:pPr>
          </w:p>
          <w:p w:rsidR="00CB0894" w:rsidRPr="00273530" w:rsidRDefault="00CB0894" w:rsidP="00D30DB7">
            <w:pPr>
              <w:pStyle w:val="Dtails"/>
              <w:spacing w:before="0" w:after="0"/>
              <w:rPr>
                <w:rFonts w:ascii="Tw Cen MT" w:hAnsi="Tw Cen MT"/>
                <w:bCs w:val="0"/>
                <w:color w:val="000000" w:themeColor="text1"/>
                <w:sz w:val="22"/>
                <w:szCs w:val="22"/>
              </w:rPr>
            </w:pPr>
            <w:r w:rsidRPr="00273530">
              <w:rPr>
                <w:rFonts w:ascii="Tw Cen MT" w:hAnsi="Tw Cen MT"/>
                <w:b/>
                <w:bCs w:val="0"/>
                <w:color w:val="000000" w:themeColor="text1"/>
                <w:sz w:val="22"/>
                <w:szCs w:val="22"/>
              </w:rPr>
              <w:t xml:space="preserve">Financement </w:t>
            </w:r>
            <w:r w:rsidRPr="00273530">
              <w:rPr>
                <w:rFonts w:ascii="Tw Cen MT" w:hAnsi="Tw Cen MT"/>
                <w:bCs w:val="0"/>
                <w:color w:val="000000" w:themeColor="text1"/>
                <w:sz w:val="22"/>
                <w:szCs w:val="22"/>
              </w:rPr>
              <w:t>Additionnel IDA</w:t>
            </w:r>
          </w:p>
          <w:p w:rsidR="00CB0894" w:rsidRPr="00273530" w:rsidRDefault="00CB0894" w:rsidP="00D30DB7">
            <w:pPr>
              <w:jc w:val="both"/>
              <w:rPr>
                <w:rFonts w:ascii="Tw Cen MT" w:hAnsi="Tw Cen MT"/>
                <w:b/>
                <w:bCs/>
                <w:color w:val="000000" w:themeColor="text1"/>
                <w:sz w:val="22"/>
                <w:szCs w:val="22"/>
              </w:rPr>
            </w:pPr>
          </w:p>
        </w:tc>
        <w:tc>
          <w:tcPr>
            <w:tcW w:w="1724" w:type="pct"/>
          </w:tcPr>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b/>
                <w:bCs w:val="0"/>
                <w:color w:val="000000" w:themeColor="text1"/>
                <w:sz w:val="22"/>
                <w:szCs w:val="22"/>
              </w:rPr>
              <w:t xml:space="preserve">Surveillance et de suivi-contrôle pour </w:t>
            </w:r>
            <w:r w:rsidRPr="00273530">
              <w:rPr>
                <w:rFonts w:ascii="Tw Cen MT" w:hAnsi="Tw Cen MT"/>
                <w:bCs w:val="0"/>
                <w:color w:val="000000" w:themeColor="text1"/>
                <w:sz w:val="22"/>
                <w:szCs w:val="22"/>
              </w:rPr>
              <w:t xml:space="preserve">les travaux d’amélioration de la desserte en eau potable de la ville de Matadi. </w:t>
            </w:r>
          </w:p>
          <w:p w:rsidR="00CB0894" w:rsidRPr="00273530" w:rsidRDefault="00CB0894" w:rsidP="00D30DB7">
            <w:pPr>
              <w:pStyle w:val="Dtails"/>
              <w:numPr>
                <w:ilvl w:val="0"/>
                <w:numId w:val="13"/>
              </w:numPr>
              <w:ind w:left="356" w:hanging="356"/>
              <w:jc w:val="both"/>
              <w:rPr>
                <w:rFonts w:ascii="Tw Cen MT" w:hAnsi="Tw Cen MT"/>
                <w:color w:val="000000" w:themeColor="text1"/>
                <w:sz w:val="22"/>
                <w:szCs w:val="22"/>
              </w:rPr>
            </w:pPr>
            <w:r w:rsidRPr="00273530">
              <w:rPr>
                <w:rFonts w:ascii="Tw Cen MT" w:hAnsi="Tw Cen MT"/>
                <w:b/>
                <w:bCs w:val="0"/>
                <w:color w:val="000000" w:themeColor="text1"/>
                <w:sz w:val="22"/>
                <w:szCs w:val="22"/>
              </w:rPr>
              <w:t>Elaboration et opérationnalisation d’un tableau de bord pour le contrôle de la conformité avec les normes environnementales et sociales de la Banque Mondiale</w:t>
            </w:r>
            <w:r w:rsidRPr="00273530">
              <w:rPr>
                <w:rFonts w:ascii="Tw Cen MT" w:hAnsi="Tw Cen MT"/>
                <w:color w:val="000000" w:themeColor="text1"/>
                <w:sz w:val="22"/>
                <w:szCs w:val="22"/>
              </w:rPr>
              <w:t xml:space="preserve"> et la réglementation nationale de la RDC en matière environnementale.</w:t>
            </w:r>
          </w:p>
          <w:p w:rsidR="00CB0894" w:rsidRPr="00273530" w:rsidRDefault="00CB0894" w:rsidP="00D30DB7">
            <w:pPr>
              <w:pStyle w:val="Dtails"/>
              <w:numPr>
                <w:ilvl w:val="0"/>
                <w:numId w:val="13"/>
              </w:numPr>
              <w:ind w:left="356" w:hanging="356"/>
              <w:jc w:val="both"/>
              <w:rPr>
                <w:rFonts w:ascii="Tw Cen MT" w:hAnsi="Tw Cen MT"/>
                <w:color w:val="000000" w:themeColor="text1"/>
                <w:sz w:val="22"/>
                <w:szCs w:val="22"/>
              </w:rPr>
            </w:pPr>
            <w:r w:rsidRPr="00273530">
              <w:rPr>
                <w:rFonts w:ascii="Tw Cen MT" w:hAnsi="Tw Cen MT"/>
                <w:b/>
                <w:bCs w:val="0"/>
                <w:color w:val="000000" w:themeColor="text1"/>
                <w:sz w:val="22"/>
                <w:szCs w:val="22"/>
              </w:rPr>
              <w:t>Maitre d’ouvrage : REGIDESO</w:t>
            </w:r>
          </w:p>
          <w:p w:rsidR="00CB0894" w:rsidRPr="00273530" w:rsidRDefault="00CB0894" w:rsidP="00D30DB7">
            <w:pPr>
              <w:pStyle w:val="Dtails"/>
              <w:numPr>
                <w:ilvl w:val="0"/>
                <w:numId w:val="13"/>
              </w:numPr>
              <w:ind w:left="356" w:hanging="356"/>
              <w:jc w:val="both"/>
              <w:rPr>
                <w:rFonts w:ascii="Tw Cen MT" w:hAnsi="Tw Cen MT"/>
                <w:color w:val="000000" w:themeColor="text1"/>
                <w:sz w:val="22"/>
                <w:szCs w:val="22"/>
              </w:rPr>
            </w:pPr>
            <w:r w:rsidRPr="00273530">
              <w:rPr>
                <w:rFonts w:ascii="Tw Cen MT" w:hAnsi="Tw Cen MT"/>
                <w:color w:val="000000" w:themeColor="text1"/>
                <w:sz w:val="22"/>
                <w:szCs w:val="22"/>
              </w:rPr>
              <w:t xml:space="preserve">Analyse et Validation PGES de l’entreprise et transmission au Maitre d’Ouvrage. </w:t>
            </w:r>
          </w:p>
          <w:p w:rsidR="00CB0894" w:rsidRPr="00273530" w:rsidRDefault="00CB0894" w:rsidP="00D30DB7">
            <w:pPr>
              <w:pStyle w:val="Dtails"/>
              <w:numPr>
                <w:ilvl w:val="0"/>
                <w:numId w:val="13"/>
              </w:numPr>
              <w:ind w:left="356" w:hanging="356"/>
              <w:jc w:val="both"/>
              <w:rPr>
                <w:rFonts w:ascii="Tw Cen MT" w:hAnsi="Tw Cen MT"/>
                <w:color w:val="000000" w:themeColor="text1"/>
                <w:sz w:val="22"/>
                <w:szCs w:val="22"/>
              </w:rPr>
            </w:pPr>
            <w:r w:rsidRPr="00273530">
              <w:rPr>
                <w:rFonts w:ascii="Tw Cen MT" w:hAnsi="Tw Cen MT"/>
                <w:bCs w:val="0"/>
                <w:color w:val="000000" w:themeColor="text1"/>
                <w:sz w:val="22"/>
                <w:szCs w:val="22"/>
              </w:rPr>
              <w:t>Formation du personnel de l’entreprise aux respects des normes environnementales sociales, en hygiène, santé et sécurité au travail.</w:t>
            </w:r>
            <w:r w:rsidRPr="00273530">
              <w:rPr>
                <w:rFonts w:ascii="Tw Cen MT" w:hAnsi="Tw Cen MT"/>
                <w:color w:val="000000" w:themeColor="text1"/>
                <w:sz w:val="22"/>
                <w:szCs w:val="22"/>
              </w:rPr>
              <w:t xml:space="preserve"> </w:t>
            </w:r>
          </w:p>
          <w:p w:rsidR="00CB0894" w:rsidRPr="00273530" w:rsidRDefault="00CB0894" w:rsidP="00D30DB7">
            <w:pPr>
              <w:pStyle w:val="Dtails"/>
              <w:numPr>
                <w:ilvl w:val="0"/>
                <w:numId w:val="13"/>
              </w:numPr>
              <w:ind w:left="356" w:hanging="356"/>
              <w:jc w:val="both"/>
              <w:rPr>
                <w:rFonts w:ascii="Tw Cen MT" w:hAnsi="Tw Cen MT"/>
                <w:color w:val="000000" w:themeColor="text1"/>
                <w:sz w:val="22"/>
                <w:szCs w:val="22"/>
              </w:rPr>
            </w:pPr>
            <w:r w:rsidRPr="00273530">
              <w:rPr>
                <w:rFonts w:ascii="Tw Cen MT" w:hAnsi="Tw Cen MT"/>
                <w:color w:val="000000" w:themeColor="text1"/>
                <w:sz w:val="22"/>
                <w:szCs w:val="22"/>
              </w:rPr>
              <w:t>Inspection quotidienne des sites des travaux afin de vérifier la mise en œuvre des différentes mesures continues dans le PGES et faire des recommandations sur les non-conformités.</w:t>
            </w:r>
          </w:p>
        </w:tc>
      </w:tr>
      <w:tr w:rsidR="00CB0894" w:rsidRPr="00273530" w:rsidTr="00D30DB7">
        <w:tc>
          <w:tcPr>
            <w:tcW w:w="227" w:type="pct"/>
          </w:tcPr>
          <w:p w:rsidR="00CB0894" w:rsidRDefault="00CB0894" w:rsidP="00D30DB7">
            <w:pPr>
              <w:pStyle w:val="Numro"/>
              <w:numPr>
                <w:ilvl w:val="0"/>
                <w:numId w:val="0"/>
              </w:numPr>
              <w:ind w:left="139"/>
              <w:rPr>
                <w:rFonts w:ascii="Tw Cen MT" w:hAnsi="Tw Cen MT"/>
                <w:b/>
                <w:color w:val="000000" w:themeColor="text1"/>
                <w:sz w:val="22"/>
                <w:szCs w:val="22"/>
              </w:rPr>
            </w:pPr>
          </w:p>
          <w:p w:rsidR="00CB0894" w:rsidRDefault="00CB0894" w:rsidP="00D30DB7">
            <w:pPr>
              <w:pStyle w:val="Numro"/>
              <w:numPr>
                <w:ilvl w:val="0"/>
                <w:numId w:val="0"/>
              </w:numPr>
              <w:ind w:left="139"/>
              <w:rPr>
                <w:rFonts w:ascii="Tw Cen MT" w:hAnsi="Tw Cen MT"/>
                <w:b/>
                <w:color w:val="000000" w:themeColor="text1"/>
                <w:sz w:val="22"/>
                <w:szCs w:val="22"/>
              </w:rPr>
            </w:pPr>
          </w:p>
          <w:p w:rsidR="00CB0894" w:rsidRDefault="00CB0894" w:rsidP="00D30DB7">
            <w:pPr>
              <w:pStyle w:val="Numro"/>
              <w:numPr>
                <w:ilvl w:val="0"/>
                <w:numId w:val="0"/>
              </w:numPr>
              <w:ind w:left="139"/>
              <w:rPr>
                <w:rFonts w:ascii="Tw Cen MT" w:hAnsi="Tw Cen MT"/>
                <w:b/>
                <w:color w:val="000000" w:themeColor="text1"/>
                <w:sz w:val="22"/>
                <w:szCs w:val="22"/>
              </w:rPr>
            </w:pPr>
          </w:p>
          <w:p w:rsidR="00CB0894" w:rsidRDefault="00CB0894" w:rsidP="00D30DB7">
            <w:pPr>
              <w:pStyle w:val="Numro"/>
              <w:numPr>
                <w:ilvl w:val="0"/>
                <w:numId w:val="0"/>
              </w:numPr>
              <w:ind w:left="139"/>
              <w:rPr>
                <w:rFonts w:ascii="Tw Cen MT" w:hAnsi="Tw Cen MT"/>
                <w:b/>
                <w:color w:val="000000" w:themeColor="text1"/>
                <w:sz w:val="22"/>
                <w:szCs w:val="22"/>
              </w:rPr>
            </w:pPr>
          </w:p>
          <w:p w:rsidR="00CB0894" w:rsidRDefault="00CB0894" w:rsidP="00D30DB7">
            <w:pPr>
              <w:pStyle w:val="Numro"/>
              <w:numPr>
                <w:ilvl w:val="0"/>
                <w:numId w:val="0"/>
              </w:numPr>
              <w:ind w:left="139"/>
              <w:rPr>
                <w:rFonts w:ascii="Tw Cen MT" w:hAnsi="Tw Cen MT"/>
                <w:b/>
                <w:color w:val="000000" w:themeColor="text1"/>
                <w:sz w:val="22"/>
                <w:szCs w:val="22"/>
              </w:rPr>
            </w:pPr>
          </w:p>
          <w:p w:rsidR="00CB0894" w:rsidRDefault="00CB0894" w:rsidP="00D30DB7">
            <w:pPr>
              <w:pStyle w:val="Numro"/>
              <w:numPr>
                <w:ilvl w:val="0"/>
                <w:numId w:val="0"/>
              </w:numPr>
              <w:ind w:left="139"/>
              <w:rPr>
                <w:rFonts w:ascii="Tw Cen MT" w:hAnsi="Tw Cen MT"/>
                <w:b/>
                <w:color w:val="000000" w:themeColor="text1"/>
                <w:sz w:val="22"/>
                <w:szCs w:val="22"/>
              </w:rPr>
            </w:pPr>
          </w:p>
          <w:p w:rsidR="00CB0894" w:rsidRPr="00273530" w:rsidRDefault="00CB0894" w:rsidP="00D30DB7">
            <w:pPr>
              <w:pStyle w:val="Numro"/>
              <w:numPr>
                <w:ilvl w:val="0"/>
                <w:numId w:val="0"/>
              </w:numPr>
              <w:ind w:left="139"/>
              <w:rPr>
                <w:rFonts w:ascii="Tw Cen MT" w:hAnsi="Tw Cen MT"/>
                <w:b/>
                <w:color w:val="000000" w:themeColor="text1"/>
                <w:sz w:val="22"/>
                <w:szCs w:val="22"/>
              </w:rPr>
            </w:pPr>
            <w:r>
              <w:rPr>
                <w:rFonts w:ascii="Tw Cen MT" w:hAnsi="Tw Cen MT"/>
                <w:b/>
                <w:color w:val="000000" w:themeColor="text1"/>
                <w:sz w:val="22"/>
                <w:szCs w:val="22"/>
              </w:rPr>
              <w:t>06</w:t>
            </w:r>
          </w:p>
        </w:tc>
        <w:tc>
          <w:tcPr>
            <w:tcW w:w="504" w:type="pct"/>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02/2017-03/2019</w:t>
            </w:r>
          </w:p>
        </w:tc>
        <w:tc>
          <w:tcPr>
            <w:tcW w:w="1642" w:type="pct"/>
          </w:tcPr>
          <w:p w:rsidR="00CB0894"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Groupement de Bureaux : Gopa Infra/BERA /CETRI </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Projet d’Approvisionnement en Eau Potable et Assainissement (AEPA-4R) – Burkina Faso. Maitre d’ouvrage : ONEA – Burkina Faso</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w:t>
            </w:r>
            <w:r>
              <w:rPr>
                <w:rFonts w:ascii="Tw Cen MT" w:hAnsi="Tw Cen MT"/>
                <w:b/>
                <w:bCs w:val="0"/>
                <w:color w:val="000000" w:themeColor="text1"/>
                <w:sz w:val="22"/>
                <w:szCs w:val="22"/>
              </w:rPr>
              <w:t xml:space="preserve">onnementaliste </w:t>
            </w:r>
          </w:p>
          <w:p w:rsidR="00CB0894" w:rsidRPr="00273530" w:rsidRDefault="00CB0894" w:rsidP="00D30DB7">
            <w:pPr>
              <w:pStyle w:val="Dtails"/>
              <w:rPr>
                <w:rFonts w:ascii="Tw Cen MT" w:hAnsi="Tw Cen MT"/>
                <w:color w:val="000000" w:themeColor="text1"/>
                <w:sz w:val="22"/>
                <w:szCs w:val="22"/>
              </w:rPr>
            </w:pP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 xml:space="preserve">Tél : +226 70 25 08 02 ; </w:t>
            </w:r>
          </w:p>
          <w:p w:rsidR="00CB0894" w:rsidRPr="00273530" w:rsidRDefault="00CB0894" w:rsidP="00D30DB7">
            <w:pPr>
              <w:pStyle w:val="Dtails"/>
              <w:spacing w:before="0" w:after="0"/>
              <w:rPr>
                <w:rFonts w:ascii="Tw Cen MT" w:hAnsi="Tw Cen MT"/>
                <w:color w:val="000000" w:themeColor="text1"/>
                <w:sz w:val="22"/>
                <w:szCs w:val="22"/>
              </w:rPr>
            </w:pPr>
            <w:r w:rsidRPr="00273530">
              <w:rPr>
                <w:rFonts w:ascii="Tw Cen MT" w:hAnsi="Tw Cen MT"/>
                <w:color w:val="000000" w:themeColor="text1"/>
                <w:sz w:val="22"/>
                <w:szCs w:val="22"/>
              </w:rPr>
              <w:t xml:space="preserve">E-mail : </w:t>
            </w:r>
            <w:hyperlink r:id="rId14" w:history="1">
              <w:r w:rsidRPr="00273530">
                <w:rPr>
                  <w:rStyle w:val="Lienhypertexte"/>
                  <w:rFonts w:ascii="Tw Cen MT" w:hAnsi="Tw Cen MT"/>
                  <w:b/>
                  <w:color w:val="000000" w:themeColor="text1"/>
                  <w:sz w:val="22"/>
                  <w:szCs w:val="22"/>
                </w:rPr>
                <w:t>yacoustraore@gmail.com</w:t>
              </w:r>
            </w:hyperlink>
            <w:r w:rsidRPr="00273530">
              <w:rPr>
                <w:rFonts w:ascii="Tw Cen MT" w:hAnsi="Tw Cen MT"/>
                <w:b/>
                <w:color w:val="000000" w:themeColor="text1"/>
                <w:sz w:val="22"/>
                <w:szCs w:val="22"/>
              </w:rPr>
              <w:t xml:space="preserve"> ou </w:t>
            </w:r>
            <w:hyperlink r:id="rId15" w:history="1">
              <w:r w:rsidRPr="00273530">
                <w:rPr>
                  <w:rStyle w:val="Lienhypertexte"/>
                  <w:rFonts w:ascii="Tw Cen MT" w:hAnsi="Tw Cen MT"/>
                  <w:b/>
                  <w:color w:val="000000" w:themeColor="text1"/>
                  <w:sz w:val="22"/>
                  <w:szCs w:val="22"/>
                </w:rPr>
                <w:t>bera@fasonet.bf</w:t>
              </w:r>
            </w:hyperlink>
          </w:p>
        </w:tc>
        <w:tc>
          <w:tcPr>
            <w:tcW w:w="903" w:type="pct"/>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jc w:val="both"/>
              <w:rPr>
                <w:rFonts w:ascii="Tw Cen MT" w:hAnsi="Tw Cen MT"/>
                <w:color w:val="000000" w:themeColor="text1"/>
                <w:sz w:val="22"/>
                <w:szCs w:val="22"/>
              </w:rPr>
            </w:pPr>
            <w:r w:rsidRPr="00273530">
              <w:rPr>
                <w:rFonts w:ascii="Tw Cen MT" w:hAnsi="Tw Cen MT"/>
                <w:color w:val="000000" w:themeColor="text1"/>
                <w:sz w:val="22"/>
                <w:szCs w:val="22"/>
              </w:rPr>
              <w:t>(Bobo Dioulasso)</w:t>
            </w:r>
          </w:p>
          <w:p w:rsidR="00CB0894" w:rsidRPr="00273530" w:rsidRDefault="00CB0894" w:rsidP="00D30DB7">
            <w:pPr>
              <w:jc w:val="both"/>
              <w:rPr>
                <w:rFonts w:ascii="Tw Cen MT" w:hAnsi="Tw Cen MT"/>
                <w:color w:val="000000" w:themeColor="text1"/>
                <w:sz w:val="22"/>
                <w:szCs w:val="22"/>
              </w:rPr>
            </w:pPr>
          </w:p>
          <w:p w:rsidR="00CB0894" w:rsidRPr="00273530" w:rsidRDefault="00CB0894" w:rsidP="00D30DB7">
            <w:pPr>
              <w:jc w:val="both"/>
              <w:rPr>
                <w:rFonts w:ascii="Tw Cen MT" w:hAnsi="Tw Cen MT"/>
                <w:b/>
                <w:color w:val="000000" w:themeColor="text1"/>
                <w:sz w:val="22"/>
                <w:szCs w:val="22"/>
              </w:rPr>
            </w:pPr>
            <w:r w:rsidRPr="00273530">
              <w:rPr>
                <w:rFonts w:ascii="Tw Cen MT" w:hAnsi="Tw Cen MT"/>
                <w:b/>
                <w:color w:val="000000" w:themeColor="text1"/>
                <w:sz w:val="22"/>
                <w:szCs w:val="22"/>
              </w:rPr>
              <w:t xml:space="preserve">Financement </w:t>
            </w:r>
            <w:r w:rsidRPr="00273530">
              <w:rPr>
                <w:rFonts w:ascii="Tw Cen MT" w:hAnsi="Tw Cen MT"/>
                <w:color w:val="000000" w:themeColor="text1"/>
                <w:sz w:val="22"/>
                <w:szCs w:val="22"/>
              </w:rPr>
              <w:t>ONEA et KFW.</w:t>
            </w:r>
          </w:p>
        </w:tc>
        <w:tc>
          <w:tcPr>
            <w:tcW w:w="1724" w:type="pct"/>
          </w:tcPr>
          <w:p w:rsidR="00CB0894" w:rsidRPr="00D27886" w:rsidRDefault="00CB0894" w:rsidP="00D30DB7">
            <w:pPr>
              <w:pStyle w:val="Dtails"/>
              <w:numPr>
                <w:ilvl w:val="0"/>
                <w:numId w:val="8"/>
              </w:numPr>
              <w:jc w:val="both"/>
              <w:rPr>
                <w:rFonts w:ascii="Tw Cen MT" w:hAnsi="Tw Cen MT"/>
                <w:color w:val="000000" w:themeColor="text1"/>
                <w:sz w:val="22"/>
                <w:szCs w:val="22"/>
              </w:rPr>
            </w:pPr>
            <w:r w:rsidRPr="00273530">
              <w:rPr>
                <w:rFonts w:ascii="Tw Cen MT" w:hAnsi="Tw Cen MT"/>
                <w:color w:val="000000" w:themeColor="text1"/>
                <w:sz w:val="22"/>
                <w:szCs w:val="22"/>
              </w:rPr>
              <w:t xml:space="preserve">Réalisation des </w:t>
            </w:r>
            <w:r w:rsidRPr="00273530">
              <w:rPr>
                <w:rFonts w:ascii="Tw Cen MT" w:hAnsi="Tw Cen MT"/>
                <w:b/>
                <w:bCs w:val="0"/>
                <w:color w:val="000000" w:themeColor="text1"/>
                <w:sz w:val="22"/>
                <w:szCs w:val="22"/>
              </w:rPr>
              <w:t>Etudes d’impact environnemental et social (EIES/NIES)</w:t>
            </w:r>
            <w:r w:rsidRPr="00273530">
              <w:rPr>
                <w:rFonts w:ascii="Tw Cen MT" w:hAnsi="Tw Cen MT"/>
                <w:b/>
                <w:color w:val="000000" w:themeColor="text1"/>
                <w:sz w:val="22"/>
                <w:szCs w:val="22"/>
              </w:rPr>
              <w:t xml:space="preserve"> </w:t>
            </w:r>
            <w:r w:rsidRPr="00273530">
              <w:rPr>
                <w:rFonts w:ascii="Tw Cen MT" w:hAnsi="Tw Cen MT"/>
                <w:bCs w:val="0"/>
                <w:color w:val="000000" w:themeColor="text1"/>
                <w:sz w:val="22"/>
                <w:szCs w:val="22"/>
              </w:rPr>
              <w:t xml:space="preserve">et </w:t>
            </w:r>
            <w:r w:rsidRPr="000E08A7">
              <w:rPr>
                <w:rFonts w:ascii="Tw Cen MT" w:hAnsi="Tw Cen MT"/>
                <w:b/>
                <w:bCs w:val="0"/>
                <w:color w:val="000000" w:themeColor="text1"/>
                <w:sz w:val="22"/>
                <w:szCs w:val="22"/>
              </w:rPr>
              <w:t xml:space="preserve">du </w:t>
            </w:r>
            <w:r w:rsidRPr="000E08A7">
              <w:rPr>
                <w:rFonts w:ascii="Tw Cen MT" w:hAnsi="Tw Cen MT"/>
                <w:b/>
                <w:color w:val="000000" w:themeColor="text1"/>
                <w:sz w:val="22"/>
                <w:szCs w:val="22"/>
              </w:rPr>
              <w:t>Plan d’action réinstallation</w:t>
            </w:r>
            <w:r>
              <w:rPr>
                <w:rFonts w:ascii="Tw Cen MT" w:hAnsi="Tw Cen MT"/>
                <w:b/>
                <w:color w:val="000000" w:themeColor="text1"/>
                <w:sz w:val="22"/>
                <w:szCs w:val="22"/>
              </w:rPr>
              <w:t xml:space="preserve"> (PAR)</w:t>
            </w:r>
            <w:r w:rsidRPr="000E08A7">
              <w:rPr>
                <w:rFonts w:ascii="Tw Cen MT" w:hAnsi="Tw Cen MT"/>
                <w:b/>
                <w:color w:val="000000" w:themeColor="text1"/>
                <w:sz w:val="22"/>
                <w:szCs w:val="22"/>
              </w:rPr>
              <w:t xml:space="preserve"> des personnes affectées par le projet</w:t>
            </w:r>
            <w:r w:rsidRPr="00273530">
              <w:rPr>
                <w:rFonts w:ascii="Tw Cen MT" w:hAnsi="Tw Cen MT"/>
                <w:color w:val="000000" w:themeColor="text1"/>
                <w:sz w:val="22"/>
                <w:szCs w:val="22"/>
              </w:rPr>
              <w:t xml:space="preserve"> d’Approvisionnement en Eau Potable et Assainissement dans les </w:t>
            </w:r>
            <w:r w:rsidRPr="00273530">
              <w:rPr>
                <w:rFonts w:ascii="Tw Cen MT" w:hAnsi="Tw Cen MT"/>
                <w:b/>
                <w:bCs w:val="0"/>
                <w:color w:val="000000" w:themeColor="text1"/>
                <w:sz w:val="22"/>
                <w:szCs w:val="22"/>
              </w:rPr>
              <w:t>16 petites et moyennes villes dans les Régions de la Boucle du Mouhoun, Cascades, Hauts-Bassins et Sud-Ouest (AEPA-4R)</w:t>
            </w:r>
            <w:r>
              <w:rPr>
                <w:rFonts w:ascii="Tw Cen MT" w:hAnsi="Tw Cen MT"/>
                <w:b/>
                <w:bCs w:val="0"/>
                <w:color w:val="000000" w:themeColor="text1"/>
                <w:sz w:val="22"/>
                <w:szCs w:val="22"/>
              </w:rPr>
              <w:t xml:space="preserve"> dont l’AEP de Banfora </w:t>
            </w:r>
            <w:r w:rsidRPr="00D27886">
              <w:rPr>
                <w:rFonts w:ascii="Tw Cen MT" w:hAnsi="Tw Cen MT"/>
                <w:bCs w:val="0"/>
                <w:color w:val="000000" w:themeColor="text1"/>
                <w:sz w:val="22"/>
                <w:szCs w:val="22"/>
              </w:rPr>
              <w:t>comprenant une station de traitement de</w:t>
            </w:r>
            <w:r>
              <w:rPr>
                <w:rFonts w:ascii="Tw Cen MT" w:hAnsi="Tw Cen MT"/>
                <w:b/>
                <w:bCs w:val="0"/>
                <w:color w:val="000000" w:themeColor="text1"/>
                <w:sz w:val="22"/>
                <w:szCs w:val="22"/>
              </w:rPr>
              <w:t xml:space="preserve"> 40 000 m3/j </w:t>
            </w:r>
            <w:r>
              <w:rPr>
                <w:rFonts w:ascii="Tw Cen MT" w:hAnsi="Tw Cen MT"/>
                <w:bCs w:val="0"/>
                <w:color w:val="000000" w:themeColor="text1"/>
                <w:sz w:val="22"/>
                <w:szCs w:val="22"/>
              </w:rPr>
              <w:t>des conduites de DN600 en fonte ductile et des conduites secondaires et tertiaires.</w:t>
            </w:r>
          </w:p>
          <w:p w:rsidR="00CB0894" w:rsidRPr="005F49A7" w:rsidRDefault="00CB0894" w:rsidP="00D30DB7">
            <w:pPr>
              <w:pStyle w:val="Dtails"/>
              <w:spacing w:before="0" w:after="0"/>
              <w:ind w:left="360"/>
              <w:jc w:val="both"/>
              <w:rPr>
                <w:rFonts w:ascii="Tw Cen MT" w:hAnsi="Tw Cen MT"/>
                <w:color w:val="000000" w:themeColor="text1"/>
                <w:sz w:val="22"/>
                <w:szCs w:val="22"/>
              </w:rPr>
            </w:pP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ind w:left="785"/>
              <w:rPr>
                <w:rFonts w:ascii="Tw Cen MT" w:hAnsi="Tw Cen MT"/>
                <w:b/>
                <w:color w:val="000000" w:themeColor="text1"/>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Default="00CB0894" w:rsidP="00D30DB7">
            <w:pPr>
              <w:jc w:val="center"/>
              <w:rPr>
                <w:rFonts w:ascii="Tw Cen MT" w:hAnsi="Tw Cen MT"/>
                <w:b/>
                <w:sz w:val="22"/>
                <w:szCs w:val="22"/>
              </w:rPr>
            </w:pPr>
          </w:p>
          <w:p w:rsidR="00CB0894" w:rsidRPr="00EA5517" w:rsidRDefault="00CB0894" w:rsidP="00D30DB7">
            <w:pPr>
              <w:jc w:val="center"/>
              <w:rPr>
                <w:rFonts w:ascii="Tw Cen MT" w:hAnsi="Tw Cen MT"/>
                <w:b/>
                <w:sz w:val="22"/>
                <w:szCs w:val="22"/>
              </w:rPr>
            </w:pPr>
            <w:r w:rsidRPr="00EA5517">
              <w:rPr>
                <w:rFonts w:ascii="Tw Cen MT" w:hAnsi="Tw Cen MT"/>
                <w:b/>
                <w:sz w:val="22"/>
                <w:szCs w:val="22"/>
              </w:rPr>
              <w:t>07</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03/2017-04/2018</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Cabinet d’Etudes Technique et de Consultation SARL (CETECH Consult).</w:t>
            </w:r>
          </w:p>
          <w:p w:rsidR="00CB0894" w:rsidRPr="00273530" w:rsidRDefault="00CB0894" w:rsidP="00D30DB7">
            <w:pPr>
              <w:pStyle w:val="Dtails"/>
              <w:rPr>
                <w:rFonts w:ascii="Tw Cen MT" w:hAnsi="Tw Cen MT"/>
                <w:b/>
                <w:color w:val="000000" w:themeColor="text1"/>
                <w:sz w:val="22"/>
                <w:szCs w:val="22"/>
              </w:rPr>
            </w:pPr>
            <w:r w:rsidRPr="00273530">
              <w:rPr>
                <w:rFonts w:ascii="Tw Cen MT" w:hAnsi="Tw Cen MT"/>
                <w:b/>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Tél : +226 78 04 83 83, E-mail : </w:t>
            </w:r>
            <w:hyperlink r:id="rId16" w:history="1">
              <w:r w:rsidRPr="00273530">
                <w:rPr>
                  <w:rStyle w:val="Lienhypertexte"/>
                  <w:rFonts w:ascii="Tw Cen MT" w:hAnsi="Tw Cen MT"/>
                  <w:b/>
                  <w:color w:val="000000" w:themeColor="text1"/>
                  <w:sz w:val="22"/>
                  <w:szCs w:val="22"/>
                </w:rPr>
                <w:t>cetech.consult.sarl@gmail.com</w:t>
              </w:r>
            </w:hyperlink>
            <w:r w:rsidRPr="00273530">
              <w:rPr>
                <w:rFonts w:ascii="Tw Cen MT" w:hAnsi="Tw Cen MT"/>
                <w:b/>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 xml:space="preserve">Burkina Faso/ </w:t>
            </w:r>
            <w:r w:rsidRPr="00273530">
              <w:rPr>
                <w:rFonts w:ascii="Tw Cen MT" w:hAnsi="Tw Cen MT"/>
                <w:b/>
                <w:color w:val="000000" w:themeColor="text1"/>
                <w:sz w:val="22"/>
                <w:szCs w:val="22"/>
              </w:rPr>
              <w:t xml:space="preserve">Financement </w:t>
            </w:r>
            <w:r w:rsidRPr="00273530">
              <w:rPr>
                <w:rFonts w:ascii="Tw Cen MT" w:hAnsi="Tw Cen MT"/>
                <w:bCs w:val="0"/>
                <w:color w:val="000000" w:themeColor="text1"/>
                <w:sz w:val="22"/>
                <w:szCs w:val="22"/>
              </w:rPr>
              <w:t>Banque Africaine de Développement (BAD).</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9"/>
              </w:numPr>
              <w:jc w:val="both"/>
              <w:rPr>
                <w:rFonts w:ascii="Tw Cen MT" w:hAnsi="Tw Cen MT"/>
                <w:color w:val="000000" w:themeColor="text1"/>
                <w:sz w:val="22"/>
                <w:szCs w:val="22"/>
              </w:rPr>
            </w:pPr>
            <w:r w:rsidRPr="00273530">
              <w:rPr>
                <w:rFonts w:ascii="Tw Cen MT" w:hAnsi="Tw Cen MT"/>
                <w:color w:val="000000" w:themeColor="text1"/>
                <w:sz w:val="22"/>
                <w:szCs w:val="22"/>
              </w:rPr>
              <w:t xml:space="preserve">Réalisation de </w:t>
            </w:r>
            <w:r w:rsidRPr="00273530">
              <w:rPr>
                <w:rFonts w:ascii="Tw Cen MT" w:hAnsi="Tw Cen MT"/>
                <w:b/>
                <w:color w:val="000000" w:themeColor="text1"/>
                <w:sz w:val="22"/>
                <w:szCs w:val="22"/>
              </w:rPr>
              <w:t>cinq (05) notices d’impact environnemental et social</w:t>
            </w:r>
            <w:r w:rsidRPr="00273530">
              <w:rPr>
                <w:rFonts w:ascii="Tw Cen MT" w:hAnsi="Tw Cen MT"/>
                <w:color w:val="000000" w:themeColor="text1"/>
                <w:sz w:val="22"/>
                <w:szCs w:val="22"/>
              </w:rPr>
              <w:t xml:space="preserve"> et de cinq (05) Plans succinct de réinstallation (PSR) dans le cadre du Projet de construction/réhabilitations des barrages de Pipsé, Dawelgué, dans la province du Bazèga, Bollé, Méguet dans la province du Ganzourgou et Bissiga dans la province d’Oubritenga</w:t>
            </w:r>
            <w:r>
              <w:rPr>
                <w:rFonts w:ascii="Tw Cen MT" w:hAnsi="Tw Cen MT"/>
                <w:color w:val="000000" w:themeColor="text1"/>
                <w:sz w:val="22"/>
                <w:szCs w:val="22"/>
              </w:rPr>
              <w:t>.</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auto"/>
                <w:sz w:val="22"/>
                <w:szCs w:val="22"/>
              </w:rPr>
            </w:pPr>
          </w:p>
          <w:p w:rsidR="00CB0894" w:rsidRDefault="00CB0894" w:rsidP="00D30DB7">
            <w:pPr>
              <w:pStyle w:val="Numro"/>
              <w:numPr>
                <w:ilvl w:val="0"/>
                <w:numId w:val="0"/>
              </w:numPr>
              <w:rPr>
                <w:rFonts w:ascii="Tw Cen MT" w:hAnsi="Tw Cen MT"/>
                <w:b/>
                <w:color w:val="auto"/>
                <w:sz w:val="22"/>
                <w:szCs w:val="22"/>
              </w:rPr>
            </w:pPr>
          </w:p>
          <w:p w:rsidR="00CB0894" w:rsidRDefault="00CB0894" w:rsidP="00D30DB7">
            <w:pPr>
              <w:pStyle w:val="Numro"/>
              <w:numPr>
                <w:ilvl w:val="0"/>
                <w:numId w:val="0"/>
              </w:numPr>
              <w:rPr>
                <w:rFonts w:ascii="Tw Cen MT" w:hAnsi="Tw Cen MT"/>
                <w:b/>
                <w:color w:val="auto"/>
                <w:sz w:val="22"/>
                <w:szCs w:val="22"/>
              </w:rPr>
            </w:pPr>
          </w:p>
          <w:p w:rsidR="00CB0894" w:rsidRDefault="00CB0894" w:rsidP="00D30DB7">
            <w:pPr>
              <w:pStyle w:val="Numro"/>
              <w:numPr>
                <w:ilvl w:val="0"/>
                <w:numId w:val="0"/>
              </w:numPr>
              <w:rPr>
                <w:rFonts w:ascii="Tw Cen MT" w:hAnsi="Tw Cen MT"/>
                <w:b/>
                <w:color w:val="auto"/>
                <w:sz w:val="22"/>
                <w:szCs w:val="22"/>
              </w:rPr>
            </w:pPr>
          </w:p>
          <w:p w:rsidR="00CB0894" w:rsidRPr="00E7616E" w:rsidRDefault="00CB0894" w:rsidP="00D30DB7">
            <w:pPr>
              <w:pStyle w:val="Numro"/>
              <w:numPr>
                <w:ilvl w:val="0"/>
                <w:numId w:val="0"/>
              </w:numPr>
              <w:rPr>
                <w:rFonts w:ascii="Tw Cen MT" w:hAnsi="Tw Cen MT"/>
                <w:b/>
                <w:color w:val="auto"/>
                <w:sz w:val="22"/>
                <w:szCs w:val="22"/>
              </w:rPr>
            </w:pPr>
            <w:r w:rsidRPr="00E7616E">
              <w:rPr>
                <w:rFonts w:ascii="Tw Cen MT" w:hAnsi="Tw Cen MT"/>
                <w:b/>
                <w:color w:val="auto"/>
                <w:sz w:val="22"/>
                <w:szCs w:val="22"/>
              </w:rPr>
              <w:t>08</w:t>
            </w:r>
          </w:p>
        </w:tc>
        <w:tc>
          <w:tcPr>
            <w:tcW w:w="504" w:type="pct"/>
            <w:tcBorders>
              <w:top w:val="single" w:sz="4" w:space="0" w:color="0058A5"/>
              <w:left w:val="single" w:sz="4" w:space="0" w:color="0058A5"/>
              <w:bottom w:val="single" w:sz="4" w:space="0" w:color="0058A5"/>
              <w:right w:val="single" w:sz="4" w:space="0" w:color="0058A5"/>
            </w:tcBorders>
          </w:tcPr>
          <w:p w:rsidR="00CB0894" w:rsidRPr="00E7616E" w:rsidRDefault="00CB0894" w:rsidP="00D30DB7">
            <w:pPr>
              <w:pStyle w:val="Dtails"/>
              <w:rPr>
                <w:rFonts w:ascii="Tw Cen MT" w:hAnsi="Tw Cen MT"/>
                <w:sz w:val="22"/>
                <w:szCs w:val="22"/>
              </w:rPr>
            </w:pPr>
            <w:r w:rsidRPr="00E7616E">
              <w:rPr>
                <w:rFonts w:ascii="Tw Cen MT" w:hAnsi="Tw Cen MT"/>
                <w:sz w:val="22"/>
                <w:szCs w:val="22"/>
              </w:rPr>
              <w:t>09-12/2017</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tabs>
                <w:tab w:val="left" w:pos="1027"/>
              </w:tabs>
              <w:rPr>
                <w:rFonts w:ascii="Tw Cen MT" w:hAnsi="Tw Cen MT"/>
                <w:color w:val="000000" w:themeColor="text1"/>
                <w:sz w:val="22"/>
                <w:szCs w:val="22"/>
              </w:rPr>
            </w:pPr>
            <w:r w:rsidRPr="00273530">
              <w:rPr>
                <w:rFonts w:ascii="Tw Cen MT" w:hAnsi="Tw Cen MT"/>
                <w:color w:val="000000" w:themeColor="text1"/>
                <w:sz w:val="22"/>
                <w:szCs w:val="22"/>
              </w:rPr>
              <w:t>Société Générale d’Etudes de Développement et d’Aménagement du Territoire (SOGEDAT).</w:t>
            </w:r>
          </w:p>
          <w:p w:rsidR="00CB0894" w:rsidRPr="00273530" w:rsidRDefault="00CB0894" w:rsidP="00D30DB7">
            <w:pPr>
              <w:pStyle w:val="Dtails"/>
              <w:tabs>
                <w:tab w:val="left" w:pos="1027"/>
              </w:tab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tabs>
                <w:tab w:val="left" w:pos="1027"/>
              </w:tabs>
              <w:rPr>
                <w:rFonts w:ascii="Tw Cen MT" w:hAnsi="Tw Cen MT"/>
                <w:color w:val="000000" w:themeColor="text1"/>
                <w:sz w:val="22"/>
                <w:szCs w:val="22"/>
              </w:rPr>
            </w:pPr>
          </w:p>
          <w:p w:rsidR="00CB0894" w:rsidRPr="00273530" w:rsidRDefault="00CB0894" w:rsidP="00D30DB7">
            <w:pPr>
              <w:pStyle w:val="Dtails"/>
              <w:tabs>
                <w:tab w:val="left" w:pos="1027"/>
              </w:tabs>
              <w:rPr>
                <w:rFonts w:ascii="Tw Cen MT" w:hAnsi="Tw Cen MT"/>
                <w:color w:val="000000" w:themeColor="text1"/>
                <w:sz w:val="22"/>
                <w:szCs w:val="22"/>
              </w:rPr>
            </w:pPr>
            <w:r w:rsidRPr="00273530">
              <w:rPr>
                <w:rFonts w:ascii="Tw Cen MT" w:hAnsi="Tw Cen MT"/>
                <w:color w:val="000000" w:themeColor="text1"/>
                <w:sz w:val="22"/>
                <w:szCs w:val="22"/>
              </w:rPr>
              <w:t xml:space="preserve">Tél : +226 70 26 82 68, E-mail : </w:t>
            </w:r>
            <w:hyperlink r:id="rId17" w:history="1">
              <w:r w:rsidRPr="00273530">
                <w:rPr>
                  <w:rStyle w:val="Lienhypertexte"/>
                  <w:rFonts w:ascii="Tw Cen MT" w:hAnsi="Tw Cen MT"/>
                  <w:b/>
                  <w:color w:val="000000" w:themeColor="text1"/>
                  <w:sz w:val="22"/>
                  <w:szCs w:val="22"/>
                </w:rPr>
                <w:t>nanarobertzoure@gmail.com</w:t>
              </w:r>
            </w:hyperlink>
            <w:r w:rsidRPr="00273530">
              <w:rPr>
                <w:rFonts w:ascii="Tw Cen MT" w:hAnsi="Tw Cen MT"/>
                <w:b/>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color w:val="000000" w:themeColor="text1"/>
                <w:sz w:val="22"/>
                <w:szCs w:val="22"/>
              </w:rPr>
              <w:t xml:space="preserve">Financement </w:t>
            </w:r>
            <w:r w:rsidRPr="00273530">
              <w:rPr>
                <w:rFonts w:ascii="Tw Cen MT" w:hAnsi="Tw Cen MT"/>
                <w:color w:val="000000" w:themeColor="text1"/>
                <w:sz w:val="22"/>
                <w:szCs w:val="22"/>
              </w:rPr>
              <w:t>BOAD</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9"/>
              </w:numPr>
              <w:jc w:val="both"/>
              <w:rPr>
                <w:rFonts w:ascii="Tw Cen MT" w:hAnsi="Tw Cen MT"/>
                <w:color w:val="000000" w:themeColor="text1"/>
                <w:sz w:val="22"/>
                <w:szCs w:val="22"/>
              </w:rPr>
            </w:pPr>
            <w:r w:rsidRPr="00273530">
              <w:rPr>
                <w:rFonts w:ascii="Tw Cen MT" w:hAnsi="Tw Cen MT"/>
                <w:color w:val="000000" w:themeColor="text1"/>
                <w:sz w:val="22"/>
                <w:szCs w:val="22"/>
              </w:rPr>
              <w:t>Réalisation de</w:t>
            </w:r>
            <w:r w:rsidRPr="00273530">
              <w:rPr>
                <w:rFonts w:ascii="Tw Cen MT" w:hAnsi="Tw Cen MT"/>
                <w:b/>
                <w:bCs w:val="0"/>
                <w:color w:val="000000" w:themeColor="text1"/>
                <w:sz w:val="22"/>
                <w:szCs w:val="22"/>
              </w:rPr>
              <w:t xml:space="preserve"> trois (03) notices d’impact environnemental et social</w:t>
            </w:r>
            <w:r w:rsidRPr="00273530">
              <w:rPr>
                <w:rFonts w:ascii="Tw Cen MT" w:hAnsi="Tw Cen MT"/>
                <w:color w:val="000000" w:themeColor="text1"/>
                <w:sz w:val="22"/>
                <w:szCs w:val="22"/>
              </w:rPr>
              <w:t xml:space="preserve"> et de trois (03) Plans succinct de réinstallation (PSR) dans le cadre du Projet de construction/réhabilitations des barrages de Doulgou, Saria, Koulgorin dans la province du Boulkiemdé (région du Centre-Ouest).</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09</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11-12/2017</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Bureau d’Etudes et de Recherches Appliquées (BERA)</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Tél : +226 70 25 08 02 ; E-mail : </w:t>
            </w:r>
            <w:hyperlink r:id="rId18" w:history="1">
              <w:r w:rsidRPr="00273530">
                <w:rPr>
                  <w:rStyle w:val="Lienhypertexte"/>
                  <w:rFonts w:ascii="Tw Cen MT" w:hAnsi="Tw Cen MT"/>
                  <w:b/>
                  <w:color w:val="000000" w:themeColor="text1"/>
                  <w:sz w:val="22"/>
                  <w:szCs w:val="22"/>
                </w:rPr>
                <w:t>yacoustraore@gmail.com</w:t>
              </w:r>
            </w:hyperlink>
            <w:r w:rsidRPr="00273530">
              <w:rPr>
                <w:rFonts w:ascii="Tw Cen MT" w:hAnsi="Tw Cen MT"/>
                <w:b/>
                <w:color w:val="000000" w:themeColor="text1"/>
                <w:sz w:val="22"/>
                <w:szCs w:val="22"/>
              </w:rPr>
              <w:t xml:space="preserve"> ou </w:t>
            </w:r>
            <w:hyperlink r:id="rId19" w:history="1">
              <w:r w:rsidRPr="00273530">
                <w:rPr>
                  <w:rStyle w:val="Lienhypertexte"/>
                  <w:rFonts w:ascii="Tw Cen MT" w:hAnsi="Tw Cen MT"/>
                  <w:b/>
                  <w:color w:val="000000" w:themeColor="text1"/>
                  <w:sz w:val="22"/>
                  <w:szCs w:val="22"/>
                </w:rPr>
                <w:t>bera@fasonet.bf</w:t>
              </w:r>
            </w:hyperlink>
            <w:r w:rsidRPr="00273530">
              <w:rPr>
                <w:rFonts w:ascii="Tw Cen MT" w:hAnsi="Tw Cen MT"/>
                <w:b/>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Cs w:val="0"/>
                <w:color w:val="000000" w:themeColor="text1"/>
                <w:sz w:val="22"/>
                <w:szCs w:val="22"/>
              </w:rPr>
            </w:pPr>
            <w:r w:rsidRPr="00273530">
              <w:rPr>
                <w:rFonts w:ascii="Tw Cen MT" w:hAnsi="Tw Cen MT"/>
                <w:b/>
                <w:bCs w:val="0"/>
                <w:color w:val="000000" w:themeColor="text1"/>
                <w:sz w:val="22"/>
                <w:szCs w:val="22"/>
              </w:rPr>
              <w:t xml:space="preserve">Financement : </w:t>
            </w:r>
            <w:r w:rsidRPr="00273530">
              <w:rPr>
                <w:rFonts w:ascii="Tw Cen MT" w:hAnsi="Tw Cen MT"/>
                <w:bCs w:val="0"/>
                <w:color w:val="000000" w:themeColor="text1"/>
                <w:sz w:val="22"/>
                <w:szCs w:val="22"/>
              </w:rPr>
              <w:t>Etat Burkinabè</w:t>
            </w:r>
          </w:p>
          <w:p w:rsidR="00CB0894" w:rsidRPr="00273530" w:rsidRDefault="00CB0894" w:rsidP="00D30DB7">
            <w:pPr>
              <w:pStyle w:val="Dtails"/>
              <w:rPr>
                <w:rFonts w:ascii="Tw Cen MT" w:hAnsi="Tw Cen MT"/>
                <w:b/>
                <w:bCs w:val="0"/>
                <w:color w:val="000000" w:themeColor="text1"/>
                <w:sz w:val="22"/>
                <w:szCs w:val="22"/>
              </w:rPr>
            </w:pPr>
          </w:p>
        </w:tc>
        <w:tc>
          <w:tcPr>
            <w:tcW w:w="1724" w:type="pct"/>
            <w:tcBorders>
              <w:top w:val="single" w:sz="4" w:space="0" w:color="0058A5"/>
              <w:left w:val="single" w:sz="4" w:space="0" w:color="0058A5"/>
              <w:bottom w:val="single" w:sz="4" w:space="0" w:color="0058A5"/>
              <w:right w:val="single" w:sz="4" w:space="0" w:color="0058A5"/>
            </w:tcBorders>
          </w:tcPr>
          <w:p w:rsidR="00CB0894" w:rsidRPr="005F49A7" w:rsidRDefault="00CB0894" w:rsidP="00D30DB7">
            <w:pPr>
              <w:pStyle w:val="Dtails"/>
              <w:numPr>
                <w:ilvl w:val="0"/>
                <w:numId w:val="9"/>
              </w:numPr>
              <w:jc w:val="both"/>
              <w:rPr>
                <w:rFonts w:ascii="Tw Cen MT" w:hAnsi="Tw Cen MT"/>
                <w:color w:val="000000" w:themeColor="text1"/>
                <w:sz w:val="22"/>
                <w:szCs w:val="22"/>
              </w:rPr>
            </w:pPr>
            <w:r w:rsidRPr="00273530">
              <w:rPr>
                <w:rFonts w:ascii="Tw Cen MT" w:hAnsi="Tw Cen MT"/>
                <w:color w:val="000000" w:themeColor="text1"/>
                <w:sz w:val="22"/>
                <w:szCs w:val="22"/>
              </w:rPr>
              <w:t xml:space="preserve">Réalisation des </w:t>
            </w:r>
            <w:r w:rsidRPr="00273530">
              <w:rPr>
                <w:rFonts w:ascii="Tw Cen MT" w:hAnsi="Tw Cen MT"/>
                <w:b/>
                <w:bCs w:val="0"/>
                <w:color w:val="000000" w:themeColor="text1"/>
                <w:sz w:val="22"/>
                <w:szCs w:val="22"/>
              </w:rPr>
              <w:t>deux (02) notices d’impact environnemental et social</w:t>
            </w:r>
            <w:r w:rsidRPr="00273530">
              <w:rPr>
                <w:rFonts w:ascii="Tw Cen MT" w:hAnsi="Tw Cen MT"/>
                <w:color w:val="000000" w:themeColor="text1"/>
                <w:sz w:val="22"/>
                <w:szCs w:val="22"/>
              </w:rPr>
              <w:t xml:space="preserve"> et des Plans succinct de réinstallation (PSR) dans le cadre du Projet de construction des barrages de Doumbala et de Bankoumani. </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jc w:val="left"/>
              <w:rPr>
                <w:rFonts w:ascii="Tw Cen MT" w:hAnsi="Tw Cen MT"/>
                <w:b/>
                <w:color w:val="000000" w:themeColor="text1"/>
                <w:sz w:val="22"/>
                <w:szCs w:val="22"/>
              </w:rPr>
            </w:pPr>
            <w:r>
              <w:rPr>
                <w:rFonts w:ascii="Tw Cen MT" w:hAnsi="Tw Cen MT"/>
                <w:b/>
                <w:color w:val="000000" w:themeColor="text1"/>
                <w:sz w:val="22"/>
                <w:szCs w:val="22"/>
              </w:rPr>
              <w:t xml:space="preserve">     </w:t>
            </w:r>
          </w:p>
          <w:p w:rsidR="00CB0894" w:rsidRDefault="00CB0894" w:rsidP="00D30DB7">
            <w:pPr>
              <w:pStyle w:val="Numro"/>
              <w:numPr>
                <w:ilvl w:val="0"/>
                <w:numId w:val="0"/>
              </w:numPr>
              <w:jc w:val="left"/>
              <w:rPr>
                <w:rFonts w:ascii="Tw Cen MT" w:hAnsi="Tw Cen MT"/>
                <w:b/>
                <w:color w:val="000000" w:themeColor="text1"/>
                <w:sz w:val="22"/>
                <w:szCs w:val="22"/>
              </w:rPr>
            </w:pPr>
          </w:p>
          <w:p w:rsidR="00CB0894" w:rsidRDefault="00CB0894" w:rsidP="00D30DB7">
            <w:pPr>
              <w:pStyle w:val="Numro"/>
              <w:numPr>
                <w:ilvl w:val="0"/>
                <w:numId w:val="0"/>
              </w:numPr>
              <w:jc w:val="left"/>
              <w:rPr>
                <w:rFonts w:ascii="Tw Cen MT" w:hAnsi="Tw Cen MT"/>
                <w:b/>
                <w:color w:val="000000" w:themeColor="text1"/>
                <w:sz w:val="22"/>
                <w:szCs w:val="22"/>
              </w:rPr>
            </w:pPr>
          </w:p>
          <w:p w:rsidR="00CB0894" w:rsidRDefault="00CB0894" w:rsidP="00D30DB7">
            <w:pPr>
              <w:pStyle w:val="Numro"/>
              <w:numPr>
                <w:ilvl w:val="0"/>
                <w:numId w:val="0"/>
              </w:numPr>
              <w:jc w:val="left"/>
              <w:rPr>
                <w:rFonts w:ascii="Tw Cen MT" w:hAnsi="Tw Cen MT"/>
                <w:b/>
                <w:color w:val="000000" w:themeColor="text1"/>
                <w:sz w:val="22"/>
                <w:szCs w:val="22"/>
              </w:rPr>
            </w:pPr>
          </w:p>
          <w:p w:rsidR="00CB0894" w:rsidRDefault="00CB0894" w:rsidP="00D30DB7">
            <w:pPr>
              <w:pStyle w:val="Numro"/>
              <w:numPr>
                <w:ilvl w:val="0"/>
                <w:numId w:val="0"/>
              </w:numPr>
              <w:jc w:val="left"/>
              <w:rPr>
                <w:rFonts w:ascii="Tw Cen MT" w:hAnsi="Tw Cen MT"/>
                <w:b/>
                <w:color w:val="000000" w:themeColor="text1"/>
                <w:sz w:val="22"/>
                <w:szCs w:val="22"/>
              </w:rPr>
            </w:pPr>
          </w:p>
          <w:p w:rsidR="00CB0894" w:rsidRDefault="00CB0894" w:rsidP="00D30DB7">
            <w:pPr>
              <w:pStyle w:val="Numro"/>
              <w:numPr>
                <w:ilvl w:val="0"/>
                <w:numId w:val="0"/>
              </w:numPr>
              <w:jc w:val="left"/>
              <w:rPr>
                <w:rFonts w:ascii="Tw Cen MT" w:hAnsi="Tw Cen MT"/>
                <w:b/>
                <w:color w:val="000000" w:themeColor="text1"/>
                <w:sz w:val="22"/>
                <w:szCs w:val="22"/>
              </w:rPr>
            </w:pPr>
          </w:p>
          <w:p w:rsidR="00CB0894" w:rsidRDefault="00CB0894" w:rsidP="00D30DB7">
            <w:pPr>
              <w:pStyle w:val="Numro"/>
              <w:numPr>
                <w:ilvl w:val="0"/>
                <w:numId w:val="0"/>
              </w:numPr>
              <w:jc w:val="left"/>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10</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11/2016- 10/2017</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Programme de Développement intégré de la vallée de Samendeni (PDIS)</w:t>
            </w:r>
          </w:p>
          <w:p w:rsidR="00CB0894" w:rsidRPr="00273530" w:rsidRDefault="00CB0894" w:rsidP="00D30DB7">
            <w:pPr>
              <w:pStyle w:val="Dtails"/>
              <w:rPr>
                <w:rFonts w:ascii="Tw Cen MT" w:hAnsi="Tw Cen MT"/>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Chef du Service environnemental et social</w:t>
            </w:r>
          </w:p>
          <w:p w:rsidR="00CB0894" w:rsidRPr="00273530" w:rsidRDefault="00CB0894" w:rsidP="00D30DB7">
            <w:pPr>
              <w:pStyle w:val="Dtails"/>
              <w:rPr>
                <w:rFonts w:ascii="Tw Cen MT" w:hAnsi="Tw Cen MT"/>
                <w:color w:val="000000" w:themeColor="text1"/>
                <w:sz w:val="22"/>
                <w:szCs w:val="22"/>
              </w:rPr>
            </w:pP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Tél : +226 70 23 23 27 +226 20 97 00 06</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(Bobo Dioulasso)/</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 xml:space="preserve">Financement : </w:t>
            </w:r>
            <w:r w:rsidRPr="00273530">
              <w:rPr>
                <w:rFonts w:ascii="Tw Cen MT" w:hAnsi="Tw Cen MT"/>
                <w:bCs w:val="0"/>
                <w:color w:val="000000" w:themeColor="text1"/>
                <w:sz w:val="22"/>
                <w:szCs w:val="22"/>
              </w:rPr>
              <w:t>BID Fonds Koweitien</w:t>
            </w:r>
          </w:p>
        </w:tc>
        <w:tc>
          <w:tcPr>
            <w:tcW w:w="1724" w:type="pct"/>
            <w:tcBorders>
              <w:top w:val="single" w:sz="4" w:space="0" w:color="0058A5"/>
              <w:left w:val="single" w:sz="4" w:space="0" w:color="0058A5"/>
              <w:bottom w:val="single" w:sz="4" w:space="0" w:color="0058A5"/>
              <w:right w:val="single" w:sz="4" w:space="0" w:color="0058A5"/>
            </w:tcBorders>
          </w:tcPr>
          <w:p w:rsidR="00CB0894" w:rsidRPr="000B1D0F" w:rsidRDefault="00CB0894" w:rsidP="00D30DB7">
            <w:pPr>
              <w:pStyle w:val="Dtails"/>
              <w:numPr>
                <w:ilvl w:val="0"/>
                <w:numId w:val="9"/>
              </w:numPr>
              <w:jc w:val="both"/>
              <w:rPr>
                <w:rFonts w:ascii="Tw Cen MT" w:hAnsi="Tw Cen MT"/>
                <w:b/>
                <w:color w:val="000000" w:themeColor="text1"/>
                <w:sz w:val="22"/>
                <w:szCs w:val="22"/>
              </w:rPr>
            </w:pPr>
            <w:r w:rsidRPr="000B1D0F">
              <w:rPr>
                <w:rFonts w:ascii="Tw Cen MT" w:hAnsi="Tw Cen MT"/>
                <w:b/>
                <w:color w:val="000000" w:themeColor="text1"/>
                <w:sz w:val="22"/>
                <w:szCs w:val="22"/>
              </w:rPr>
              <w:t>Actualisation et mise en œuvre du PAR et du PGES et dans le cadre des travaux de construction du barrage de Samendeni d’un volume de 1 000 050 000 m</w:t>
            </w:r>
            <w:r w:rsidRPr="000B1D0F">
              <w:rPr>
                <w:rFonts w:ascii="Tw Cen MT" w:hAnsi="Tw Cen MT"/>
                <w:b/>
                <w:color w:val="000000" w:themeColor="text1"/>
                <w:sz w:val="22"/>
                <w:szCs w:val="22"/>
                <w:vertAlign w:val="superscript"/>
              </w:rPr>
              <w:t>3</w:t>
            </w:r>
            <w:r w:rsidRPr="000B1D0F">
              <w:rPr>
                <w:rFonts w:ascii="Tw Cen MT" w:hAnsi="Tw Cen MT"/>
                <w:b/>
                <w:color w:val="000000" w:themeColor="text1"/>
                <w:sz w:val="22"/>
                <w:szCs w:val="22"/>
              </w:rPr>
              <w:t>.</w:t>
            </w:r>
          </w:p>
          <w:p w:rsidR="00CB0894" w:rsidRPr="00273530" w:rsidRDefault="00CB0894" w:rsidP="00D30DB7">
            <w:pPr>
              <w:pStyle w:val="Dtails"/>
              <w:numPr>
                <w:ilvl w:val="0"/>
                <w:numId w:val="9"/>
              </w:numPr>
              <w:jc w:val="both"/>
              <w:rPr>
                <w:rFonts w:ascii="Tw Cen MT" w:hAnsi="Tw Cen MT"/>
                <w:color w:val="000000" w:themeColor="text1"/>
                <w:sz w:val="22"/>
                <w:szCs w:val="22"/>
              </w:rPr>
            </w:pPr>
            <w:r w:rsidRPr="00273530">
              <w:rPr>
                <w:rFonts w:ascii="Tw Cen MT" w:hAnsi="Tw Cen MT"/>
                <w:color w:val="000000" w:themeColor="text1"/>
                <w:sz w:val="22"/>
                <w:szCs w:val="22"/>
              </w:rPr>
              <w:t>Organisation des techniciens pour le suivi et l’opérationnalisation du plan de gestion environnemental et social (PGES) (</w:t>
            </w:r>
            <w:r w:rsidRPr="00273530">
              <w:rPr>
                <w:rFonts w:ascii="Tw Cen MT" w:hAnsi="Tw Cen MT"/>
                <w:b/>
                <w:color w:val="000000" w:themeColor="text1"/>
                <w:sz w:val="22"/>
                <w:szCs w:val="22"/>
              </w:rPr>
              <w:t>construction d’écoles, dispensaires, réalisation de forages, pistes de désenclavement des sites de réinstallation</w:t>
            </w:r>
            <w:r w:rsidRPr="00273530">
              <w:rPr>
                <w:rFonts w:ascii="Tw Cen MT" w:hAnsi="Tw Cen MT"/>
                <w:color w:val="000000" w:themeColor="text1"/>
                <w:sz w:val="22"/>
                <w:szCs w:val="22"/>
              </w:rPr>
              <w:t>) et du PAR pour les ménages affectés par le projet.</w:t>
            </w:r>
          </w:p>
          <w:p w:rsidR="00CB0894" w:rsidRPr="00273530" w:rsidRDefault="00CB0894" w:rsidP="00D30DB7">
            <w:pPr>
              <w:pStyle w:val="Dtails"/>
              <w:numPr>
                <w:ilvl w:val="0"/>
                <w:numId w:val="9"/>
              </w:numPr>
              <w:jc w:val="both"/>
              <w:rPr>
                <w:rFonts w:ascii="Tw Cen MT" w:hAnsi="Tw Cen MT"/>
                <w:color w:val="000000" w:themeColor="text1"/>
                <w:sz w:val="22"/>
                <w:szCs w:val="22"/>
              </w:rPr>
            </w:pPr>
            <w:r w:rsidRPr="00273530">
              <w:rPr>
                <w:rFonts w:ascii="Tw Cen MT" w:hAnsi="Tw Cen MT"/>
                <w:b/>
                <w:color w:val="000000" w:themeColor="text1"/>
                <w:sz w:val="22"/>
                <w:szCs w:val="22"/>
              </w:rPr>
              <w:t>Organisation et suivi de la réalisation des infrastructures communautaires et individuelles (Ecoles, centres de santé et de promotion sociale, Mosquées, magasins, systèmes AEPS) sur les sites d’accueil des 10 villages à délocaliser ;</w:t>
            </w:r>
          </w:p>
          <w:p w:rsidR="00CB0894" w:rsidRPr="00273530" w:rsidRDefault="00CB0894" w:rsidP="00D30DB7">
            <w:pPr>
              <w:pStyle w:val="Dtails"/>
              <w:numPr>
                <w:ilvl w:val="0"/>
                <w:numId w:val="9"/>
              </w:numPr>
              <w:jc w:val="both"/>
              <w:rPr>
                <w:rFonts w:ascii="Tw Cen MT" w:hAnsi="Tw Cen MT"/>
                <w:color w:val="000000" w:themeColor="text1"/>
                <w:sz w:val="22"/>
                <w:szCs w:val="22"/>
              </w:rPr>
            </w:pPr>
            <w:r w:rsidRPr="00273530">
              <w:rPr>
                <w:rFonts w:ascii="Tw Cen MT" w:hAnsi="Tw Cen MT"/>
                <w:color w:val="000000" w:themeColor="text1"/>
                <w:sz w:val="22"/>
                <w:szCs w:val="22"/>
              </w:rPr>
              <w:t>Planification et organisations des sessions de la commission régionale de réinstallations et d’indemnisations (CRRI) et des commissions provinciales de réinstallations et d’indemnisations (CPRI) ;</w:t>
            </w:r>
          </w:p>
          <w:p w:rsidR="00CB0894" w:rsidRPr="00273530" w:rsidRDefault="00CB0894" w:rsidP="00D30DB7">
            <w:pPr>
              <w:pStyle w:val="Dtails"/>
              <w:numPr>
                <w:ilvl w:val="0"/>
                <w:numId w:val="9"/>
              </w:numPr>
              <w:jc w:val="both"/>
              <w:rPr>
                <w:rFonts w:ascii="Tw Cen MT" w:hAnsi="Tw Cen MT"/>
                <w:color w:val="000000" w:themeColor="text1"/>
                <w:sz w:val="22"/>
                <w:szCs w:val="22"/>
              </w:rPr>
            </w:pPr>
            <w:r w:rsidRPr="00273530">
              <w:rPr>
                <w:rFonts w:ascii="Tw Cen MT" w:hAnsi="Tw Cen MT"/>
                <w:color w:val="000000" w:themeColor="text1"/>
                <w:sz w:val="22"/>
                <w:szCs w:val="22"/>
              </w:rPr>
              <w:lastRenderedPageBreak/>
              <w:t>Participation à l’élaboration des dossiers d’appels d’offres pour les prestations concernant la mise en œuvre du PGES ;</w:t>
            </w:r>
          </w:p>
          <w:p w:rsidR="00CB0894" w:rsidRPr="00273530" w:rsidRDefault="00CB0894" w:rsidP="00D30DB7">
            <w:pPr>
              <w:pStyle w:val="Dtails"/>
              <w:numPr>
                <w:ilvl w:val="0"/>
                <w:numId w:val="9"/>
              </w:numPr>
              <w:jc w:val="both"/>
              <w:rPr>
                <w:rFonts w:ascii="Tw Cen MT" w:hAnsi="Tw Cen MT"/>
                <w:color w:val="000000" w:themeColor="text1"/>
                <w:sz w:val="22"/>
                <w:szCs w:val="22"/>
              </w:rPr>
            </w:pPr>
            <w:r w:rsidRPr="00273530">
              <w:rPr>
                <w:rFonts w:ascii="Tw Cen MT" w:hAnsi="Tw Cen MT"/>
                <w:color w:val="000000" w:themeColor="text1"/>
                <w:sz w:val="22"/>
                <w:szCs w:val="22"/>
              </w:rPr>
              <w:t>Rédaction des rapports mensuels de suivi des activités du PGES.</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11</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01-05/ 2016</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Entreprise de Commerce et de Représentation/ Bâtiments Travaux Publics et Ingénierie (ECR/BTPI); </w:t>
            </w:r>
          </w:p>
          <w:p w:rsidR="00CB0894" w:rsidRPr="00273530" w:rsidRDefault="00CB0894" w:rsidP="00D30DB7">
            <w:pPr>
              <w:pStyle w:val="Dtails"/>
              <w:rPr>
                <w:rFonts w:ascii="Tw Cen MT" w:hAnsi="Tw Cen MT"/>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Tel : +226 70 25 73 62; </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E-mail : </w:t>
            </w:r>
            <w:hyperlink r:id="rId20" w:history="1">
              <w:r w:rsidRPr="00273530">
                <w:rPr>
                  <w:rStyle w:val="Lienhypertexte"/>
                  <w:rFonts w:ascii="Tw Cen MT" w:hAnsi="Tw Cen MT"/>
                  <w:b/>
                  <w:color w:val="000000" w:themeColor="text1"/>
                  <w:sz w:val="22"/>
                  <w:szCs w:val="22"/>
                </w:rPr>
                <w:t>kbromuald@yahoo.fr</w:t>
              </w:r>
            </w:hyperlink>
            <w:r w:rsidRPr="00273530">
              <w:rPr>
                <w:rFonts w:ascii="Tw Cen MT" w:hAnsi="Tw Cen MT"/>
                <w:b/>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color w:val="000000" w:themeColor="text1"/>
                <w:sz w:val="22"/>
                <w:szCs w:val="22"/>
                <w:lang w:val="pt-PT"/>
              </w:rPr>
            </w:pPr>
            <w:r w:rsidRPr="00273530">
              <w:rPr>
                <w:rFonts w:ascii="Tw Cen MT" w:hAnsi="Tw Cen MT"/>
                <w:b/>
                <w:color w:val="000000" w:themeColor="text1"/>
                <w:sz w:val="22"/>
                <w:szCs w:val="22"/>
                <w:lang w:val="pt-PT"/>
              </w:rPr>
              <w:t>Bénin/</w:t>
            </w:r>
          </w:p>
          <w:p w:rsidR="00CB0894" w:rsidRPr="00273530" w:rsidRDefault="00CB0894" w:rsidP="00D30DB7">
            <w:pPr>
              <w:pStyle w:val="Dtails"/>
              <w:rPr>
                <w:rFonts w:ascii="Tw Cen MT" w:hAnsi="Tw Cen MT"/>
                <w:color w:val="000000" w:themeColor="text1"/>
                <w:sz w:val="22"/>
                <w:szCs w:val="22"/>
              </w:rPr>
            </w:pPr>
          </w:p>
          <w:p w:rsidR="00CB0894" w:rsidRPr="00273530" w:rsidRDefault="00CB0894" w:rsidP="00D30DB7">
            <w:pPr>
              <w:pStyle w:val="Dtails"/>
              <w:rPr>
                <w:rFonts w:ascii="Tw Cen MT" w:hAnsi="Tw Cen MT"/>
                <w:b/>
                <w:color w:val="000000" w:themeColor="text1"/>
                <w:sz w:val="22"/>
                <w:szCs w:val="22"/>
                <w:lang w:val="pt-PT"/>
              </w:rPr>
            </w:pPr>
            <w:r w:rsidRPr="00273530">
              <w:rPr>
                <w:rFonts w:ascii="Tw Cen MT" w:hAnsi="Tw Cen MT"/>
                <w:b/>
                <w:color w:val="000000" w:themeColor="text1"/>
                <w:sz w:val="22"/>
                <w:szCs w:val="22"/>
              </w:rPr>
              <w:t xml:space="preserve">Financement </w:t>
            </w:r>
            <w:r w:rsidRPr="00273530">
              <w:rPr>
                <w:rFonts w:ascii="Tw Cen MT" w:hAnsi="Tw Cen MT"/>
                <w:color w:val="000000" w:themeColor="text1"/>
                <w:sz w:val="22"/>
                <w:szCs w:val="22"/>
              </w:rPr>
              <w:t>IDA</w:t>
            </w:r>
            <w:r w:rsidRPr="00273530">
              <w:rPr>
                <w:rFonts w:ascii="Tw Cen MT" w:hAnsi="Tw Cen MT"/>
                <w:b/>
                <w:color w:val="000000" w:themeColor="text1"/>
                <w:sz w:val="22"/>
                <w:szCs w:val="22"/>
              </w:rPr>
              <w:t>.</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10"/>
              </w:numPr>
              <w:jc w:val="both"/>
              <w:rPr>
                <w:rFonts w:ascii="Tw Cen MT" w:hAnsi="Tw Cen MT"/>
                <w:color w:val="000000" w:themeColor="text1"/>
                <w:sz w:val="22"/>
                <w:szCs w:val="22"/>
              </w:rPr>
            </w:pPr>
            <w:r w:rsidRPr="00273530">
              <w:rPr>
                <w:rFonts w:ascii="Tw Cen MT" w:hAnsi="Tw Cen MT"/>
                <w:color w:val="000000" w:themeColor="text1"/>
                <w:sz w:val="22"/>
                <w:szCs w:val="22"/>
              </w:rPr>
              <w:t>Élaboration du Plan de Gestion environnementale et sociale des travaux (PGES-Chantier) de réhabilitation des barrages de Fétékou (Commune de Kérou) et de Batran (Commune de Banikoara) au Bénin, conformément aux politiques de sauvegardes environnementales et sociales de la Banque Mondiale pour le compte de Projet de Développement des Ressources en Eau et la Gestion Durable des Ecosystèmes du bassin du Niger (PDREGDE). Financement IDA.</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12</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03-05/2015</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Cabinet d’Etudes Technique et de Consultation SARL (CETECH Consult).</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Tél : +226 78 04 83 83 ;</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 E-mail : </w:t>
            </w:r>
            <w:hyperlink r:id="rId21" w:history="1">
              <w:r w:rsidRPr="00273530">
                <w:rPr>
                  <w:rStyle w:val="Lienhypertexte"/>
                  <w:rFonts w:ascii="Tw Cen MT" w:hAnsi="Tw Cen MT"/>
                  <w:b/>
                  <w:color w:val="000000" w:themeColor="text1"/>
                  <w:sz w:val="22"/>
                  <w:szCs w:val="22"/>
                </w:rPr>
                <w:t>cetech.consult.sarl@gmail.com</w:t>
              </w:r>
            </w:hyperlink>
            <w:r w:rsidRPr="00273530">
              <w:rPr>
                <w:rFonts w:ascii="Tw Cen MT" w:hAnsi="Tw Cen MT"/>
                <w:b/>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
                <w:bCs w:val="0"/>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 xml:space="preserve">Financement </w:t>
            </w:r>
            <w:r w:rsidRPr="00273530">
              <w:rPr>
                <w:rFonts w:ascii="Tw Cen MT" w:hAnsi="Tw Cen MT"/>
                <w:bCs w:val="0"/>
                <w:color w:val="000000" w:themeColor="text1"/>
                <w:sz w:val="22"/>
                <w:szCs w:val="22"/>
              </w:rPr>
              <w:t>BAD</w:t>
            </w:r>
          </w:p>
          <w:p w:rsidR="00CB0894" w:rsidRPr="00273530" w:rsidRDefault="00CB0894" w:rsidP="00D30DB7">
            <w:pPr>
              <w:pStyle w:val="Dtails"/>
              <w:rPr>
                <w:rFonts w:ascii="Tw Cen MT" w:hAnsi="Tw Cen MT"/>
                <w:b/>
                <w:bCs w:val="0"/>
                <w:color w:val="000000" w:themeColor="text1"/>
                <w:sz w:val="22"/>
                <w:szCs w:val="22"/>
              </w:rPr>
            </w:pP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10"/>
              </w:numPr>
              <w:jc w:val="both"/>
              <w:rPr>
                <w:rFonts w:ascii="Tw Cen MT" w:hAnsi="Tw Cen MT"/>
                <w:color w:val="000000" w:themeColor="text1"/>
                <w:sz w:val="22"/>
                <w:szCs w:val="22"/>
              </w:rPr>
            </w:pPr>
            <w:r w:rsidRPr="00273530">
              <w:rPr>
                <w:rFonts w:ascii="Tw Cen MT" w:hAnsi="Tw Cen MT"/>
                <w:color w:val="000000" w:themeColor="text1"/>
                <w:sz w:val="22"/>
                <w:szCs w:val="22"/>
              </w:rPr>
              <w:t xml:space="preserve">Réalisation de la </w:t>
            </w:r>
            <w:r w:rsidRPr="00273530">
              <w:rPr>
                <w:rFonts w:ascii="Tw Cen MT" w:hAnsi="Tw Cen MT"/>
                <w:b/>
                <w:bCs w:val="0"/>
                <w:color w:val="000000" w:themeColor="text1"/>
                <w:sz w:val="22"/>
                <w:szCs w:val="22"/>
              </w:rPr>
              <w:t>notice d’impact environnemental et social (NIES)</w:t>
            </w:r>
            <w:r w:rsidRPr="00273530">
              <w:rPr>
                <w:rFonts w:ascii="Tw Cen MT" w:hAnsi="Tw Cen MT"/>
                <w:color w:val="000000" w:themeColor="text1"/>
                <w:sz w:val="22"/>
                <w:szCs w:val="22"/>
              </w:rPr>
              <w:t xml:space="preserve"> </w:t>
            </w:r>
            <w:r w:rsidRPr="00273530">
              <w:rPr>
                <w:rFonts w:ascii="Tw Cen MT" w:hAnsi="Tw Cen MT"/>
                <w:b/>
                <w:bCs w:val="0"/>
                <w:color w:val="000000" w:themeColor="text1"/>
                <w:sz w:val="22"/>
                <w:szCs w:val="22"/>
              </w:rPr>
              <w:t>et d</w:t>
            </w:r>
            <w:r>
              <w:rPr>
                <w:rFonts w:ascii="Tw Cen MT" w:hAnsi="Tw Cen MT"/>
                <w:b/>
                <w:bCs w:val="0"/>
                <w:color w:val="000000" w:themeColor="text1"/>
                <w:sz w:val="22"/>
                <w:szCs w:val="22"/>
              </w:rPr>
              <w:t>u Plan d’Action de Réinstallation</w:t>
            </w:r>
            <w:r w:rsidRPr="00273530">
              <w:rPr>
                <w:rFonts w:ascii="Tw Cen MT" w:hAnsi="Tw Cen MT"/>
                <w:b/>
                <w:bCs w:val="0"/>
                <w:color w:val="000000" w:themeColor="text1"/>
                <w:sz w:val="22"/>
                <w:szCs w:val="22"/>
              </w:rPr>
              <w:t xml:space="preserve"> (PAR) </w:t>
            </w:r>
            <w:r w:rsidRPr="00273530">
              <w:rPr>
                <w:rFonts w:ascii="Tw Cen MT" w:hAnsi="Tw Cen MT"/>
                <w:color w:val="000000" w:themeColor="text1"/>
                <w:sz w:val="22"/>
                <w:szCs w:val="22"/>
              </w:rPr>
              <w:t>du projet de réhabilitation du barrage de Voaga dans la province d’Oubritenga, conformément aux politiques de sauvegardes environnementales et sociales de la BAD et textes nationaux en vigueur pour le compte de l’AGETEER.</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13</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07-10/2014</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Service Agencement Technologie Aménagement AFRIQUE</w:t>
            </w:r>
          </w:p>
          <w:p w:rsidR="00CB0894" w:rsidRPr="00273530" w:rsidRDefault="00CB0894" w:rsidP="00D30DB7">
            <w:pPr>
              <w:pStyle w:val="Dtails"/>
              <w:rPr>
                <w:rFonts w:ascii="Tw Cen MT" w:hAnsi="Tw Cen MT"/>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lang w:val="pt-PT"/>
              </w:rPr>
            </w:pPr>
            <w:r w:rsidRPr="00273530">
              <w:rPr>
                <w:rFonts w:ascii="Tw Cen MT" w:hAnsi="Tw Cen MT"/>
                <w:color w:val="000000" w:themeColor="text1"/>
                <w:sz w:val="22"/>
                <w:szCs w:val="22"/>
                <w:lang w:val="pt-PT"/>
              </w:rPr>
              <w:t xml:space="preserve">Tel : (+226) 70 18 18 46 </w:t>
            </w:r>
          </w:p>
          <w:p w:rsidR="00CB0894" w:rsidRPr="00273530" w:rsidRDefault="00CB0894" w:rsidP="00D30DB7">
            <w:pPr>
              <w:pStyle w:val="Dtails"/>
              <w:rPr>
                <w:rFonts w:ascii="Tw Cen MT" w:hAnsi="Tw Cen MT"/>
                <w:color w:val="000000" w:themeColor="text1"/>
                <w:sz w:val="22"/>
                <w:szCs w:val="22"/>
                <w:lang w:val="pt-PT"/>
              </w:rPr>
            </w:pPr>
            <w:r w:rsidRPr="00273530">
              <w:rPr>
                <w:rFonts w:ascii="Tw Cen MT" w:hAnsi="Tw Cen MT"/>
                <w:color w:val="000000" w:themeColor="text1"/>
                <w:sz w:val="22"/>
                <w:szCs w:val="22"/>
                <w:lang w:val="pt-PT"/>
              </w:rPr>
              <w:t xml:space="preserve">E-mail : </w:t>
            </w:r>
            <w:hyperlink r:id="rId22" w:history="1">
              <w:r w:rsidRPr="00273530">
                <w:rPr>
                  <w:rStyle w:val="Lienhypertexte"/>
                  <w:rFonts w:ascii="Tw Cen MT" w:hAnsi="Tw Cen MT"/>
                  <w:b/>
                  <w:color w:val="000000" w:themeColor="text1"/>
                  <w:sz w:val="22"/>
                  <w:szCs w:val="22"/>
                  <w:lang w:val="pt-PT"/>
                </w:rPr>
                <w:t>infos@satafrique.com</w:t>
              </w:r>
            </w:hyperlink>
            <w:r w:rsidRPr="00273530">
              <w:rPr>
                <w:rFonts w:ascii="Tw Cen MT" w:hAnsi="Tw Cen MT"/>
                <w:b/>
                <w:color w:val="000000" w:themeColor="text1"/>
                <w:sz w:val="22"/>
                <w:szCs w:val="22"/>
                <w:lang w:val="pt-PT"/>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color w:val="000000" w:themeColor="text1"/>
                <w:sz w:val="22"/>
                <w:szCs w:val="22"/>
              </w:rPr>
            </w:pPr>
            <w:r w:rsidRPr="00273530">
              <w:rPr>
                <w:rFonts w:ascii="Tw Cen MT" w:hAnsi="Tw Cen MT"/>
                <w:b/>
                <w:bCs w:val="0"/>
                <w:color w:val="000000" w:themeColor="text1"/>
                <w:sz w:val="22"/>
                <w:szCs w:val="22"/>
              </w:rPr>
              <w:t>Burkina Faso</w:t>
            </w:r>
            <w:r w:rsidRPr="00273530">
              <w:rPr>
                <w:rFonts w:ascii="Tw Cen MT" w:hAnsi="Tw Cen MT"/>
                <w:b/>
                <w:color w:val="000000" w:themeColor="text1"/>
                <w:sz w:val="22"/>
                <w:szCs w:val="22"/>
              </w:rPr>
              <w:t xml:space="preserve"> </w:t>
            </w:r>
            <w:r w:rsidRPr="00273530">
              <w:rPr>
                <w:rFonts w:ascii="Tw Cen MT" w:hAnsi="Tw Cen MT"/>
                <w:b/>
                <w:bCs w:val="0"/>
                <w:color w:val="000000" w:themeColor="text1"/>
                <w:sz w:val="22"/>
                <w:szCs w:val="22"/>
              </w:rPr>
              <w:t>Financement :</w:t>
            </w:r>
            <w:r w:rsidRPr="00273530">
              <w:rPr>
                <w:rFonts w:ascii="Tw Cen MT" w:hAnsi="Tw Cen MT"/>
                <w:b/>
                <w:color w:val="000000" w:themeColor="text1"/>
                <w:sz w:val="22"/>
                <w:szCs w:val="22"/>
              </w:rPr>
              <w:t xml:space="preserve"> </w:t>
            </w:r>
            <w:r w:rsidRPr="00273530">
              <w:rPr>
                <w:rFonts w:ascii="Tw Cen MT" w:hAnsi="Tw Cen MT"/>
                <w:color w:val="000000" w:themeColor="text1"/>
                <w:sz w:val="22"/>
                <w:szCs w:val="22"/>
              </w:rPr>
              <w:t>BID</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10"/>
              </w:numPr>
              <w:jc w:val="both"/>
              <w:rPr>
                <w:rFonts w:ascii="Tw Cen MT" w:hAnsi="Tw Cen MT"/>
                <w:color w:val="000000" w:themeColor="text1"/>
                <w:sz w:val="22"/>
                <w:szCs w:val="22"/>
              </w:rPr>
            </w:pPr>
            <w:r w:rsidRPr="00273530">
              <w:rPr>
                <w:rFonts w:ascii="Tw Cen MT" w:hAnsi="Tw Cen MT"/>
                <w:b/>
                <w:bCs w:val="0"/>
                <w:color w:val="000000" w:themeColor="text1"/>
                <w:sz w:val="22"/>
                <w:szCs w:val="22"/>
              </w:rPr>
              <w:t>Élaboration des Etude d’impact environnemental et social (EIES) et d</w:t>
            </w:r>
            <w:r>
              <w:rPr>
                <w:rFonts w:ascii="Tw Cen MT" w:hAnsi="Tw Cen MT"/>
                <w:b/>
                <w:bCs w:val="0"/>
                <w:color w:val="000000" w:themeColor="text1"/>
                <w:sz w:val="22"/>
                <w:szCs w:val="22"/>
              </w:rPr>
              <w:t>u Plan d’Action de Réinstallation</w:t>
            </w:r>
            <w:r w:rsidRPr="00273530">
              <w:rPr>
                <w:rFonts w:ascii="Tw Cen MT" w:hAnsi="Tw Cen MT"/>
                <w:b/>
                <w:bCs w:val="0"/>
                <w:color w:val="000000" w:themeColor="text1"/>
                <w:sz w:val="22"/>
                <w:szCs w:val="22"/>
              </w:rPr>
              <w:t xml:space="preserve"> (PAR) </w:t>
            </w:r>
            <w:r w:rsidRPr="00273530">
              <w:rPr>
                <w:rFonts w:ascii="Tw Cen MT" w:hAnsi="Tw Cen MT"/>
                <w:bCs w:val="0"/>
                <w:color w:val="000000" w:themeColor="text1"/>
                <w:sz w:val="22"/>
                <w:szCs w:val="22"/>
              </w:rPr>
              <w:t>du projet de construction des Centre Hospitalier Régional de Dédougou et de Fada N’Gourma</w:t>
            </w:r>
            <w:r w:rsidRPr="00273530">
              <w:rPr>
                <w:rFonts w:ascii="Tw Cen MT" w:hAnsi="Tw Cen MT"/>
                <w:color w:val="000000" w:themeColor="text1"/>
                <w:sz w:val="22"/>
                <w:szCs w:val="22"/>
              </w:rPr>
              <w:t>, conformément aux textes nationaux en vigueur et de la banque Islamique de Développement. Élaboration et validation des termes de références.</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14</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07/2014- 02/2015</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Société Industrielle de Transformation du Coton (SINTRAC)</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Chef de mission</w:t>
            </w:r>
          </w:p>
          <w:p w:rsidR="00CB0894" w:rsidRPr="00273530" w:rsidRDefault="00CB0894" w:rsidP="00D30DB7">
            <w:pPr>
              <w:pStyle w:val="Dtails"/>
              <w:rPr>
                <w:rFonts w:ascii="Tw Cen MT" w:hAnsi="Tw Cen MT"/>
                <w:color w:val="000000" w:themeColor="text1"/>
                <w:sz w:val="22"/>
                <w:szCs w:val="22"/>
                <w:lang w:val="pt-PT"/>
              </w:rPr>
            </w:pPr>
            <w:r w:rsidRPr="00273530">
              <w:rPr>
                <w:rFonts w:ascii="Tw Cen MT" w:hAnsi="Tw Cen MT"/>
                <w:color w:val="000000" w:themeColor="text1"/>
                <w:sz w:val="22"/>
                <w:szCs w:val="22"/>
                <w:lang w:val="pt-PT"/>
              </w:rPr>
              <w:t xml:space="preserve">02 BP 5782 Ouagadougou 02 Tél : 00226 25 41 46 34/70 26 98 02 </w:t>
            </w:r>
          </w:p>
          <w:p w:rsidR="00CB0894" w:rsidRPr="00273530" w:rsidRDefault="00CB0894" w:rsidP="00D30DB7">
            <w:pPr>
              <w:pStyle w:val="Dtails"/>
              <w:rPr>
                <w:rFonts w:ascii="Tw Cen MT" w:hAnsi="Tw Cen MT"/>
                <w:color w:val="000000" w:themeColor="text1"/>
                <w:sz w:val="22"/>
                <w:szCs w:val="22"/>
                <w:lang w:val="pt-PT"/>
              </w:rPr>
            </w:pPr>
            <w:r w:rsidRPr="00273530">
              <w:rPr>
                <w:rFonts w:ascii="Tw Cen MT" w:hAnsi="Tw Cen MT"/>
                <w:color w:val="000000" w:themeColor="text1"/>
                <w:sz w:val="22"/>
                <w:szCs w:val="22"/>
                <w:lang w:val="pt-PT"/>
              </w:rPr>
              <w:t xml:space="preserve">E-mail : </w:t>
            </w:r>
            <w:hyperlink r:id="rId23" w:history="1">
              <w:r w:rsidRPr="00273530">
                <w:rPr>
                  <w:rStyle w:val="Lienhypertexte"/>
                  <w:rFonts w:ascii="Tw Cen MT" w:hAnsi="Tw Cen MT"/>
                  <w:b/>
                  <w:color w:val="000000" w:themeColor="text1"/>
                  <w:sz w:val="22"/>
                  <w:szCs w:val="22"/>
                  <w:lang w:val="pt-PT"/>
                </w:rPr>
                <w:t>bsangare2001@yahoo.fr</w:t>
              </w:r>
            </w:hyperlink>
            <w:r w:rsidRPr="00273530">
              <w:rPr>
                <w:rFonts w:ascii="Tw Cen MT" w:hAnsi="Tw Cen MT"/>
                <w:b/>
                <w:color w:val="000000" w:themeColor="text1"/>
                <w:sz w:val="22"/>
                <w:szCs w:val="22"/>
                <w:lang w:val="pt-PT"/>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color w:val="000000" w:themeColor="text1"/>
                <w:sz w:val="22"/>
                <w:szCs w:val="22"/>
                <w:lang w:val="pt-PT"/>
              </w:rPr>
            </w:pPr>
            <w:r w:rsidRPr="00273530">
              <w:rPr>
                <w:rFonts w:ascii="Tw Cen MT" w:hAnsi="Tw Cen MT"/>
                <w:b/>
                <w:bCs w:val="0"/>
                <w:color w:val="000000" w:themeColor="text1"/>
                <w:sz w:val="22"/>
                <w:szCs w:val="22"/>
                <w:lang w:val="pt-PT"/>
              </w:rPr>
              <w:t>Burkina Faso</w:t>
            </w:r>
            <w:r w:rsidRPr="00273530">
              <w:rPr>
                <w:rFonts w:ascii="Tw Cen MT" w:hAnsi="Tw Cen MT"/>
                <w:b/>
                <w:color w:val="000000" w:themeColor="text1"/>
                <w:sz w:val="22"/>
                <w:szCs w:val="22"/>
                <w:lang w:val="pt-PT"/>
              </w:rPr>
              <w:t>/</w:t>
            </w:r>
          </w:p>
          <w:p w:rsidR="00CB0894" w:rsidRPr="00273530" w:rsidRDefault="00CB0894" w:rsidP="00D30DB7">
            <w:pPr>
              <w:pStyle w:val="Dtails"/>
              <w:rPr>
                <w:rFonts w:ascii="Tw Cen MT" w:hAnsi="Tw Cen MT"/>
                <w:b/>
                <w:color w:val="000000" w:themeColor="text1"/>
                <w:sz w:val="22"/>
                <w:szCs w:val="22"/>
                <w:lang w:val="pt-PT"/>
              </w:rPr>
            </w:pPr>
            <w:r w:rsidRPr="00273530">
              <w:rPr>
                <w:rFonts w:ascii="Tw Cen MT" w:hAnsi="Tw Cen MT"/>
                <w:b/>
                <w:color w:val="000000" w:themeColor="text1"/>
                <w:sz w:val="22"/>
                <w:szCs w:val="22"/>
                <w:lang w:val="pt-PT"/>
              </w:rPr>
              <w:t>Financement:</w:t>
            </w:r>
          </w:p>
          <w:p w:rsidR="00CB0894" w:rsidRPr="00273530" w:rsidRDefault="00CB0894" w:rsidP="00D30DB7">
            <w:pPr>
              <w:pStyle w:val="Dtails"/>
              <w:rPr>
                <w:rFonts w:ascii="Tw Cen MT" w:hAnsi="Tw Cen MT"/>
                <w:b/>
                <w:color w:val="000000" w:themeColor="text1"/>
                <w:sz w:val="22"/>
                <w:szCs w:val="22"/>
                <w:lang w:val="pt-PT"/>
              </w:rPr>
            </w:pPr>
            <w:r w:rsidRPr="00273530">
              <w:rPr>
                <w:rFonts w:ascii="Tw Cen MT" w:hAnsi="Tw Cen MT"/>
                <w:b/>
                <w:color w:val="000000" w:themeColor="text1"/>
                <w:sz w:val="22"/>
                <w:szCs w:val="22"/>
                <w:lang w:val="pt-PT"/>
              </w:rPr>
              <w:t>BOAD</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10"/>
              </w:numPr>
              <w:jc w:val="both"/>
              <w:rPr>
                <w:rFonts w:ascii="Tw Cen MT" w:hAnsi="Tw Cen MT"/>
                <w:color w:val="000000" w:themeColor="text1"/>
                <w:sz w:val="22"/>
                <w:szCs w:val="22"/>
              </w:rPr>
            </w:pPr>
            <w:r w:rsidRPr="00273530">
              <w:rPr>
                <w:rFonts w:ascii="Tw Cen MT" w:hAnsi="Tw Cen MT"/>
                <w:b/>
                <w:bCs w:val="0"/>
                <w:color w:val="000000" w:themeColor="text1"/>
                <w:sz w:val="22"/>
                <w:szCs w:val="22"/>
              </w:rPr>
              <w:t xml:space="preserve">Élaboration des Etude d’impact environnemental et social (EIES) et du Plan d’Action </w:t>
            </w:r>
            <w:r>
              <w:rPr>
                <w:rFonts w:ascii="Tw Cen MT" w:hAnsi="Tw Cen MT"/>
                <w:b/>
                <w:bCs w:val="0"/>
                <w:color w:val="000000" w:themeColor="text1"/>
                <w:sz w:val="22"/>
                <w:szCs w:val="22"/>
              </w:rPr>
              <w:t xml:space="preserve">de Réinstallation </w:t>
            </w:r>
            <w:r w:rsidRPr="00273530">
              <w:rPr>
                <w:rFonts w:ascii="Tw Cen MT" w:hAnsi="Tw Cen MT"/>
                <w:b/>
                <w:bCs w:val="0"/>
                <w:color w:val="000000" w:themeColor="text1"/>
                <w:sz w:val="22"/>
                <w:szCs w:val="22"/>
              </w:rPr>
              <w:t>(PAR)</w:t>
            </w:r>
            <w:r>
              <w:rPr>
                <w:rFonts w:ascii="Tw Cen MT" w:hAnsi="Tw Cen MT"/>
                <w:b/>
                <w:bCs w:val="0"/>
                <w:color w:val="000000" w:themeColor="text1"/>
                <w:sz w:val="22"/>
                <w:szCs w:val="22"/>
              </w:rPr>
              <w:t xml:space="preserve"> des personnes affectées par le projet</w:t>
            </w:r>
            <w:r w:rsidRPr="00273530">
              <w:rPr>
                <w:rFonts w:ascii="Tw Cen MT" w:hAnsi="Tw Cen MT"/>
                <w:b/>
                <w:bCs w:val="0"/>
                <w:color w:val="000000" w:themeColor="text1"/>
                <w:sz w:val="22"/>
                <w:szCs w:val="22"/>
              </w:rPr>
              <w:t xml:space="preserve"> </w:t>
            </w:r>
            <w:r>
              <w:rPr>
                <w:rFonts w:ascii="Tw Cen MT" w:hAnsi="Tw Cen MT"/>
                <w:bCs w:val="0"/>
                <w:color w:val="000000" w:themeColor="text1"/>
                <w:sz w:val="22"/>
                <w:szCs w:val="22"/>
              </w:rPr>
              <w:t xml:space="preserve">de construction d’une usine </w:t>
            </w:r>
            <w:r w:rsidRPr="00273530">
              <w:rPr>
                <w:rFonts w:ascii="Tw Cen MT" w:hAnsi="Tw Cen MT"/>
                <w:bCs w:val="0"/>
                <w:color w:val="000000" w:themeColor="text1"/>
                <w:sz w:val="22"/>
                <w:szCs w:val="22"/>
              </w:rPr>
              <w:t>de transformation de coton hygiénique et hydrophile</w:t>
            </w:r>
            <w:r w:rsidRPr="00273530">
              <w:rPr>
                <w:rFonts w:ascii="Tw Cen MT" w:hAnsi="Tw Cen MT"/>
                <w:color w:val="000000" w:themeColor="text1"/>
                <w:sz w:val="22"/>
                <w:szCs w:val="22"/>
              </w:rPr>
              <w:t xml:space="preserve"> conformément à la politique de la BIDC et des textes nationaux.</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lastRenderedPageBreak/>
              <w:t>15</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11/2013-10/2014</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CINTECH ingénieurs conseils,</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 </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lang w:val="pt-PT"/>
              </w:rPr>
            </w:pPr>
            <w:r w:rsidRPr="00273530">
              <w:rPr>
                <w:rFonts w:ascii="Tw Cen MT" w:hAnsi="Tw Cen MT"/>
                <w:color w:val="000000" w:themeColor="text1"/>
                <w:sz w:val="22"/>
                <w:szCs w:val="22"/>
                <w:lang w:val="pt-PT"/>
              </w:rPr>
              <w:t>Tel : (+226) 78 35 24 24</w:t>
            </w:r>
          </w:p>
          <w:p w:rsidR="00CB0894" w:rsidRPr="00273530" w:rsidRDefault="00CB0894" w:rsidP="00D30DB7">
            <w:pPr>
              <w:pStyle w:val="Dtails"/>
              <w:rPr>
                <w:rFonts w:ascii="Tw Cen MT" w:hAnsi="Tw Cen MT"/>
                <w:b/>
                <w:color w:val="000000" w:themeColor="text1"/>
                <w:sz w:val="22"/>
                <w:szCs w:val="22"/>
                <w:lang w:val="pt-PT"/>
              </w:rPr>
            </w:pPr>
            <w:r w:rsidRPr="00273530">
              <w:rPr>
                <w:rFonts w:ascii="Tw Cen MT" w:hAnsi="Tw Cen MT"/>
                <w:color w:val="000000" w:themeColor="text1"/>
                <w:sz w:val="22"/>
                <w:szCs w:val="22"/>
                <w:lang w:val="pt-PT"/>
              </w:rPr>
              <w:t xml:space="preserve"> E-mail : </w:t>
            </w:r>
            <w:hyperlink r:id="rId24" w:history="1">
              <w:r w:rsidRPr="00273530">
                <w:rPr>
                  <w:rStyle w:val="Lienhypertexte"/>
                  <w:rFonts w:ascii="Tw Cen MT" w:hAnsi="Tw Cen MT"/>
                  <w:b/>
                  <w:color w:val="000000" w:themeColor="text1"/>
                  <w:sz w:val="22"/>
                  <w:szCs w:val="22"/>
                  <w:lang w:val="pt-PT"/>
                </w:rPr>
                <w:t>k.jackatey@cintech-conseils.com</w:t>
              </w:r>
            </w:hyperlink>
          </w:p>
          <w:p w:rsidR="00CB0894" w:rsidRPr="00273530" w:rsidRDefault="00CB0894" w:rsidP="00D30DB7">
            <w:pPr>
              <w:pStyle w:val="Dtails"/>
              <w:rPr>
                <w:rFonts w:ascii="Tw Cen MT" w:hAnsi="Tw Cen MT"/>
                <w:color w:val="000000" w:themeColor="text1"/>
                <w:sz w:val="22"/>
                <w:szCs w:val="22"/>
                <w:lang w:val="pt-PT"/>
              </w:rPr>
            </w:pP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color w:val="000000" w:themeColor="text1"/>
                <w:sz w:val="22"/>
                <w:szCs w:val="22"/>
                <w:lang w:val="pt-PT"/>
              </w:rPr>
            </w:pPr>
            <w:r w:rsidRPr="00273530">
              <w:rPr>
                <w:rFonts w:ascii="Tw Cen MT" w:hAnsi="Tw Cen MT"/>
                <w:b/>
                <w:color w:val="000000" w:themeColor="text1"/>
                <w:sz w:val="22"/>
                <w:szCs w:val="22"/>
                <w:lang w:val="pt-PT"/>
              </w:rPr>
              <w:t>Mali/</w:t>
            </w:r>
          </w:p>
          <w:p w:rsidR="00CB0894" w:rsidRPr="00273530" w:rsidRDefault="00CB0894" w:rsidP="00D30DB7">
            <w:pPr>
              <w:pStyle w:val="Dtails"/>
              <w:rPr>
                <w:rFonts w:ascii="Tw Cen MT" w:hAnsi="Tw Cen MT"/>
                <w:b/>
                <w:color w:val="000000" w:themeColor="text1"/>
                <w:sz w:val="22"/>
                <w:szCs w:val="22"/>
                <w:lang w:val="pt-PT"/>
              </w:rPr>
            </w:pPr>
            <w:r w:rsidRPr="00273530">
              <w:rPr>
                <w:rFonts w:ascii="Tw Cen MT" w:hAnsi="Tw Cen MT"/>
                <w:b/>
                <w:bCs w:val="0"/>
                <w:color w:val="000000" w:themeColor="text1"/>
                <w:sz w:val="22"/>
                <w:szCs w:val="22"/>
              </w:rPr>
              <w:t xml:space="preserve">Financement : </w:t>
            </w:r>
            <w:r w:rsidRPr="00273530">
              <w:rPr>
                <w:rFonts w:ascii="Tw Cen MT" w:hAnsi="Tw Cen MT"/>
                <w:bCs w:val="0"/>
                <w:color w:val="000000" w:themeColor="text1"/>
                <w:sz w:val="22"/>
                <w:szCs w:val="22"/>
              </w:rPr>
              <w:t>Coopération Danoise</w:t>
            </w:r>
          </w:p>
          <w:p w:rsidR="00CB0894" w:rsidRPr="00273530" w:rsidRDefault="00CB0894" w:rsidP="00D30DB7">
            <w:pPr>
              <w:pStyle w:val="Dtails"/>
              <w:rPr>
                <w:rFonts w:ascii="Tw Cen MT" w:hAnsi="Tw Cen MT"/>
                <w:b/>
                <w:color w:val="000000" w:themeColor="text1"/>
                <w:sz w:val="22"/>
                <w:szCs w:val="22"/>
                <w:lang w:val="pt-PT"/>
              </w:rPr>
            </w:pP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10"/>
              </w:numPr>
              <w:jc w:val="both"/>
              <w:rPr>
                <w:rFonts w:ascii="Tw Cen MT" w:hAnsi="Tw Cen MT"/>
                <w:color w:val="000000" w:themeColor="text1"/>
                <w:sz w:val="22"/>
                <w:szCs w:val="22"/>
              </w:rPr>
            </w:pPr>
            <w:r w:rsidRPr="00273530">
              <w:rPr>
                <w:rFonts w:ascii="Tw Cen MT" w:hAnsi="Tw Cen MT"/>
                <w:b/>
                <w:bCs w:val="0"/>
                <w:color w:val="000000" w:themeColor="text1"/>
                <w:sz w:val="22"/>
                <w:szCs w:val="22"/>
              </w:rPr>
              <w:t>Études d’Impact Environnemental et Social (EIES</w:t>
            </w:r>
            <w:r w:rsidRPr="00273530">
              <w:rPr>
                <w:rFonts w:ascii="Tw Cen MT" w:hAnsi="Tw Cen MT"/>
                <w:color w:val="000000" w:themeColor="text1"/>
                <w:sz w:val="22"/>
                <w:szCs w:val="22"/>
              </w:rPr>
              <w:t>)</w:t>
            </w:r>
            <w:r>
              <w:rPr>
                <w:rFonts w:ascii="Tw Cen MT" w:hAnsi="Tw Cen MT"/>
                <w:color w:val="000000" w:themeColor="text1"/>
                <w:sz w:val="22"/>
                <w:szCs w:val="22"/>
              </w:rPr>
              <w:t xml:space="preserve"> et </w:t>
            </w:r>
            <w:r w:rsidRPr="00273530">
              <w:rPr>
                <w:rFonts w:ascii="Tw Cen MT" w:hAnsi="Tw Cen MT"/>
                <w:color w:val="000000" w:themeColor="text1"/>
                <w:sz w:val="22"/>
                <w:szCs w:val="22"/>
              </w:rPr>
              <w:t xml:space="preserve"> des projets de renforcement de l’approvisionnement en eau potable à partir de 09 forages pour Sikasso, 13 forages pour Koutiala, 09 forages pour Kati et 12 forages pour Kayes (République du Mali) conformément aux politiques de sauvegardes environnementales et sociales de la Banque Mondiale pour le programme sectoriel eau et assainissement (PROSEA). </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17</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11/2012-06/2013</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Cabinet d’Etudes Technique et de Consultation SARL (CETECH Consult).</w:t>
            </w:r>
          </w:p>
          <w:p w:rsidR="00CB0894" w:rsidRPr="00273530" w:rsidRDefault="00CB0894" w:rsidP="00D30DB7">
            <w:pPr>
              <w:pStyle w:val="Dtails"/>
              <w:rPr>
                <w:rFonts w:ascii="Tw Cen MT" w:hAnsi="Tw Cen MT"/>
                <w:b/>
                <w:bCs w:val="0"/>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Tél : +226 78 04 83 83 ; </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E-mail : cetech.consult.sarl@gmail.com</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 xml:space="preserve">Financement </w:t>
            </w:r>
          </w:p>
          <w:p w:rsidR="00CB0894" w:rsidRPr="00273530" w:rsidRDefault="00CB0894" w:rsidP="00D30DB7">
            <w:pPr>
              <w:pStyle w:val="Dtails"/>
              <w:rPr>
                <w:rFonts w:ascii="Tw Cen MT" w:hAnsi="Tw Cen MT"/>
                <w:bCs w:val="0"/>
                <w:color w:val="000000" w:themeColor="text1"/>
                <w:sz w:val="22"/>
                <w:szCs w:val="22"/>
              </w:rPr>
            </w:pPr>
            <w:r w:rsidRPr="00273530">
              <w:rPr>
                <w:rFonts w:ascii="Tw Cen MT" w:hAnsi="Tw Cen MT"/>
                <w:bCs w:val="0"/>
                <w:color w:val="000000" w:themeColor="text1"/>
                <w:sz w:val="22"/>
                <w:szCs w:val="22"/>
              </w:rPr>
              <w:t>FIDA</w:t>
            </w:r>
          </w:p>
          <w:p w:rsidR="00CB0894" w:rsidRPr="00273530" w:rsidRDefault="00CB0894" w:rsidP="00D30DB7">
            <w:pPr>
              <w:pStyle w:val="Dtails"/>
              <w:rPr>
                <w:rFonts w:ascii="Tw Cen MT" w:hAnsi="Tw Cen MT"/>
                <w:b/>
                <w:bCs w:val="0"/>
                <w:color w:val="000000" w:themeColor="text1"/>
                <w:sz w:val="22"/>
                <w:szCs w:val="22"/>
              </w:rPr>
            </w:pP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Puce1"/>
              <w:rPr>
                <w:rFonts w:ascii="Tw Cen MT" w:hAnsi="Tw Cen MT"/>
                <w:color w:val="000000" w:themeColor="text1"/>
                <w:sz w:val="22"/>
                <w:szCs w:val="22"/>
              </w:rPr>
            </w:pPr>
            <w:r w:rsidRPr="00273530">
              <w:rPr>
                <w:rFonts w:ascii="Tw Cen MT" w:hAnsi="Tw Cen MT"/>
                <w:color w:val="000000" w:themeColor="text1"/>
                <w:sz w:val="22"/>
                <w:szCs w:val="22"/>
              </w:rPr>
              <w:t xml:space="preserve">Réalisation de la </w:t>
            </w:r>
            <w:r w:rsidRPr="00273530">
              <w:rPr>
                <w:rFonts w:ascii="Tw Cen MT" w:hAnsi="Tw Cen MT"/>
                <w:b/>
                <w:bCs/>
                <w:color w:val="000000" w:themeColor="text1"/>
                <w:sz w:val="22"/>
                <w:szCs w:val="22"/>
              </w:rPr>
              <w:t>notice d’impact environnement et social (NIES)</w:t>
            </w:r>
            <w:r w:rsidRPr="00273530">
              <w:rPr>
                <w:rFonts w:ascii="Tw Cen MT" w:hAnsi="Tw Cen MT"/>
                <w:color w:val="000000" w:themeColor="text1"/>
                <w:sz w:val="22"/>
                <w:szCs w:val="22"/>
              </w:rPr>
              <w:t xml:space="preserve"> et du Plan succinct de Réinstallation (PSR) du projet de Construction d’un barrage et d’un périmètre irrigué de 20 ha en aval dans la commune de Dano (Burkina Faso), conformément aux textes nationaux en vigueur pour le compte du PIGEPE.</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18</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06/2012- 04/2013</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GTAH ingénieurs conseils</w:t>
            </w:r>
          </w:p>
          <w:p w:rsidR="00CB0894" w:rsidRPr="00273530" w:rsidRDefault="00CB0894" w:rsidP="00D30DB7">
            <w:pPr>
              <w:pStyle w:val="Dtails"/>
              <w:rPr>
                <w:rFonts w:ascii="Tw Cen MT" w:hAnsi="Tw Cen MT"/>
                <w:bCs w:val="0"/>
                <w:color w:val="000000" w:themeColor="text1"/>
                <w:sz w:val="22"/>
                <w:szCs w:val="22"/>
              </w:rPr>
            </w:pPr>
            <w:r w:rsidRPr="00273530">
              <w:rPr>
                <w:rFonts w:ascii="Tw Cen MT" w:hAnsi="Tw Cen MT"/>
                <w:b/>
                <w:bCs w:val="0"/>
                <w:color w:val="000000" w:themeColor="text1"/>
                <w:sz w:val="22"/>
                <w:szCs w:val="22"/>
              </w:rPr>
              <w:t xml:space="preserve">Expert environnementaliste pour la réalisation des évaluations environnementales et sociales  et du suivi contrôle (mise en œuvre PGES)  </w:t>
            </w:r>
            <w:r w:rsidRPr="00273530">
              <w:rPr>
                <w:rFonts w:ascii="Tw Cen MT" w:hAnsi="Tw Cen MT"/>
                <w:bCs w:val="0"/>
                <w:color w:val="000000" w:themeColor="text1"/>
                <w:sz w:val="22"/>
                <w:szCs w:val="22"/>
              </w:rPr>
              <w:t>des travaux de renforcement et d’extension des systèmes d’alimentation en eau potable de la ville de Tahoua</w:t>
            </w:r>
          </w:p>
          <w:p w:rsidR="00CB0894" w:rsidRPr="00273530" w:rsidRDefault="00CB0894" w:rsidP="00D30DB7">
            <w:pPr>
              <w:pStyle w:val="Dtails"/>
              <w:rPr>
                <w:rFonts w:ascii="Tw Cen MT" w:hAnsi="Tw Cen MT"/>
                <w:bCs w:val="0"/>
                <w:color w:val="000000" w:themeColor="text1"/>
                <w:sz w:val="22"/>
                <w:szCs w:val="22"/>
              </w:rPr>
            </w:pPr>
            <w:r w:rsidRPr="00273530">
              <w:rPr>
                <w:rFonts w:ascii="Tw Cen MT" w:hAnsi="Tw Cen MT"/>
                <w:bCs w:val="0"/>
                <w:color w:val="000000" w:themeColor="text1"/>
                <w:sz w:val="22"/>
                <w:szCs w:val="22"/>
              </w:rPr>
              <w:t xml:space="preserve"> Projet eau et Assainissement en Milieu Urbain (PEAMU). </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Tel : +226 70 20 32 88; </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E-mail : </w:t>
            </w:r>
            <w:hyperlink r:id="rId25" w:history="1">
              <w:r w:rsidRPr="00273530">
                <w:rPr>
                  <w:rStyle w:val="Lienhypertexte"/>
                  <w:rFonts w:ascii="Tw Cen MT" w:hAnsi="Tw Cen MT"/>
                  <w:b/>
                  <w:color w:val="000000" w:themeColor="text1"/>
                  <w:sz w:val="22"/>
                  <w:szCs w:val="22"/>
                </w:rPr>
                <w:t>gtah.ic@fasonet.bf</w:t>
              </w:r>
            </w:hyperlink>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b/>
                <w:color w:val="000000" w:themeColor="text1"/>
                <w:sz w:val="22"/>
                <w:szCs w:val="22"/>
              </w:rPr>
              <w:t>République du Niger</w:t>
            </w:r>
            <w:r w:rsidRPr="00273530">
              <w:rPr>
                <w:rFonts w:ascii="Tw Cen MT" w:hAnsi="Tw Cen MT"/>
                <w:color w:val="000000" w:themeColor="text1"/>
                <w:sz w:val="22"/>
                <w:szCs w:val="22"/>
              </w:rPr>
              <w:t xml:space="preserve"> /</w:t>
            </w:r>
          </w:p>
          <w:p w:rsidR="00CB0894" w:rsidRPr="00273530" w:rsidRDefault="00CB0894" w:rsidP="00D30DB7">
            <w:pPr>
              <w:pStyle w:val="Dtails"/>
              <w:rPr>
                <w:rFonts w:ascii="Tw Cen MT" w:hAnsi="Tw Cen MT"/>
                <w:b/>
                <w:bCs w:val="0"/>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 xml:space="preserve">Financement </w:t>
            </w:r>
            <w:r w:rsidRPr="00273530">
              <w:rPr>
                <w:rFonts w:ascii="Tw Cen MT" w:hAnsi="Tw Cen MT"/>
                <w:bCs w:val="0"/>
                <w:color w:val="000000" w:themeColor="text1"/>
                <w:sz w:val="22"/>
                <w:szCs w:val="22"/>
              </w:rPr>
              <w:t>IDA</w:t>
            </w:r>
          </w:p>
          <w:p w:rsidR="00CB0894" w:rsidRPr="00273530" w:rsidRDefault="00CB0894" w:rsidP="00D30DB7">
            <w:pPr>
              <w:pStyle w:val="Dtails"/>
              <w:rPr>
                <w:rFonts w:ascii="Tw Cen MT" w:hAnsi="Tw Cen MT"/>
                <w:b/>
                <w:bCs w:val="0"/>
                <w:color w:val="000000" w:themeColor="text1"/>
                <w:sz w:val="22"/>
                <w:szCs w:val="22"/>
              </w:rPr>
            </w:pPr>
          </w:p>
        </w:tc>
        <w:tc>
          <w:tcPr>
            <w:tcW w:w="1724" w:type="pct"/>
            <w:tcBorders>
              <w:top w:val="single" w:sz="4" w:space="0" w:color="0058A5"/>
              <w:left w:val="single" w:sz="4" w:space="0" w:color="0058A5"/>
              <w:bottom w:val="single" w:sz="4" w:space="0" w:color="0058A5"/>
              <w:right w:val="single" w:sz="4" w:space="0" w:color="0058A5"/>
            </w:tcBorders>
          </w:tcPr>
          <w:p w:rsidR="00CB0894" w:rsidRPr="006E6569" w:rsidRDefault="00CB0894" w:rsidP="00D30DB7">
            <w:pPr>
              <w:pStyle w:val="Puce1"/>
              <w:numPr>
                <w:ilvl w:val="0"/>
                <w:numId w:val="0"/>
              </w:numPr>
              <w:ind w:left="213" w:hanging="142"/>
              <w:jc w:val="both"/>
              <w:rPr>
                <w:rFonts w:ascii="Tw Cen MT" w:hAnsi="Tw Cen MT"/>
                <w:b/>
                <w:color w:val="000000" w:themeColor="text1"/>
                <w:sz w:val="22"/>
                <w:szCs w:val="22"/>
              </w:rPr>
            </w:pPr>
            <w:r w:rsidRPr="006E6569">
              <w:rPr>
                <w:rFonts w:ascii="Tw Cen MT" w:hAnsi="Tw Cen MT"/>
                <w:b/>
                <w:color w:val="000000" w:themeColor="text1"/>
                <w:sz w:val="22"/>
                <w:szCs w:val="22"/>
              </w:rPr>
              <w:t>Étude d’Impact Environnemental et Social (EIES) et du Plan d’Action de Réinstallation (PAR).</w:t>
            </w:r>
          </w:p>
          <w:p w:rsidR="00CB0894" w:rsidRDefault="00CB0894" w:rsidP="00D30DB7">
            <w:pPr>
              <w:spacing w:before="0" w:after="0"/>
              <w:jc w:val="both"/>
              <w:rPr>
                <w:rFonts w:ascii="Tw Cen MT" w:hAnsi="Tw Cen MT" w:cs="Arial"/>
                <w:sz w:val="22"/>
                <w:szCs w:val="22"/>
              </w:rPr>
            </w:pPr>
            <w:r>
              <w:rPr>
                <w:rFonts w:ascii="Tw Cen MT" w:hAnsi="Tw Cen MT"/>
                <w:color w:val="000000" w:themeColor="text1"/>
                <w:sz w:val="22"/>
                <w:szCs w:val="22"/>
              </w:rPr>
              <w:t>Etudes d’impact environnemental et social et S</w:t>
            </w:r>
            <w:r w:rsidRPr="00273530">
              <w:rPr>
                <w:rFonts w:ascii="Tw Cen MT" w:hAnsi="Tw Cen MT"/>
                <w:color w:val="000000" w:themeColor="text1"/>
                <w:sz w:val="22"/>
                <w:szCs w:val="22"/>
              </w:rPr>
              <w:t>uivi-contrôle des travaux  de     renforcement et d’extension des systèmes d’alimentation en eau potable de la ville de Tahoua</w:t>
            </w:r>
            <w:r>
              <w:rPr>
                <w:rFonts w:ascii="Tw Cen MT" w:hAnsi="Tw Cen MT"/>
                <w:color w:val="000000" w:themeColor="text1"/>
                <w:sz w:val="22"/>
                <w:szCs w:val="22"/>
              </w:rPr>
              <w:t>.</w:t>
            </w:r>
            <w:r w:rsidRPr="00071243">
              <w:rPr>
                <w:rFonts w:ascii="Tw Cen MT" w:hAnsi="Tw Cen MT" w:cs="Arial"/>
                <w:sz w:val="22"/>
                <w:szCs w:val="22"/>
              </w:rPr>
              <w:t xml:space="preserve"> </w:t>
            </w:r>
          </w:p>
          <w:p w:rsidR="00CB0894" w:rsidRPr="00062B71" w:rsidRDefault="00CB0894" w:rsidP="00D30DB7">
            <w:pPr>
              <w:spacing w:before="0" w:after="0"/>
              <w:jc w:val="both"/>
              <w:rPr>
                <w:rFonts w:ascii="Tw Cen MT" w:hAnsi="Tw Cen MT" w:cs="Arial"/>
                <w:sz w:val="22"/>
                <w:szCs w:val="22"/>
              </w:rPr>
            </w:pPr>
            <w:r w:rsidRPr="00062B71">
              <w:rPr>
                <w:rFonts w:ascii="Tw Cen MT" w:hAnsi="Tw Cen MT" w:cs="Arial"/>
                <w:sz w:val="22"/>
                <w:szCs w:val="22"/>
              </w:rPr>
              <w:t>Le projet comprend : Unités de Production et de traitement (5 nouveaux forages) avec un débit d’exploitation moyen de 60m</w:t>
            </w:r>
            <w:r w:rsidRPr="00062B71">
              <w:rPr>
                <w:rFonts w:ascii="Tw Cen MT" w:hAnsi="Tw Cen MT" w:cs="Arial"/>
                <w:sz w:val="22"/>
                <w:szCs w:val="22"/>
                <w:vertAlign w:val="superscript"/>
              </w:rPr>
              <w:t>3</w:t>
            </w:r>
            <w:r w:rsidRPr="00062B71">
              <w:rPr>
                <w:rFonts w:ascii="Tw Cen MT" w:hAnsi="Tw Cen MT" w:cs="Arial"/>
                <w:sz w:val="22"/>
                <w:szCs w:val="22"/>
              </w:rPr>
              <w:t>/h par forage ;</w:t>
            </w:r>
          </w:p>
          <w:p w:rsidR="00CB0894" w:rsidRPr="00062B71" w:rsidRDefault="00CB0894" w:rsidP="00D30DB7">
            <w:pPr>
              <w:spacing w:before="0" w:after="0"/>
              <w:jc w:val="both"/>
              <w:rPr>
                <w:rFonts w:ascii="Tw Cen MT" w:hAnsi="Tw Cen MT" w:cs="Arial"/>
                <w:sz w:val="22"/>
                <w:szCs w:val="22"/>
              </w:rPr>
            </w:pPr>
            <w:r w:rsidRPr="00062B71">
              <w:rPr>
                <w:rFonts w:ascii="Tw Cen MT" w:hAnsi="Tw Cen MT" w:cs="Arial"/>
                <w:sz w:val="22"/>
                <w:szCs w:val="22"/>
              </w:rPr>
              <w:t>Stockage (1 réservoir de 500 m</w:t>
            </w:r>
            <w:r w:rsidRPr="00062B71">
              <w:rPr>
                <w:rFonts w:ascii="Tw Cen MT" w:hAnsi="Tw Cen MT" w:cs="Arial"/>
                <w:sz w:val="22"/>
                <w:szCs w:val="22"/>
                <w:vertAlign w:val="superscript"/>
              </w:rPr>
              <w:t>3</w:t>
            </w:r>
            <w:r w:rsidRPr="00062B71">
              <w:rPr>
                <w:rFonts w:ascii="Tw Cen MT" w:hAnsi="Tw Cen MT" w:cs="Arial"/>
                <w:sz w:val="22"/>
                <w:szCs w:val="22"/>
              </w:rPr>
              <w:t>)</w:t>
            </w:r>
          </w:p>
          <w:p w:rsidR="00CB0894" w:rsidRDefault="00CB0894" w:rsidP="00D30DB7">
            <w:pPr>
              <w:spacing w:before="0" w:after="0"/>
              <w:jc w:val="both"/>
              <w:rPr>
                <w:rFonts w:ascii="Tw Cen MT" w:hAnsi="Tw Cen MT" w:cs="Arial"/>
                <w:sz w:val="22"/>
                <w:szCs w:val="22"/>
              </w:rPr>
            </w:pPr>
            <w:r w:rsidRPr="00062B71">
              <w:rPr>
                <w:rFonts w:ascii="Tw Cen MT" w:hAnsi="Tw Cen MT" w:cs="Arial"/>
                <w:sz w:val="22"/>
                <w:szCs w:val="22"/>
              </w:rPr>
              <w:t>Conduites et équipements de refoulement (73.000 ml  de conduites de réseaux de distribution et accessoires</w:t>
            </w:r>
          </w:p>
          <w:p w:rsidR="00CB0894" w:rsidRPr="008377FA" w:rsidRDefault="00CB0894" w:rsidP="00D30DB7">
            <w:pPr>
              <w:spacing w:before="0" w:after="0"/>
              <w:jc w:val="both"/>
              <w:rPr>
                <w:rFonts w:ascii="Tw Cen MT" w:hAnsi="Tw Cen MT" w:cs="Arial"/>
                <w:sz w:val="22"/>
                <w:szCs w:val="22"/>
              </w:rPr>
            </w:pPr>
            <w:r>
              <w:rPr>
                <w:rFonts w:ascii="Tw Cen MT" w:hAnsi="Tw Cen MT" w:cs="Arial"/>
                <w:sz w:val="22"/>
                <w:szCs w:val="22"/>
              </w:rPr>
              <w:t xml:space="preserve">1.000 Branchements particuliers et </w:t>
            </w:r>
            <w:r w:rsidRPr="00062B71">
              <w:rPr>
                <w:rFonts w:ascii="Tw Cen MT" w:hAnsi="Tw Cen MT" w:cs="Arial"/>
                <w:sz w:val="22"/>
                <w:szCs w:val="22"/>
              </w:rPr>
              <w:t>28 Bornes Fontaines</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19</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12/2012- 03/2013</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Cabinet Africain d’Ingénierie-Burkina (CAFI-B)</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lang w:val="pt-PT"/>
              </w:rPr>
            </w:pPr>
            <w:r w:rsidRPr="00273530">
              <w:rPr>
                <w:rFonts w:ascii="Tw Cen MT" w:hAnsi="Tw Cen MT"/>
                <w:color w:val="000000" w:themeColor="text1"/>
                <w:sz w:val="22"/>
                <w:szCs w:val="22"/>
                <w:lang w:val="pt-PT"/>
              </w:rPr>
              <w:t xml:space="preserve">Tel : +226 78 00 49 94/25 50 01 99 E-mail : </w:t>
            </w:r>
            <w:hyperlink r:id="rId26" w:history="1">
              <w:r w:rsidRPr="00273530">
                <w:rPr>
                  <w:rStyle w:val="Lienhypertexte"/>
                  <w:rFonts w:ascii="Tw Cen MT" w:hAnsi="Tw Cen MT"/>
                  <w:b/>
                  <w:color w:val="000000" w:themeColor="text1"/>
                  <w:sz w:val="22"/>
                  <w:szCs w:val="22"/>
                  <w:lang w:val="pt-PT"/>
                </w:rPr>
                <w:t>cafi@fasonet.bf</w:t>
              </w:r>
            </w:hyperlink>
            <w:r w:rsidRPr="00273530">
              <w:rPr>
                <w:rFonts w:ascii="Tw Cen MT" w:hAnsi="Tw Cen MT"/>
                <w:b/>
                <w:color w:val="000000" w:themeColor="text1"/>
                <w:sz w:val="22"/>
                <w:szCs w:val="22"/>
                <w:lang w:val="pt-PT"/>
              </w:rPr>
              <w:t xml:space="preserve"> / </w:t>
            </w:r>
            <w:hyperlink r:id="rId27" w:history="1">
              <w:r w:rsidRPr="00273530">
                <w:rPr>
                  <w:rStyle w:val="Lienhypertexte"/>
                  <w:rFonts w:ascii="Tw Cen MT" w:hAnsi="Tw Cen MT"/>
                  <w:b/>
                  <w:color w:val="000000" w:themeColor="text1"/>
                  <w:sz w:val="22"/>
                  <w:szCs w:val="22"/>
                  <w:lang w:val="pt-PT"/>
                </w:rPr>
                <w:t>cafis2000@yahoo.fr</w:t>
              </w:r>
            </w:hyperlink>
            <w:r w:rsidRPr="00273530">
              <w:rPr>
                <w:rFonts w:ascii="Tw Cen MT" w:hAnsi="Tw Cen MT"/>
                <w:b/>
                <w:color w:val="000000" w:themeColor="text1"/>
                <w:sz w:val="22"/>
                <w:szCs w:val="22"/>
                <w:lang w:val="pt-PT"/>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lang w:val="pt-PT"/>
              </w:rPr>
            </w:pPr>
            <w:r w:rsidRPr="00273530">
              <w:rPr>
                <w:rFonts w:ascii="Tw Cen MT" w:hAnsi="Tw Cen MT"/>
                <w:b/>
                <w:bCs w:val="0"/>
                <w:color w:val="000000" w:themeColor="text1"/>
                <w:sz w:val="22"/>
                <w:szCs w:val="22"/>
                <w:lang w:val="pt-PT"/>
              </w:rPr>
              <w:t>Burkina Faso</w:t>
            </w:r>
            <w:r w:rsidRPr="00273530">
              <w:rPr>
                <w:rFonts w:ascii="Tw Cen MT" w:hAnsi="Tw Cen MT"/>
                <w:color w:val="000000" w:themeColor="text1"/>
                <w:sz w:val="22"/>
                <w:szCs w:val="22"/>
                <w:lang w:val="pt-PT"/>
              </w:rPr>
              <w:t xml:space="preserve">/ </w:t>
            </w:r>
            <w:r w:rsidRPr="00273530">
              <w:rPr>
                <w:rFonts w:ascii="Tw Cen MT" w:hAnsi="Tw Cen MT"/>
                <w:b/>
                <w:bCs w:val="0"/>
                <w:color w:val="000000" w:themeColor="text1"/>
                <w:sz w:val="22"/>
                <w:szCs w:val="22"/>
              </w:rPr>
              <w:t xml:space="preserve">Financement : </w:t>
            </w:r>
            <w:r w:rsidRPr="00273530">
              <w:rPr>
                <w:rFonts w:ascii="Tw Cen MT" w:hAnsi="Tw Cen MT"/>
                <w:bCs w:val="0"/>
                <w:color w:val="000000" w:themeColor="text1"/>
                <w:sz w:val="22"/>
                <w:szCs w:val="22"/>
              </w:rPr>
              <w:t>Etat Burkinabè</w:t>
            </w:r>
          </w:p>
        </w:tc>
        <w:tc>
          <w:tcPr>
            <w:tcW w:w="1724" w:type="pct"/>
            <w:tcBorders>
              <w:top w:val="single" w:sz="4" w:space="0" w:color="0058A5"/>
              <w:left w:val="single" w:sz="4" w:space="0" w:color="0058A5"/>
              <w:bottom w:val="single" w:sz="4" w:space="0" w:color="0058A5"/>
              <w:right w:val="single" w:sz="4" w:space="0" w:color="0058A5"/>
            </w:tcBorders>
          </w:tcPr>
          <w:p w:rsidR="00CB0894" w:rsidRPr="006E6569" w:rsidRDefault="00CB0894" w:rsidP="00D30DB7">
            <w:pPr>
              <w:pStyle w:val="Puce1"/>
              <w:numPr>
                <w:ilvl w:val="0"/>
                <w:numId w:val="0"/>
              </w:numPr>
              <w:ind w:left="213" w:hanging="142"/>
              <w:jc w:val="both"/>
              <w:rPr>
                <w:rFonts w:ascii="Tw Cen MT" w:hAnsi="Tw Cen MT"/>
                <w:b/>
                <w:color w:val="000000" w:themeColor="text1"/>
                <w:sz w:val="22"/>
                <w:szCs w:val="22"/>
              </w:rPr>
            </w:pPr>
            <w:r w:rsidRPr="00273530">
              <w:rPr>
                <w:rFonts w:ascii="Tw Cen MT" w:hAnsi="Tw Cen MT"/>
                <w:b/>
                <w:color w:val="000000" w:themeColor="text1"/>
                <w:sz w:val="22"/>
                <w:szCs w:val="22"/>
              </w:rPr>
              <w:t xml:space="preserve">Étude d’impact Environnemental et Social (EIES) </w:t>
            </w:r>
            <w:r w:rsidRPr="006E6569">
              <w:rPr>
                <w:rFonts w:ascii="Tw Cen MT" w:hAnsi="Tw Cen MT"/>
                <w:b/>
                <w:color w:val="000000" w:themeColor="text1"/>
                <w:sz w:val="22"/>
                <w:szCs w:val="22"/>
              </w:rPr>
              <w:t>et du Plan d’Action de Réinstallation (PAR)</w:t>
            </w:r>
            <w:r>
              <w:rPr>
                <w:rFonts w:ascii="Tw Cen MT" w:hAnsi="Tw Cen MT"/>
                <w:b/>
                <w:color w:val="000000" w:themeColor="text1"/>
                <w:sz w:val="22"/>
                <w:szCs w:val="22"/>
              </w:rPr>
              <w:t xml:space="preserve"> </w:t>
            </w:r>
            <w:r w:rsidRPr="00273530">
              <w:rPr>
                <w:rFonts w:ascii="Tw Cen MT" w:hAnsi="Tw Cen MT"/>
                <w:b/>
                <w:color w:val="000000" w:themeColor="text1"/>
                <w:sz w:val="22"/>
                <w:szCs w:val="22"/>
              </w:rPr>
              <w:t xml:space="preserve">des travaux d’aménagement et de bitumage de 15 km de voirie urbaines </w:t>
            </w:r>
            <w:r w:rsidRPr="00273530">
              <w:rPr>
                <w:rFonts w:ascii="Tw Cen MT" w:hAnsi="Tw Cen MT"/>
                <w:color w:val="000000" w:themeColor="text1"/>
                <w:sz w:val="22"/>
                <w:szCs w:val="22"/>
              </w:rPr>
              <w:t>pour la commémoration du 11 décembre 2013 dans la ville de Dori, conformément aux textes nationaux en vigueur.</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20</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Cs w:val="0"/>
                <w:color w:val="000000" w:themeColor="text1"/>
                <w:sz w:val="22"/>
                <w:szCs w:val="22"/>
              </w:rPr>
            </w:pPr>
            <w:r w:rsidRPr="00273530">
              <w:rPr>
                <w:rFonts w:ascii="Tw Cen MT" w:hAnsi="Tw Cen MT"/>
                <w:bCs w:val="0"/>
                <w:color w:val="000000" w:themeColor="text1"/>
                <w:sz w:val="22"/>
                <w:szCs w:val="22"/>
              </w:rPr>
              <w:lastRenderedPageBreak/>
              <w:t>07/2011- 01/2013</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China Geo-ingenering Corporation International (CGC Int. Burkina Faso</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Responsable HSE (hygiène, sécurité, environnement) de l’Entreprise</w:t>
            </w:r>
          </w:p>
          <w:p w:rsidR="00CB0894" w:rsidRPr="00273530" w:rsidRDefault="00CB0894" w:rsidP="00D30DB7">
            <w:pPr>
              <w:pStyle w:val="Dtails"/>
              <w:rPr>
                <w:rFonts w:ascii="Tw Cen MT" w:hAnsi="Tw Cen MT"/>
                <w:color w:val="000000" w:themeColor="text1"/>
                <w:sz w:val="22"/>
                <w:szCs w:val="22"/>
                <w:lang w:val="pt-PT"/>
              </w:rPr>
            </w:pPr>
            <w:r w:rsidRPr="00273530">
              <w:rPr>
                <w:rFonts w:ascii="Tw Cen MT" w:hAnsi="Tw Cen MT"/>
                <w:color w:val="000000" w:themeColor="text1"/>
                <w:sz w:val="22"/>
                <w:szCs w:val="22"/>
                <w:lang w:val="pt-PT"/>
              </w:rPr>
              <w:t xml:space="preserve">Tel : (+226) 25 34 65 95 </w:t>
            </w:r>
          </w:p>
          <w:p w:rsidR="00CB0894" w:rsidRPr="00273530" w:rsidRDefault="00CB0894" w:rsidP="00D30DB7">
            <w:pPr>
              <w:pStyle w:val="Dtails"/>
              <w:rPr>
                <w:rFonts w:ascii="Tw Cen MT" w:hAnsi="Tw Cen MT"/>
                <w:b/>
                <w:color w:val="000000" w:themeColor="text1"/>
                <w:sz w:val="22"/>
                <w:szCs w:val="22"/>
                <w:lang w:val="pt-PT"/>
              </w:rPr>
            </w:pPr>
            <w:r w:rsidRPr="00273530">
              <w:rPr>
                <w:rFonts w:ascii="Tw Cen MT" w:hAnsi="Tw Cen MT"/>
                <w:color w:val="000000" w:themeColor="text1"/>
                <w:sz w:val="22"/>
                <w:szCs w:val="22"/>
                <w:lang w:val="pt-PT"/>
              </w:rPr>
              <w:lastRenderedPageBreak/>
              <w:t xml:space="preserve">E-mail : </w:t>
            </w:r>
            <w:hyperlink r:id="rId28" w:history="1">
              <w:r w:rsidRPr="00273530">
                <w:rPr>
                  <w:rStyle w:val="Lienhypertexte"/>
                  <w:rFonts w:ascii="Tw Cen MT" w:hAnsi="Tw Cen MT"/>
                  <w:b/>
                  <w:color w:val="000000" w:themeColor="text1"/>
                  <w:sz w:val="22"/>
                  <w:szCs w:val="22"/>
                  <w:lang w:val="pt-PT"/>
                </w:rPr>
                <w:t>burkinafaso@cgcint.com</w:t>
              </w:r>
            </w:hyperlink>
            <w:r w:rsidRPr="00273530">
              <w:rPr>
                <w:rFonts w:ascii="Tw Cen MT" w:hAnsi="Tw Cen MT"/>
                <w:b/>
                <w:color w:val="000000" w:themeColor="text1"/>
                <w:sz w:val="22"/>
                <w:szCs w:val="22"/>
                <w:lang w:val="pt-PT"/>
              </w:rPr>
              <w:t xml:space="preserve"> </w:t>
            </w:r>
          </w:p>
          <w:p w:rsidR="00CB0894" w:rsidRPr="00273530" w:rsidRDefault="00CB0894" w:rsidP="00D30DB7">
            <w:pPr>
              <w:pStyle w:val="Dtails"/>
              <w:rPr>
                <w:rFonts w:ascii="Tw Cen MT" w:hAnsi="Tw Cen MT"/>
                <w:b/>
                <w:color w:val="000000" w:themeColor="text1"/>
                <w:sz w:val="22"/>
                <w:szCs w:val="22"/>
                <w:lang w:val="pt-PT"/>
              </w:rPr>
            </w:pPr>
          </w:p>
          <w:p w:rsidR="00CB0894" w:rsidRPr="00273530" w:rsidRDefault="00CB0894" w:rsidP="00D30DB7">
            <w:pPr>
              <w:pStyle w:val="Dtails"/>
              <w:rPr>
                <w:rFonts w:ascii="Tw Cen MT" w:hAnsi="Tw Cen MT"/>
                <w:b/>
                <w:color w:val="000000" w:themeColor="text1"/>
                <w:sz w:val="22"/>
                <w:szCs w:val="22"/>
                <w:lang w:val="pt-PT"/>
              </w:rPr>
            </w:pP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lang w:val="pt-PT"/>
              </w:rPr>
            </w:pPr>
            <w:r w:rsidRPr="00273530">
              <w:rPr>
                <w:rFonts w:ascii="Tw Cen MT" w:hAnsi="Tw Cen MT"/>
                <w:b/>
                <w:bCs w:val="0"/>
                <w:color w:val="000000" w:themeColor="text1"/>
                <w:sz w:val="22"/>
                <w:szCs w:val="22"/>
                <w:lang w:val="pt-PT"/>
              </w:rPr>
              <w:lastRenderedPageBreak/>
              <w:t>Burkina Faso</w:t>
            </w:r>
          </w:p>
          <w:p w:rsidR="00CB0894" w:rsidRPr="00273530" w:rsidRDefault="00CB0894" w:rsidP="00D30DB7">
            <w:pPr>
              <w:pStyle w:val="Dtails"/>
              <w:rPr>
                <w:rFonts w:ascii="Tw Cen MT" w:hAnsi="Tw Cen MT"/>
                <w:b/>
                <w:bCs w:val="0"/>
                <w:color w:val="000000" w:themeColor="text1"/>
                <w:sz w:val="22"/>
                <w:szCs w:val="22"/>
                <w:lang w:val="pt-PT"/>
              </w:rPr>
            </w:pPr>
            <w:r w:rsidRPr="00273530">
              <w:rPr>
                <w:rFonts w:ascii="Tw Cen MT" w:hAnsi="Tw Cen MT"/>
                <w:b/>
                <w:color w:val="000000" w:themeColor="text1"/>
                <w:sz w:val="22"/>
                <w:szCs w:val="22"/>
                <w:lang w:val="pt-PT"/>
              </w:rPr>
              <w:t xml:space="preserve">Financement: </w:t>
            </w:r>
            <w:r w:rsidRPr="00273530">
              <w:rPr>
                <w:rFonts w:ascii="Tw Cen MT" w:hAnsi="Tw Cen MT"/>
                <w:color w:val="000000" w:themeColor="text1"/>
                <w:sz w:val="22"/>
                <w:szCs w:val="22"/>
                <w:lang w:val="pt-PT"/>
              </w:rPr>
              <w:t>Agence Française de Développement (AFD).</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Puce1"/>
              <w:numPr>
                <w:ilvl w:val="0"/>
                <w:numId w:val="10"/>
              </w:numPr>
              <w:jc w:val="both"/>
              <w:rPr>
                <w:rFonts w:ascii="Tw Cen MT" w:hAnsi="Tw Cen MT"/>
                <w:color w:val="000000" w:themeColor="text1"/>
                <w:sz w:val="22"/>
                <w:szCs w:val="22"/>
              </w:rPr>
            </w:pPr>
            <w:r w:rsidRPr="00273530">
              <w:rPr>
                <w:rFonts w:ascii="Tw Cen MT" w:hAnsi="Tw Cen MT"/>
                <w:color w:val="000000" w:themeColor="text1"/>
                <w:sz w:val="22"/>
                <w:szCs w:val="22"/>
              </w:rPr>
              <w:t>Représentant de l’entreprise sur les questions environnementales et sociales,</w:t>
            </w:r>
          </w:p>
          <w:p w:rsidR="00CB0894" w:rsidRPr="00273530" w:rsidRDefault="00CB0894" w:rsidP="00D30DB7">
            <w:pPr>
              <w:pStyle w:val="Puce1"/>
              <w:numPr>
                <w:ilvl w:val="0"/>
                <w:numId w:val="10"/>
              </w:numPr>
              <w:jc w:val="both"/>
              <w:rPr>
                <w:rFonts w:ascii="Tw Cen MT" w:hAnsi="Tw Cen MT"/>
                <w:color w:val="000000" w:themeColor="text1"/>
                <w:sz w:val="22"/>
                <w:szCs w:val="22"/>
              </w:rPr>
            </w:pPr>
            <w:r w:rsidRPr="00273530">
              <w:rPr>
                <w:rFonts w:ascii="Tw Cen MT" w:hAnsi="Tw Cen MT"/>
                <w:color w:val="000000" w:themeColor="text1"/>
                <w:sz w:val="22"/>
                <w:szCs w:val="22"/>
              </w:rPr>
              <w:t xml:space="preserve">Elaboration du </w:t>
            </w:r>
            <w:r w:rsidRPr="00273530">
              <w:rPr>
                <w:rFonts w:ascii="Tw Cen MT" w:hAnsi="Tw Cen MT"/>
                <w:b/>
                <w:bCs/>
                <w:color w:val="000000" w:themeColor="text1"/>
                <w:sz w:val="22"/>
                <w:szCs w:val="22"/>
              </w:rPr>
              <w:t>Plan de Gestion Environnementale et Sociale (PGES)</w:t>
            </w:r>
            <w:r w:rsidRPr="00273530">
              <w:rPr>
                <w:rFonts w:ascii="Tw Cen MT" w:hAnsi="Tw Cen MT"/>
                <w:color w:val="000000" w:themeColor="text1"/>
                <w:sz w:val="22"/>
                <w:szCs w:val="22"/>
              </w:rPr>
              <w:t xml:space="preserve"> du Chantier et du </w:t>
            </w:r>
            <w:r w:rsidRPr="00273530">
              <w:rPr>
                <w:rFonts w:ascii="Tw Cen MT" w:hAnsi="Tw Cen MT"/>
                <w:b/>
                <w:bCs/>
                <w:color w:val="000000" w:themeColor="text1"/>
                <w:sz w:val="22"/>
                <w:szCs w:val="22"/>
              </w:rPr>
              <w:t>Plan Particulier de Sécurité et de Protection de la Santé de l’Entreprise</w:t>
            </w:r>
            <w:r w:rsidRPr="00273530">
              <w:rPr>
                <w:rFonts w:ascii="Tw Cen MT" w:hAnsi="Tw Cen MT"/>
                <w:color w:val="000000" w:themeColor="text1"/>
                <w:sz w:val="22"/>
                <w:szCs w:val="22"/>
              </w:rPr>
              <w:t xml:space="preserve"> ;</w:t>
            </w:r>
          </w:p>
          <w:p w:rsidR="00CB0894" w:rsidRPr="00273530" w:rsidRDefault="00CB0894" w:rsidP="00D30DB7">
            <w:pPr>
              <w:pStyle w:val="Puce1"/>
              <w:numPr>
                <w:ilvl w:val="0"/>
                <w:numId w:val="10"/>
              </w:numPr>
              <w:jc w:val="both"/>
              <w:rPr>
                <w:rFonts w:ascii="Tw Cen MT" w:hAnsi="Tw Cen MT"/>
                <w:color w:val="000000" w:themeColor="text1"/>
                <w:sz w:val="22"/>
                <w:szCs w:val="22"/>
              </w:rPr>
            </w:pPr>
            <w:r w:rsidRPr="00273530">
              <w:rPr>
                <w:rFonts w:ascii="Tw Cen MT" w:hAnsi="Tw Cen MT"/>
                <w:color w:val="000000" w:themeColor="text1"/>
                <w:sz w:val="22"/>
                <w:szCs w:val="22"/>
              </w:rPr>
              <w:lastRenderedPageBreak/>
              <w:t>Mise en œuvre du PGES conformément au cahier de charges inclues dans le DAO ;</w:t>
            </w:r>
          </w:p>
          <w:p w:rsidR="00CB0894" w:rsidRPr="00273530" w:rsidRDefault="00CB0894" w:rsidP="00D30DB7">
            <w:pPr>
              <w:pStyle w:val="Puce1"/>
              <w:numPr>
                <w:ilvl w:val="0"/>
                <w:numId w:val="10"/>
              </w:numPr>
              <w:jc w:val="both"/>
              <w:rPr>
                <w:rFonts w:ascii="Tw Cen MT" w:hAnsi="Tw Cen MT"/>
                <w:color w:val="000000" w:themeColor="text1"/>
                <w:sz w:val="22"/>
                <w:szCs w:val="22"/>
              </w:rPr>
            </w:pPr>
            <w:r w:rsidRPr="00273530">
              <w:rPr>
                <w:rFonts w:ascii="Tw Cen MT" w:hAnsi="Tw Cen MT"/>
                <w:b/>
                <w:bCs/>
                <w:color w:val="000000" w:themeColor="text1"/>
                <w:sz w:val="22"/>
                <w:szCs w:val="22"/>
              </w:rPr>
              <w:t xml:space="preserve">Formation des ouvriers au respect des mesures environnementales, hygiène, santé et sécurité au travail ; </w:t>
            </w:r>
          </w:p>
          <w:p w:rsidR="00CB0894" w:rsidRDefault="00CB0894" w:rsidP="00D30DB7">
            <w:pPr>
              <w:pStyle w:val="Puce1"/>
              <w:numPr>
                <w:ilvl w:val="0"/>
                <w:numId w:val="10"/>
              </w:numPr>
              <w:jc w:val="both"/>
              <w:rPr>
                <w:rFonts w:ascii="Tw Cen MT" w:hAnsi="Tw Cen MT"/>
                <w:color w:val="000000" w:themeColor="text1"/>
                <w:sz w:val="22"/>
                <w:szCs w:val="22"/>
              </w:rPr>
            </w:pPr>
            <w:r w:rsidRPr="00273530">
              <w:rPr>
                <w:rFonts w:ascii="Tw Cen MT" w:hAnsi="Tw Cen MT"/>
                <w:b/>
                <w:bCs/>
                <w:color w:val="000000" w:themeColor="text1"/>
                <w:sz w:val="22"/>
                <w:szCs w:val="22"/>
              </w:rPr>
              <w:t>Suivi quotidien de la mise en œuvre des mesures hygiène, santé et sécurité du chantier.</w:t>
            </w:r>
            <w:r w:rsidRPr="00273530">
              <w:rPr>
                <w:rFonts w:ascii="Tw Cen MT" w:hAnsi="Tw Cen MT"/>
                <w:color w:val="000000" w:themeColor="text1"/>
                <w:sz w:val="22"/>
                <w:szCs w:val="22"/>
              </w:rPr>
              <w:t xml:space="preserve"> </w:t>
            </w:r>
          </w:p>
          <w:p w:rsidR="00CB0894" w:rsidRPr="00273530" w:rsidRDefault="00CB0894" w:rsidP="00D30DB7">
            <w:pPr>
              <w:pStyle w:val="Puce1"/>
              <w:numPr>
                <w:ilvl w:val="0"/>
                <w:numId w:val="10"/>
              </w:numPr>
              <w:jc w:val="both"/>
              <w:rPr>
                <w:rFonts w:ascii="Tw Cen MT" w:hAnsi="Tw Cen MT"/>
                <w:color w:val="000000" w:themeColor="text1"/>
                <w:sz w:val="22"/>
                <w:szCs w:val="22"/>
              </w:rPr>
            </w:pPr>
            <w:r>
              <w:rPr>
                <w:rFonts w:ascii="Tw Cen MT" w:hAnsi="Tw Cen MT"/>
                <w:color w:val="000000" w:themeColor="text1"/>
                <w:sz w:val="22"/>
                <w:szCs w:val="22"/>
              </w:rPr>
              <w:t>Les travaux se composent de pose conduite de diamètre de  DN600 en fonte à DE63 en PeHD dans la ville de Ouagadougou.</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21</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04-09/2012</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Cabinet d’Etudes Technique et de Consultation SARL (CETECH Consult).</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Tél : +226 78 04 83 83 ; </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E-mail : </w:t>
            </w:r>
            <w:hyperlink r:id="rId29" w:history="1">
              <w:r w:rsidRPr="00273530">
                <w:rPr>
                  <w:rStyle w:val="Lienhypertexte"/>
                  <w:rFonts w:ascii="Tw Cen MT" w:hAnsi="Tw Cen MT"/>
                  <w:b/>
                  <w:color w:val="000000" w:themeColor="text1"/>
                  <w:sz w:val="22"/>
                  <w:szCs w:val="22"/>
                </w:rPr>
                <w:t>cetech.consult.sarl@gmail.com</w:t>
              </w:r>
            </w:hyperlink>
            <w:r w:rsidRPr="00273530">
              <w:rPr>
                <w:rFonts w:ascii="Tw Cen MT" w:hAnsi="Tw Cen MT"/>
                <w:b/>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r w:rsidRPr="00273530">
              <w:rPr>
                <w:rFonts w:ascii="Tw Cen MT" w:hAnsi="Tw Cen MT"/>
                <w:b/>
                <w:color w:val="000000" w:themeColor="text1"/>
                <w:sz w:val="22"/>
                <w:szCs w:val="22"/>
              </w:rPr>
              <w:t xml:space="preserve"> Financement : </w:t>
            </w:r>
            <w:r w:rsidRPr="00273530">
              <w:rPr>
                <w:rFonts w:ascii="Tw Cen MT" w:hAnsi="Tw Cen MT"/>
                <w:color w:val="000000" w:themeColor="text1"/>
                <w:sz w:val="22"/>
                <w:szCs w:val="22"/>
              </w:rPr>
              <w:t>Etat burkinabè</w:t>
            </w:r>
          </w:p>
        </w:tc>
        <w:tc>
          <w:tcPr>
            <w:tcW w:w="1724" w:type="pct"/>
            <w:tcBorders>
              <w:top w:val="single" w:sz="4" w:space="0" w:color="0058A5"/>
              <w:left w:val="single" w:sz="4" w:space="0" w:color="0058A5"/>
              <w:bottom w:val="single" w:sz="4" w:space="0" w:color="0058A5"/>
              <w:right w:val="single" w:sz="4" w:space="0" w:color="0058A5"/>
            </w:tcBorders>
          </w:tcPr>
          <w:p w:rsidR="00CB0894" w:rsidRPr="006E6569" w:rsidRDefault="00CB0894" w:rsidP="00D30DB7">
            <w:pPr>
              <w:pStyle w:val="Puce1"/>
              <w:numPr>
                <w:ilvl w:val="0"/>
                <w:numId w:val="0"/>
              </w:numPr>
              <w:ind w:left="213" w:hanging="142"/>
              <w:jc w:val="both"/>
              <w:rPr>
                <w:rFonts w:ascii="Tw Cen MT" w:hAnsi="Tw Cen MT"/>
                <w:b/>
                <w:color w:val="000000" w:themeColor="text1"/>
                <w:sz w:val="22"/>
                <w:szCs w:val="22"/>
              </w:rPr>
            </w:pPr>
            <w:r w:rsidRPr="00273530">
              <w:rPr>
                <w:rFonts w:ascii="Tw Cen MT" w:hAnsi="Tw Cen MT"/>
                <w:color w:val="000000" w:themeColor="text1"/>
                <w:sz w:val="22"/>
                <w:szCs w:val="22"/>
              </w:rPr>
              <w:t xml:space="preserve">Réalisation des </w:t>
            </w:r>
            <w:r w:rsidRPr="00273530">
              <w:rPr>
                <w:rFonts w:ascii="Tw Cen MT" w:hAnsi="Tw Cen MT"/>
                <w:b/>
                <w:color w:val="000000" w:themeColor="text1"/>
                <w:sz w:val="22"/>
                <w:szCs w:val="22"/>
              </w:rPr>
              <w:t>notices d’impact environnemental et social (NIES)</w:t>
            </w:r>
            <w:r w:rsidRPr="00273530">
              <w:rPr>
                <w:rFonts w:ascii="Tw Cen MT" w:hAnsi="Tw Cen MT"/>
                <w:color w:val="000000" w:themeColor="text1"/>
                <w:sz w:val="22"/>
                <w:szCs w:val="22"/>
              </w:rPr>
              <w:t xml:space="preserve"> </w:t>
            </w:r>
            <w:r w:rsidRPr="006E6569">
              <w:rPr>
                <w:rFonts w:ascii="Tw Cen MT" w:hAnsi="Tw Cen MT"/>
                <w:b/>
                <w:color w:val="000000" w:themeColor="text1"/>
                <w:sz w:val="22"/>
                <w:szCs w:val="22"/>
              </w:rPr>
              <w:t>et du Plan d’Action de Réinstallation (PAR)</w:t>
            </w:r>
            <w:r>
              <w:rPr>
                <w:rFonts w:ascii="Tw Cen MT" w:hAnsi="Tw Cen MT"/>
                <w:b/>
                <w:color w:val="000000" w:themeColor="text1"/>
                <w:sz w:val="22"/>
                <w:szCs w:val="22"/>
              </w:rPr>
              <w:t xml:space="preserve"> du projet </w:t>
            </w:r>
            <w:r w:rsidRPr="00273530">
              <w:rPr>
                <w:rFonts w:ascii="Tw Cen MT" w:hAnsi="Tw Cen MT"/>
                <w:color w:val="000000" w:themeColor="text1"/>
                <w:sz w:val="22"/>
                <w:szCs w:val="22"/>
              </w:rPr>
              <w:t>de trois barrages et aménagements hydro-agricoles et piscicoles dans les trois provinces de la région du plateau central (Barrage de Niou dans la province du Kourwéogo, barrage de Lindi dans la province d’Oubritenga, barrage de Koankin dans le Ganzourgou), conformément aux textes nationaux en vigueur.</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22</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12/2011-04/2012</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Cabinet d’Etudes Technique et de Consultation SARL (CETECH Consult).</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Tél : +226 78 04 83 83 ; </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E-mail : cetech.consult.sarl@gmail.com</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rPr>
                <w:rFonts w:ascii="Tw Cen MT" w:hAnsi="Tw Cen MT"/>
                <w:color w:val="000000" w:themeColor="text1"/>
                <w:sz w:val="22"/>
                <w:szCs w:val="22"/>
              </w:rPr>
            </w:pPr>
            <w:r w:rsidRPr="00273530">
              <w:rPr>
                <w:rFonts w:ascii="Tw Cen MT" w:hAnsi="Tw Cen MT"/>
                <w:b/>
                <w:color w:val="000000" w:themeColor="text1"/>
                <w:sz w:val="22"/>
                <w:szCs w:val="22"/>
              </w:rPr>
              <w:t xml:space="preserve">Financement : </w:t>
            </w:r>
            <w:r w:rsidRPr="00273530">
              <w:rPr>
                <w:rFonts w:ascii="Tw Cen MT" w:hAnsi="Tw Cen MT"/>
                <w:color w:val="000000" w:themeColor="text1"/>
                <w:sz w:val="22"/>
                <w:szCs w:val="22"/>
              </w:rPr>
              <w:t>Etat burkinabè</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5"/>
              </w:numPr>
              <w:jc w:val="both"/>
              <w:rPr>
                <w:rFonts w:ascii="Tw Cen MT" w:hAnsi="Tw Cen MT"/>
                <w:color w:val="000000" w:themeColor="text1"/>
                <w:sz w:val="22"/>
                <w:szCs w:val="22"/>
              </w:rPr>
            </w:pPr>
            <w:r w:rsidRPr="00273530">
              <w:rPr>
                <w:rFonts w:ascii="Tw Cen MT" w:hAnsi="Tw Cen MT"/>
                <w:color w:val="000000" w:themeColor="text1"/>
                <w:sz w:val="22"/>
                <w:szCs w:val="22"/>
              </w:rPr>
              <w:t>Réalisation de l’</w:t>
            </w:r>
            <w:r w:rsidRPr="00273530">
              <w:rPr>
                <w:rFonts w:ascii="Tw Cen MT" w:hAnsi="Tw Cen MT"/>
                <w:b/>
                <w:bCs w:val="0"/>
                <w:color w:val="000000" w:themeColor="text1"/>
                <w:sz w:val="22"/>
                <w:szCs w:val="22"/>
              </w:rPr>
              <w:t>Etude d’impact environnemental et social (NIES)</w:t>
            </w:r>
            <w:r w:rsidRPr="00273530">
              <w:rPr>
                <w:rFonts w:ascii="Tw Cen MT" w:hAnsi="Tw Cen MT"/>
                <w:color w:val="000000" w:themeColor="text1"/>
                <w:sz w:val="22"/>
                <w:szCs w:val="22"/>
              </w:rPr>
              <w:t xml:space="preserve"> d’un barrage et d’aménagements hydro-agricoles (100 ha) et piscicoles à Péelé et du Plan d’Action de Réinstallation (PSR) des personnes affectées dans la commune rurale de Koubri (Région du Centre), conformément aux textes nationaux en vigueur. </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23</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09/2010- 04/2011</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Cabinet d’Etudes Technique et de Consultation SARL (CETECH Consult).</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Tél : +226 78 04 83 83 ; </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E-mail : </w:t>
            </w:r>
            <w:hyperlink r:id="rId30" w:history="1">
              <w:r w:rsidRPr="00273530">
                <w:rPr>
                  <w:rStyle w:val="Lienhypertexte"/>
                  <w:rFonts w:ascii="Tw Cen MT" w:hAnsi="Tw Cen MT"/>
                  <w:b/>
                  <w:color w:val="000000" w:themeColor="text1"/>
                  <w:sz w:val="22"/>
                  <w:szCs w:val="22"/>
                </w:rPr>
                <w:t>cetech.consult.sarl@gmail.com</w:t>
              </w:r>
            </w:hyperlink>
            <w:r w:rsidRPr="00273530">
              <w:rPr>
                <w:rFonts w:ascii="Tw Cen MT" w:hAnsi="Tw Cen MT"/>
                <w:b/>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 xml:space="preserve">Financement : </w:t>
            </w:r>
            <w:r w:rsidRPr="00273530">
              <w:rPr>
                <w:rFonts w:ascii="Tw Cen MT" w:hAnsi="Tw Cen MT"/>
                <w:bCs w:val="0"/>
                <w:color w:val="000000" w:themeColor="text1"/>
                <w:sz w:val="22"/>
                <w:szCs w:val="22"/>
              </w:rPr>
              <w:t>Banque Africaine de Développement (BAD).</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Puce1"/>
              <w:jc w:val="both"/>
              <w:rPr>
                <w:rFonts w:ascii="Tw Cen MT" w:hAnsi="Tw Cen MT"/>
                <w:color w:val="000000" w:themeColor="text1"/>
                <w:sz w:val="22"/>
                <w:szCs w:val="22"/>
              </w:rPr>
            </w:pPr>
            <w:r w:rsidRPr="00273530">
              <w:rPr>
                <w:rFonts w:ascii="Tw Cen MT" w:hAnsi="Tw Cen MT"/>
                <w:color w:val="000000" w:themeColor="text1"/>
                <w:sz w:val="22"/>
                <w:szCs w:val="22"/>
              </w:rPr>
              <w:t>Réalisation de l’</w:t>
            </w:r>
            <w:r w:rsidRPr="00273530">
              <w:rPr>
                <w:rFonts w:ascii="Tw Cen MT" w:hAnsi="Tw Cen MT"/>
                <w:b/>
                <w:color w:val="000000" w:themeColor="text1"/>
                <w:sz w:val="22"/>
                <w:szCs w:val="22"/>
              </w:rPr>
              <w:t>Etude</w:t>
            </w:r>
            <w:r w:rsidRPr="00273530">
              <w:rPr>
                <w:rFonts w:ascii="Tw Cen MT" w:hAnsi="Tw Cen MT"/>
                <w:color w:val="000000" w:themeColor="text1"/>
                <w:sz w:val="22"/>
                <w:szCs w:val="22"/>
              </w:rPr>
              <w:t xml:space="preserve"> </w:t>
            </w:r>
            <w:r w:rsidRPr="00273530">
              <w:rPr>
                <w:rFonts w:ascii="Tw Cen MT" w:hAnsi="Tw Cen MT"/>
                <w:b/>
                <w:bCs/>
                <w:color w:val="000000" w:themeColor="text1"/>
                <w:sz w:val="22"/>
                <w:szCs w:val="22"/>
              </w:rPr>
              <w:t xml:space="preserve"> d’impact environnemental et social</w:t>
            </w:r>
            <w:r w:rsidRPr="00273530">
              <w:rPr>
                <w:rFonts w:ascii="Tw Cen MT" w:hAnsi="Tw Cen MT"/>
                <w:color w:val="000000" w:themeColor="text1"/>
                <w:sz w:val="22"/>
                <w:szCs w:val="22"/>
              </w:rPr>
              <w:t xml:space="preserve"> </w:t>
            </w:r>
            <w:r w:rsidRPr="00273530">
              <w:rPr>
                <w:rFonts w:ascii="Tw Cen MT" w:hAnsi="Tw Cen MT"/>
                <w:b/>
                <w:bCs/>
                <w:color w:val="000000" w:themeColor="text1"/>
                <w:sz w:val="22"/>
                <w:szCs w:val="22"/>
              </w:rPr>
              <w:t>(NIES)</w:t>
            </w:r>
            <w:r>
              <w:rPr>
                <w:rFonts w:ascii="Tw Cen MT" w:hAnsi="Tw Cen MT"/>
                <w:color w:val="000000" w:themeColor="text1"/>
                <w:sz w:val="22"/>
                <w:szCs w:val="22"/>
              </w:rPr>
              <w:t xml:space="preserve"> du et du </w:t>
            </w:r>
            <w:r w:rsidRPr="006E6569">
              <w:rPr>
                <w:rFonts w:ascii="Tw Cen MT" w:hAnsi="Tw Cen MT"/>
                <w:b/>
                <w:color w:val="000000" w:themeColor="text1"/>
                <w:sz w:val="22"/>
                <w:szCs w:val="22"/>
              </w:rPr>
              <w:t>Plan d’Action de Réinstallation (PSR) d</w:t>
            </w:r>
            <w:r w:rsidRPr="00273530">
              <w:rPr>
                <w:rFonts w:ascii="Tw Cen MT" w:hAnsi="Tw Cen MT"/>
                <w:color w:val="000000" w:themeColor="text1"/>
                <w:sz w:val="22"/>
                <w:szCs w:val="22"/>
              </w:rPr>
              <w:t>es personnes affectées par le projet de construction d’un barrage-piste et d’aménagements hydro-agricoles en amont (70 ha) et à l’aval (50 ha) à Coalla (Province de la Gnagna), conformément aux textes nationaux et au système de sauvegardes environnementales et sociales de Banque Africaine de Développement (BAD).</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24</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lastRenderedPageBreak/>
              <w:t>09/2010 -04/2011</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Cabinet d’Etudes Technique et de Consultation SARL (CETECH Consult).</w:t>
            </w:r>
          </w:p>
          <w:p w:rsidR="00CB0894" w:rsidRPr="00273530" w:rsidRDefault="00CB0894" w:rsidP="00D30DB7">
            <w:pPr>
              <w:pStyle w:val="Dtails"/>
              <w:rPr>
                <w:rFonts w:ascii="Tw Cen MT" w:hAnsi="Tw Cen MT"/>
                <w:b/>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lastRenderedPageBreak/>
              <w:t>Expert environnementaliste</w:t>
            </w:r>
          </w:p>
          <w:p w:rsidR="00CB0894" w:rsidRPr="00273530" w:rsidRDefault="00CB0894" w:rsidP="00D30DB7">
            <w:pPr>
              <w:pStyle w:val="Dtails"/>
              <w:rPr>
                <w:rFonts w:ascii="Tw Cen MT" w:hAnsi="Tw Cen MT"/>
                <w:b/>
                <w:color w:val="000000" w:themeColor="text1"/>
                <w:sz w:val="22"/>
                <w:szCs w:val="22"/>
              </w:rPr>
            </w:pP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Tél : +226 78 04 83 83 ; </w:t>
            </w:r>
          </w:p>
          <w:p w:rsidR="00CB0894" w:rsidRPr="00273530" w:rsidRDefault="00CB0894" w:rsidP="00D30DB7">
            <w:pPr>
              <w:pStyle w:val="Dtails"/>
              <w:rPr>
                <w:rFonts w:ascii="Tw Cen MT" w:hAnsi="Tw Cen MT"/>
                <w:b/>
                <w:color w:val="000000" w:themeColor="text1"/>
                <w:sz w:val="22"/>
                <w:szCs w:val="22"/>
              </w:rPr>
            </w:pPr>
            <w:r w:rsidRPr="00273530">
              <w:rPr>
                <w:rFonts w:ascii="Tw Cen MT" w:hAnsi="Tw Cen MT"/>
                <w:color w:val="000000" w:themeColor="text1"/>
                <w:sz w:val="22"/>
                <w:szCs w:val="22"/>
              </w:rPr>
              <w:t>E-mail :</w:t>
            </w:r>
            <w:r w:rsidRPr="00273530">
              <w:rPr>
                <w:rFonts w:ascii="Tw Cen MT" w:hAnsi="Tw Cen MT"/>
                <w:b/>
                <w:color w:val="000000" w:themeColor="text1"/>
                <w:sz w:val="22"/>
                <w:szCs w:val="22"/>
              </w:rPr>
              <w:t xml:space="preserve"> </w:t>
            </w:r>
            <w:hyperlink r:id="rId31" w:history="1">
              <w:r w:rsidRPr="00273530">
                <w:rPr>
                  <w:rStyle w:val="Lienhypertexte"/>
                  <w:rFonts w:ascii="Tw Cen MT" w:hAnsi="Tw Cen MT"/>
                  <w:b/>
                  <w:color w:val="000000" w:themeColor="text1"/>
                  <w:sz w:val="22"/>
                  <w:szCs w:val="22"/>
                </w:rPr>
                <w:t>cetech.consult.sarl@gmail.com</w:t>
              </w:r>
            </w:hyperlink>
            <w:r w:rsidRPr="00273530">
              <w:rPr>
                <w:rFonts w:ascii="Tw Cen MT" w:hAnsi="Tw Cen MT"/>
                <w:b/>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lastRenderedPageBreak/>
              <w:t>Burkina Faso/</w:t>
            </w:r>
          </w:p>
          <w:p w:rsidR="00CB0894" w:rsidRPr="00273530" w:rsidRDefault="00CB0894" w:rsidP="00D30DB7">
            <w:pPr>
              <w:pStyle w:val="Dtails"/>
              <w:rPr>
                <w:rFonts w:ascii="Tw Cen MT" w:hAnsi="Tw Cen MT"/>
                <w:b/>
                <w:bCs w:val="0"/>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lastRenderedPageBreak/>
              <w:t xml:space="preserve">Financement : </w:t>
            </w:r>
            <w:r w:rsidRPr="00273530">
              <w:rPr>
                <w:rFonts w:ascii="Tw Cen MT" w:hAnsi="Tw Cen MT"/>
                <w:bCs w:val="0"/>
                <w:color w:val="000000" w:themeColor="text1"/>
                <w:sz w:val="22"/>
                <w:szCs w:val="22"/>
              </w:rPr>
              <w:t>Banque Africaine de Développement (BAD).</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Puce1"/>
              <w:numPr>
                <w:ilvl w:val="0"/>
                <w:numId w:val="4"/>
              </w:numPr>
              <w:rPr>
                <w:rFonts w:ascii="Tw Cen MT" w:hAnsi="Tw Cen MT"/>
                <w:color w:val="000000" w:themeColor="text1"/>
                <w:sz w:val="22"/>
                <w:szCs w:val="22"/>
              </w:rPr>
            </w:pPr>
            <w:r w:rsidRPr="00273530">
              <w:rPr>
                <w:rFonts w:ascii="Tw Cen MT" w:hAnsi="Tw Cen MT"/>
                <w:color w:val="000000" w:themeColor="text1"/>
                <w:sz w:val="22"/>
                <w:szCs w:val="22"/>
              </w:rPr>
              <w:lastRenderedPageBreak/>
              <w:t xml:space="preserve">Réalisation de </w:t>
            </w:r>
            <w:r w:rsidRPr="00273530">
              <w:rPr>
                <w:rFonts w:ascii="Tw Cen MT" w:hAnsi="Tw Cen MT"/>
                <w:b/>
                <w:bCs/>
                <w:color w:val="000000" w:themeColor="text1"/>
                <w:sz w:val="22"/>
                <w:szCs w:val="22"/>
              </w:rPr>
              <w:t>deux (2) études d’impact environnemental et social (EIES)</w:t>
            </w:r>
            <w:r w:rsidRPr="00273530">
              <w:rPr>
                <w:rFonts w:ascii="Tw Cen MT" w:hAnsi="Tw Cen MT"/>
                <w:color w:val="000000" w:themeColor="text1"/>
                <w:sz w:val="22"/>
                <w:szCs w:val="22"/>
              </w:rPr>
              <w:t xml:space="preserve"> du projet d’aménagements hydro-agricoles en amont des retenues d’eau de la Sirba (Commune de </w:t>
            </w:r>
            <w:r w:rsidRPr="00273530">
              <w:rPr>
                <w:rFonts w:ascii="Tw Cen MT" w:hAnsi="Tw Cen MT"/>
                <w:color w:val="000000" w:themeColor="text1"/>
                <w:sz w:val="22"/>
                <w:szCs w:val="22"/>
              </w:rPr>
              <w:lastRenderedPageBreak/>
              <w:t>Piéla/Gnagna) et du Sidi Kompenga (Commune de Bilanga/Gnagna), conformément au système de sauvegardes environnementales et sociales de Banque Africaine de Développement (BAD)</w:t>
            </w:r>
            <w:r>
              <w:rPr>
                <w:rFonts w:ascii="Tw Cen MT" w:hAnsi="Tw Cen MT"/>
                <w:color w:val="000000" w:themeColor="text1"/>
                <w:sz w:val="22"/>
                <w:szCs w:val="22"/>
              </w:rPr>
              <w:t>.</w:t>
            </w:r>
            <w:r w:rsidRPr="00273530">
              <w:rPr>
                <w:rFonts w:ascii="Tw Cen MT" w:hAnsi="Tw Cen MT"/>
                <w:color w:val="000000" w:themeColor="text1"/>
                <w:sz w:val="22"/>
                <w:szCs w:val="22"/>
              </w:rPr>
              <w:t xml:space="preserve"> </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25</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01/2009 - 12/2011</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Société d’Etude en Génie Civil et Hydraulique (SEGH).</w:t>
            </w:r>
          </w:p>
          <w:p w:rsidR="00CB0894" w:rsidRPr="00273530" w:rsidRDefault="00CB0894" w:rsidP="00D30DB7">
            <w:pPr>
              <w:pStyle w:val="Dtails"/>
              <w:rPr>
                <w:rFonts w:ascii="Tw Cen MT" w:hAnsi="Tw Cen MT"/>
                <w:b/>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b/>
                <w:color w:val="000000" w:themeColor="text1"/>
                <w:sz w:val="22"/>
                <w:szCs w:val="22"/>
              </w:rPr>
            </w:pPr>
          </w:p>
          <w:p w:rsidR="00CB0894" w:rsidRPr="00273530" w:rsidRDefault="00CB0894" w:rsidP="00D30DB7">
            <w:pPr>
              <w:pStyle w:val="Dtails"/>
              <w:rPr>
                <w:rFonts w:ascii="Tw Cen MT" w:hAnsi="Tw Cen MT"/>
                <w:b/>
                <w:color w:val="000000" w:themeColor="text1"/>
                <w:sz w:val="22"/>
                <w:szCs w:val="22"/>
              </w:rPr>
            </w:pPr>
            <w:r w:rsidRPr="00273530">
              <w:rPr>
                <w:rFonts w:ascii="Tw Cen MT" w:hAnsi="Tw Cen MT"/>
                <w:b/>
                <w:color w:val="000000" w:themeColor="text1"/>
                <w:sz w:val="22"/>
                <w:szCs w:val="22"/>
              </w:rPr>
              <w:t xml:space="preserve">Tél : +226 70 26 83 55; </w:t>
            </w:r>
          </w:p>
          <w:p w:rsidR="00CB0894" w:rsidRPr="00273530" w:rsidRDefault="00CB0894" w:rsidP="00D30DB7">
            <w:pPr>
              <w:pStyle w:val="Dtails"/>
              <w:rPr>
                <w:rFonts w:ascii="Tw Cen MT" w:hAnsi="Tw Cen MT"/>
                <w:b/>
                <w:color w:val="000000" w:themeColor="text1"/>
                <w:sz w:val="22"/>
                <w:szCs w:val="22"/>
              </w:rPr>
            </w:pPr>
            <w:r w:rsidRPr="00273530">
              <w:rPr>
                <w:rFonts w:ascii="Tw Cen MT" w:hAnsi="Tw Cen MT"/>
                <w:b/>
                <w:color w:val="000000" w:themeColor="text1"/>
                <w:sz w:val="22"/>
                <w:szCs w:val="22"/>
              </w:rPr>
              <w:t xml:space="preserve">E-mail : </w:t>
            </w:r>
            <w:hyperlink r:id="rId32" w:history="1">
              <w:r w:rsidRPr="00273530">
                <w:rPr>
                  <w:rStyle w:val="Lienhypertexte"/>
                  <w:rFonts w:ascii="Tw Cen MT" w:hAnsi="Tw Cen MT"/>
                  <w:b/>
                  <w:color w:val="000000" w:themeColor="text1"/>
                  <w:sz w:val="22"/>
                  <w:szCs w:val="22"/>
                </w:rPr>
                <w:t>doliwende@yahoo.fr</w:t>
              </w:r>
            </w:hyperlink>
            <w:r w:rsidRPr="00273530">
              <w:rPr>
                <w:rFonts w:ascii="Tw Cen MT" w:hAnsi="Tw Cen MT"/>
                <w:b/>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
                <w:bCs w:val="0"/>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 xml:space="preserve">Financement : </w:t>
            </w:r>
            <w:r w:rsidRPr="00273530">
              <w:rPr>
                <w:rFonts w:ascii="Tw Cen MT" w:hAnsi="Tw Cen MT"/>
                <w:bCs w:val="0"/>
                <w:color w:val="000000" w:themeColor="text1"/>
                <w:sz w:val="22"/>
                <w:szCs w:val="22"/>
              </w:rPr>
              <w:t>Banque Africaine de Développement (BAD).</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4"/>
              </w:numPr>
              <w:jc w:val="both"/>
              <w:rPr>
                <w:rFonts w:ascii="Tw Cen MT" w:hAnsi="Tw Cen MT"/>
                <w:color w:val="000000" w:themeColor="text1"/>
                <w:sz w:val="22"/>
                <w:szCs w:val="22"/>
              </w:rPr>
            </w:pPr>
            <w:r w:rsidRPr="00273530">
              <w:rPr>
                <w:rFonts w:ascii="Tw Cen MT" w:hAnsi="Tw Cen MT"/>
                <w:b/>
                <w:bCs w:val="0"/>
                <w:color w:val="000000" w:themeColor="text1"/>
                <w:sz w:val="22"/>
                <w:szCs w:val="22"/>
              </w:rPr>
              <w:t>Étude d’impact environnemental et social (EIES)</w:t>
            </w:r>
            <w:r w:rsidRPr="00273530">
              <w:rPr>
                <w:rFonts w:ascii="Tw Cen MT" w:hAnsi="Tw Cen MT"/>
                <w:color w:val="000000" w:themeColor="text1"/>
                <w:sz w:val="22"/>
                <w:szCs w:val="22"/>
              </w:rPr>
              <w:t xml:space="preserve"> et </w:t>
            </w:r>
            <w:r w:rsidRPr="006E6569">
              <w:rPr>
                <w:rFonts w:ascii="Tw Cen MT" w:hAnsi="Tw Cen MT"/>
                <w:b/>
                <w:color w:val="000000" w:themeColor="text1"/>
                <w:sz w:val="22"/>
                <w:szCs w:val="22"/>
              </w:rPr>
              <w:t>du Plan d’Action de Réinstallation (PAR)</w:t>
            </w:r>
            <w:r w:rsidRPr="00273530">
              <w:rPr>
                <w:rFonts w:ascii="Tw Cen MT" w:hAnsi="Tw Cen MT"/>
                <w:color w:val="000000" w:themeColor="text1"/>
                <w:sz w:val="22"/>
                <w:szCs w:val="22"/>
              </w:rPr>
              <w:t xml:space="preserve"> du projet d’aménagement hydro-agricole de 1008 ha en aval du barrage de Soum dans la commune de Nanoro, conformément aux politiques de sauvegarde environnementales et sociales de Banque Africaine de Développement (BAD).</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26</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10/2009- 09/2010</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Groupement ACE/Alpha Consult</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b/>
                <w:bCs w:val="0"/>
                <w:color w:val="000000" w:themeColor="text1"/>
                <w:sz w:val="22"/>
                <w:szCs w:val="22"/>
              </w:rPr>
            </w:pP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Tél : +226 25 34 04 14 E-mail : </w:t>
            </w:r>
            <w:hyperlink r:id="rId33" w:history="1">
              <w:r w:rsidRPr="00273530">
                <w:rPr>
                  <w:rStyle w:val="Lienhypertexte"/>
                  <w:rFonts w:ascii="Tw Cen MT" w:hAnsi="Tw Cen MT"/>
                  <w:color w:val="000000" w:themeColor="text1"/>
                  <w:sz w:val="22"/>
                  <w:szCs w:val="22"/>
                </w:rPr>
                <w:t>ace.ingénieurs@fasonet.bf</w:t>
              </w:r>
            </w:hyperlink>
            <w:r w:rsidRPr="00273530">
              <w:rPr>
                <w:rFonts w:ascii="Tw Cen MT" w:hAnsi="Tw Cen MT"/>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 xml:space="preserve">Financement : </w:t>
            </w:r>
            <w:r w:rsidRPr="00273530">
              <w:rPr>
                <w:rFonts w:ascii="Tw Cen MT" w:hAnsi="Tw Cen MT"/>
                <w:bCs w:val="0"/>
                <w:color w:val="000000" w:themeColor="text1"/>
                <w:sz w:val="22"/>
                <w:szCs w:val="22"/>
              </w:rPr>
              <w:t>Etat burkinabè</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4"/>
              </w:numPr>
              <w:jc w:val="both"/>
              <w:rPr>
                <w:rFonts w:ascii="Tw Cen MT" w:hAnsi="Tw Cen MT"/>
                <w:color w:val="000000" w:themeColor="text1"/>
                <w:sz w:val="22"/>
                <w:szCs w:val="22"/>
              </w:rPr>
            </w:pPr>
            <w:r w:rsidRPr="00273530">
              <w:rPr>
                <w:rFonts w:ascii="Tw Cen MT" w:hAnsi="Tw Cen MT"/>
                <w:color w:val="000000" w:themeColor="text1"/>
                <w:sz w:val="22"/>
                <w:szCs w:val="22"/>
              </w:rPr>
              <w:t>Etudes technico-économiques et environnementales détaillées des travaux de construction et de bitumage de la route nationale No 23 entre Ouahigouya et Djibo (110 km) et de la voirie (10 km).</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27</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04-06/2008</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SATA AFRIQUE</w:t>
            </w:r>
          </w:p>
          <w:p w:rsidR="00CB0894" w:rsidRPr="00273530" w:rsidRDefault="00CB0894" w:rsidP="00D30DB7">
            <w:pPr>
              <w:pStyle w:val="Dtails"/>
              <w:rPr>
                <w:rFonts w:ascii="Tw Cen MT" w:hAnsi="Tw Cen MT"/>
                <w:color w:val="000000" w:themeColor="text1"/>
                <w:sz w:val="22"/>
                <w:szCs w:val="22"/>
              </w:rPr>
            </w:pP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p>
          <w:p w:rsidR="00CB0894" w:rsidRPr="00273530" w:rsidRDefault="00CB0894" w:rsidP="00D30DB7">
            <w:pPr>
              <w:pStyle w:val="Dtails"/>
              <w:rPr>
                <w:rFonts w:ascii="Tw Cen MT" w:hAnsi="Tw Cen MT"/>
                <w:color w:val="000000" w:themeColor="text1"/>
                <w:sz w:val="22"/>
                <w:szCs w:val="22"/>
                <w:lang w:val="pt-PT"/>
              </w:rPr>
            </w:pPr>
            <w:r w:rsidRPr="00273530">
              <w:rPr>
                <w:rFonts w:ascii="Tw Cen MT" w:hAnsi="Tw Cen MT"/>
                <w:color w:val="000000" w:themeColor="text1"/>
                <w:sz w:val="22"/>
                <w:szCs w:val="22"/>
                <w:lang w:val="pt-PT"/>
              </w:rPr>
              <w:t xml:space="preserve">Tel : +226 70 18 18 46 E-mail : </w:t>
            </w:r>
            <w:hyperlink r:id="rId34" w:history="1">
              <w:r w:rsidRPr="00273530">
                <w:rPr>
                  <w:rStyle w:val="Lienhypertexte"/>
                  <w:rFonts w:ascii="Tw Cen MT" w:hAnsi="Tw Cen MT"/>
                  <w:color w:val="000000" w:themeColor="text1"/>
                  <w:sz w:val="22"/>
                  <w:szCs w:val="22"/>
                  <w:lang w:val="pt-PT"/>
                </w:rPr>
                <w:t>infos@satafrique.com</w:t>
              </w:r>
            </w:hyperlink>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lang w:val="pt-PT"/>
              </w:rPr>
              <w:t>Burkina Faso</w:t>
            </w:r>
            <w:r w:rsidRPr="00273530">
              <w:rPr>
                <w:rFonts w:ascii="Tw Cen MT" w:hAnsi="Tw Cen MT"/>
                <w:b/>
                <w:bCs w:val="0"/>
                <w:color w:val="000000" w:themeColor="text1"/>
                <w:sz w:val="22"/>
                <w:szCs w:val="22"/>
              </w:rPr>
              <w:t>/</w:t>
            </w:r>
          </w:p>
          <w:p w:rsidR="00CB0894" w:rsidRPr="00273530" w:rsidRDefault="00CB0894" w:rsidP="00D30DB7">
            <w:pPr>
              <w:pStyle w:val="Dtails"/>
              <w:rPr>
                <w:rFonts w:ascii="Tw Cen MT" w:hAnsi="Tw Cen MT"/>
                <w:b/>
                <w:bCs w:val="0"/>
                <w:color w:val="000000" w:themeColor="text1"/>
                <w:sz w:val="22"/>
                <w:szCs w:val="22"/>
                <w:lang w:val="pt-PT"/>
              </w:rPr>
            </w:pPr>
            <w:r w:rsidRPr="00273530">
              <w:rPr>
                <w:rFonts w:ascii="Tw Cen MT" w:hAnsi="Tw Cen MT"/>
                <w:b/>
                <w:bCs w:val="0"/>
                <w:color w:val="000000" w:themeColor="text1"/>
                <w:sz w:val="22"/>
                <w:szCs w:val="22"/>
              </w:rPr>
              <w:t xml:space="preserve">Financement : </w:t>
            </w:r>
            <w:r w:rsidRPr="00273530">
              <w:rPr>
                <w:rFonts w:ascii="Tw Cen MT" w:hAnsi="Tw Cen MT"/>
                <w:bCs w:val="0"/>
                <w:color w:val="000000" w:themeColor="text1"/>
                <w:sz w:val="22"/>
                <w:szCs w:val="22"/>
              </w:rPr>
              <w:t>Banque Islamique de Développement (BID).</w:t>
            </w:r>
          </w:p>
        </w:tc>
        <w:tc>
          <w:tcPr>
            <w:tcW w:w="172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numPr>
                <w:ilvl w:val="0"/>
                <w:numId w:val="4"/>
              </w:numPr>
              <w:jc w:val="both"/>
              <w:rPr>
                <w:rFonts w:ascii="Tw Cen MT" w:hAnsi="Tw Cen MT"/>
                <w:color w:val="000000" w:themeColor="text1"/>
                <w:sz w:val="22"/>
                <w:szCs w:val="22"/>
              </w:rPr>
            </w:pPr>
            <w:r w:rsidRPr="00273530">
              <w:rPr>
                <w:rFonts w:ascii="Tw Cen MT" w:hAnsi="Tw Cen MT"/>
                <w:b/>
                <w:bCs w:val="0"/>
                <w:color w:val="000000" w:themeColor="text1"/>
                <w:sz w:val="22"/>
                <w:szCs w:val="22"/>
              </w:rPr>
              <w:t>Étude d’impact environnemental et social (EIES) des projets de construction des centres hospitaliers régional de Tenkodogo et de Ouahigouya</w:t>
            </w:r>
            <w:r w:rsidRPr="00273530">
              <w:rPr>
                <w:rFonts w:ascii="Tw Cen MT" w:hAnsi="Tw Cen MT"/>
                <w:color w:val="000000" w:themeColor="text1"/>
                <w:sz w:val="22"/>
                <w:szCs w:val="22"/>
              </w:rPr>
              <w:t>, conformément aux textes nationaux en vigueur et de la Banque Islamique de Développement</w:t>
            </w: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p>
          <w:p w:rsidR="00CB0894" w:rsidRDefault="00CB0894" w:rsidP="00D30DB7">
            <w:pPr>
              <w:pStyle w:val="Numro"/>
              <w:numPr>
                <w:ilvl w:val="0"/>
                <w:numId w:val="0"/>
              </w:numPr>
              <w:rPr>
                <w:rFonts w:ascii="Tw Cen MT" w:hAnsi="Tw Cen MT"/>
                <w:b/>
                <w:color w:val="000000" w:themeColor="text1"/>
                <w:sz w:val="22"/>
                <w:szCs w:val="22"/>
              </w:rPr>
            </w:pPr>
          </w:p>
          <w:p w:rsidR="00CB0894" w:rsidRPr="00273530"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28</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09/2007- 01/2008</w:t>
            </w:r>
          </w:p>
        </w:tc>
        <w:tc>
          <w:tcPr>
            <w:tcW w:w="1642"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CINTECH ingénieurs conseils</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Expert environnementaliste</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Tel: +226 25 43 24 28;</w:t>
            </w:r>
          </w:p>
          <w:p w:rsidR="00CB0894" w:rsidRPr="00273530" w:rsidRDefault="00CB0894" w:rsidP="00D30DB7">
            <w:pPr>
              <w:pStyle w:val="Dtails"/>
              <w:rPr>
                <w:rFonts w:ascii="Tw Cen MT" w:hAnsi="Tw Cen MT"/>
                <w:color w:val="000000" w:themeColor="text1"/>
                <w:sz w:val="22"/>
                <w:szCs w:val="22"/>
              </w:rPr>
            </w:pPr>
            <w:r w:rsidRPr="00273530">
              <w:rPr>
                <w:rFonts w:ascii="Tw Cen MT" w:hAnsi="Tw Cen MT"/>
                <w:color w:val="000000" w:themeColor="text1"/>
                <w:sz w:val="22"/>
                <w:szCs w:val="22"/>
              </w:rPr>
              <w:t xml:space="preserve">E-mail : </w:t>
            </w:r>
            <w:hyperlink r:id="rId35" w:history="1">
              <w:r w:rsidRPr="00273530">
                <w:rPr>
                  <w:rStyle w:val="Lienhypertexte"/>
                  <w:rFonts w:ascii="Tw Cen MT" w:hAnsi="Tw Cen MT"/>
                  <w:color w:val="000000" w:themeColor="text1"/>
                  <w:sz w:val="22"/>
                  <w:szCs w:val="22"/>
                </w:rPr>
                <w:t>k.jackatey@cintech-conseils.com</w:t>
              </w:r>
            </w:hyperlink>
            <w:r w:rsidRPr="00273530">
              <w:rPr>
                <w:rFonts w:ascii="Tw Cen MT" w:hAnsi="Tw Cen MT"/>
                <w:color w:val="000000" w:themeColor="text1"/>
                <w:sz w:val="22"/>
                <w:szCs w:val="22"/>
              </w:rPr>
              <w:t xml:space="preserve"> </w:t>
            </w:r>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 xml:space="preserve">Financement : </w:t>
            </w:r>
            <w:r w:rsidRPr="00273530">
              <w:rPr>
                <w:rFonts w:ascii="Tw Cen MT" w:hAnsi="Tw Cen MT"/>
                <w:bCs w:val="0"/>
                <w:color w:val="000000" w:themeColor="text1"/>
                <w:sz w:val="22"/>
                <w:szCs w:val="22"/>
              </w:rPr>
              <w:t>Banque Islamique de Développement (BID).</w:t>
            </w:r>
          </w:p>
        </w:tc>
        <w:tc>
          <w:tcPr>
            <w:tcW w:w="1724"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Puce1"/>
              <w:numPr>
                <w:ilvl w:val="0"/>
                <w:numId w:val="4"/>
              </w:numPr>
              <w:jc w:val="both"/>
              <w:rPr>
                <w:rFonts w:ascii="Tw Cen MT" w:hAnsi="Tw Cen MT"/>
                <w:b/>
                <w:color w:val="000000" w:themeColor="text1"/>
                <w:sz w:val="22"/>
                <w:szCs w:val="22"/>
              </w:rPr>
            </w:pPr>
            <w:r w:rsidRPr="00273530">
              <w:rPr>
                <w:rFonts w:ascii="Tw Cen MT" w:hAnsi="Tw Cen MT"/>
                <w:b/>
                <w:color w:val="000000" w:themeColor="text1"/>
                <w:sz w:val="22"/>
                <w:szCs w:val="22"/>
              </w:rPr>
              <w:t>Étude d’impact environnemental et social (EIES)</w:t>
            </w:r>
            <w:r w:rsidRPr="006E6569">
              <w:rPr>
                <w:rFonts w:ascii="Tw Cen MT" w:hAnsi="Tw Cen MT"/>
                <w:b/>
                <w:color w:val="000000" w:themeColor="text1"/>
                <w:sz w:val="22"/>
                <w:szCs w:val="22"/>
              </w:rPr>
              <w:t xml:space="preserve"> et du Plan d’Action de Réinstallation (PAR).</w:t>
            </w:r>
            <w:r>
              <w:rPr>
                <w:rFonts w:ascii="Tw Cen MT" w:hAnsi="Tw Cen MT"/>
                <w:b/>
                <w:color w:val="000000" w:themeColor="text1"/>
                <w:sz w:val="22"/>
                <w:szCs w:val="22"/>
              </w:rPr>
              <w:t xml:space="preserve"> </w:t>
            </w:r>
          </w:p>
          <w:p w:rsidR="00CB0894" w:rsidRDefault="00CB0894" w:rsidP="00D30DB7">
            <w:pPr>
              <w:pStyle w:val="Puce1"/>
              <w:numPr>
                <w:ilvl w:val="0"/>
                <w:numId w:val="4"/>
              </w:numPr>
              <w:jc w:val="both"/>
              <w:rPr>
                <w:rFonts w:ascii="Tw Cen MT" w:hAnsi="Tw Cen MT"/>
                <w:b/>
                <w:color w:val="000000" w:themeColor="text1"/>
                <w:sz w:val="22"/>
                <w:szCs w:val="22"/>
              </w:rPr>
            </w:pPr>
            <w:r>
              <w:rPr>
                <w:rFonts w:ascii="Tw Cen MT" w:hAnsi="Tw Cen MT"/>
                <w:b/>
                <w:color w:val="000000" w:themeColor="text1"/>
                <w:sz w:val="22"/>
                <w:szCs w:val="22"/>
              </w:rPr>
              <w:t>Mise en œuvre du PAR</w:t>
            </w:r>
          </w:p>
          <w:p w:rsidR="00CB0894" w:rsidRPr="006E6569" w:rsidRDefault="00CB0894" w:rsidP="00D30DB7">
            <w:pPr>
              <w:pStyle w:val="Puce1"/>
              <w:numPr>
                <w:ilvl w:val="0"/>
                <w:numId w:val="0"/>
              </w:numPr>
              <w:ind w:left="213" w:hanging="142"/>
              <w:jc w:val="both"/>
              <w:rPr>
                <w:rFonts w:ascii="Tw Cen MT" w:hAnsi="Tw Cen MT"/>
                <w:b/>
                <w:color w:val="000000" w:themeColor="text1"/>
                <w:sz w:val="22"/>
                <w:szCs w:val="22"/>
              </w:rPr>
            </w:pPr>
          </w:p>
          <w:p w:rsidR="00CB0894" w:rsidRPr="00273530" w:rsidRDefault="00CB0894" w:rsidP="00D30DB7">
            <w:pPr>
              <w:pStyle w:val="Dtails"/>
              <w:numPr>
                <w:ilvl w:val="0"/>
                <w:numId w:val="4"/>
              </w:numPr>
              <w:jc w:val="both"/>
              <w:rPr>
                <w:rFonts w:ascii="Tw Cen MT" w:hAnsi="Tw Cen MT"/>
                <w:color w:val="000000" w:themeColor="text1"/>
                <w:sz w:val="22"/>
                <w:szCs w:val="22"/>
              </w:rPr>
            </w:pPr>
            <w:r>
              <w:rPr>
                <w:rFonts w:ascii="Tw Cen MT" w:hAnsi="Tw Cen MT"/>
                <w:color w:val="000000" w:themeColor="text1"/>
                <w:sz w:val="22"/>
                <w:szCs w:val="22"/>
              </w:rPr>
              <w:t xml:space="preserve"> Dans le cadre du projet</w:t>
            </w:r>
            <w:r w:rsidRPr="00273530">
              <w:rPr>
                <w:rFonts w:ascii="Tw Cen MT" w:hAnsi="Tw Cen MT"/>
                <w:color w:val="000000" w:themeColor="text1"/>
                <w:sz w:val="22"/>
                <w:szCs w:val="22"/>
              </w:rPr>
              <w:t xml:space="preserve"> de construction et de bitumage de la route Guiba-Garango (RN17) longue de 72,25 Km.</w:t>
            </w:r>
          </w:p>
          <w:p w:rsidR="00CB0894" w:rsidRPr="00273530" w:rsidRDefault="00CB0894" w:rsidP="00D30DB7">
            <w:pPr>
              <w:pStyle w:val="Puce1"/>
              <w:numPr>
                <w:ilvl w:val="0"/>
                <w:numId w:val="0"/>
              </w:numPr>
              <w:ind w:left="284" w:hanging="284"/>
              <w:jc w:val="both"/>
              <w:rPr>
                <w:rFonts w:ascii="Tw Cen MT" w:hAnsi="Tw Cen MT"/>
                <w:color w:val="000000" w:themeColor="text1"/>
                <w:sz w:val="22"/>
                <w:szCs w:val="22"/>
              </w:rPr>
            </w:pPr>
          </w:p>
        </w:tc>
      </w:tr>
      <w:tr w:rsidR="00CB0894" w:rsidRPr="00273530" w:rsidTr="00D30DB7">
        <w:tc>
          <w:tcPr>
            <w:tcW w:w="227" w:type="pct"/>
            <w:tcBorders>
              <w:top w:val="single" w:sz="4" w:space="0" w:color="0058A5"/>
              <w:left w:val="single" w:sz="4" w:space="0" w:color="0058A5"/>
              <w:bottom w:val="single" w:sz="4" w:space="0" w:color="0058A5"/>
              <w:right w:val="single" w:sz="4" w:space="0" w:color="0058A5"/>
            </w:tcBorders>
          </w:tcPr>
          <w:p w:rsidR="00CB0894" w:rsidRDefault="00CB0894" w:rsidP="00D30DB7">
            <w:pPr>
              <w:pStyle w:val="Numro"/>
              <w:numPr>
                <w:ilvl w:val="0"/>
                <w:numId w:val="0"/>
              </w:numPr>
              <w:rPr>
                <w:rFonts w:ascii="Tw Cen MT" w:hAnsi="Tw Cen MT"/>
                <w:b/>
                <w:color w:val="000000" w:themeColor="text1"/>
                <w:sz w:val="22"/>
                <w:szCs w:val="22"/>
              </w:rPr>
            </w:pPr>
            <w:r>
              <w:rPr>
                <w:rFonts w:ascii="Tw Cen MT" w:hAnsi="Tw Cen MT"/>
                <w:b/>
                <w:color w:val="000000" w:themeColor="text1"/>
                <w:sz w:val="22"/>
                <w:szCs w:val="22"/>
              </w:rPr>
              <w:t>29</w:t>
            </w:r>
          </w:p>
        </w:tc>
        <w:tc>
          <w:tcPr>
            <w:tcW w:w="504"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color w:val="000000" w:themeColor="text1"/>
                <w:sz w:val="22"/>
                <w:szCs w:val="22"/>
              </w:rPr>
            </w:pPr>
            <w:r w:rsidRPr="004919D9">
              <w:rPr>
                <w:rFonts w:asciiTheme="minorHAnsi" w:hAnsiTheme="minorHAnsi" w:cstheme="minorHAnsi"/>
                <w:color w:val="000000" w:themeColor="text1"/>
                <w:sz w:val="22"/>
                <w:szCs w:val="22"/>
              </w:rPr>
              <w:t>06/2007-10/2007</w:t>
            </w:r>
          </w:p>
        </w:tc>
        <w:tc>
          <w:tcPr>
            <w:tcW w:w="1642" w:type="pct"/>
            <w:tcBorders>
              <w:top w:val="single" w:sz="4" w:space="0" w:color="0058A5"/>
              <w:left w:val="single" w:sz="4" w:space="0" w:color="0058A5"/>
              <w:bottom w:val="single" w:sz="4" w:space="0" w:color="0058A5"/>
              <w:right w:val="single" w:sz="4" w:space="0" w:color="0058A5"/>
            </w:tcBorders>
          </w:tcPr>
          <w:p w:rsidR="00CB0894" w:rsidRPr="004919D9" w:rsidRDefault="00CB0894" w:rsidP="00D30DB7">
            <w:pPr>
              <w:pStyle w:val="Dtails"/>
              <w:spacing w:before="0" w:after="0"/>
              <w:rPr>
                <w:rFonts w:asciiTheme="minorHAnsi" w:hAnsiTheme="minorHAnsi" w:cstheme="minorHAnsi"/>
                <w:color w:val="000000" w:themeColor="text1"/>
                <w:sz w:val="22"/>
                <w:szCs w:val="22"/>
              </w:rPr>
            </w:pPr>
            <w:r w:rsidRPr="004919D9">
              <w:rPr>
                <w:rFonts w:asciiTheme="minorHAnsi" w:hAnsiTheme="minorHAnsi" w:cstheme="minorHAnsi"/>
                <w:color w:val="000000" w:themeColor="text1"/>
                <w:sz w:val="22"/>
                <w:szCs w:val="22"/>
              </w:rPr>
              <w:t xml:space="preserve">Bureau d’Etudes et de Recherches Appliquées (BERA), Tél : +226 70 25 08 02 ; </w:t>
            </w:r>
          </w:p>
          <w:p w:rsidR="00CB0894" w:rsidRPr="00273530" w:rsidRDefault="00CB0894" w:rsidP="00D30DB7">
            <w:pPr>
              <w:pStyle w:val="Dtails"/>
              <w:rPr>
                <w:rFonts w:ascii="Tw Cen MT" w:hAnsi="Tw Cen MT"/>
                <w:color w:val="000000" w:themeColor="text1"/>
                <w:sz w:val="22"/>
                <w:szCs w:val="22"/>
              </w:rPr>
            </w:pPr>
            <w:r w:rsidRPr="004919D9">
              <w:rPr>
                <w:rFonts w:asciiTheme="minorHAnsi" w:hAnsiTheme="minorHAnsi" w:cstheme="minorHAnsi"/>
                <w:color w:val="000000" w:themeColor="text1"/>
                <w:sz w:val="22"/>
                <w:szCs w:val="22"/>
              </w:rPr>
              <w:t xml:space="preserve">E-mail : </w:t>
            </w:r>
            <w:hyperlink r:id="rId36" w:history="1">
              <w:r w:rsidRPr="004919D9">
                <w:rPr>
                  <w:rStyle w:val="Lienhypertexte"/>
                  <w:rFonts w:asciiTheme="minorHAnsi" w:hAnsiTheme="minorHAnsi" w:cstheme="minorHAnsi"/>
                  <w:b/>
                  <w:color w:val="000000" w:themeColor="text1"/>
                  <w:sz w:val="22"/>
                  <w:szCs w:val="22"/>
                </w:rPr>
                <w:t>yacoustraore@gmail.com</w:t>
              </w:r>
            </w:hyperlink>
            <w:r w:rsidRPr="004919D9">
              <w:rPr>
                <w:rFonts w:asciiTheme="minorHAnsi" w:hAnsiTheme="minorHAnsi" w:cstheme="minorHAnsi"/>
                <w:color w:val="000000" w:themeColor="text1"/>
                <w:sz w:val="22"/>
                <w:szCs w:val="22"/>
              </w:rPr>
              <w:t xml:space="preserve"> ou </w:t>
            </w:r>
            <w:hyperlink r:id="rId37" w:history="1">
              <w:r w:rsidRPr="004919D9">
                <w:rPr>
                  <w:rStyle w:val="Lienhypertexte"/>
                  <w:rFonts w:asciiTheme="minorHAnsi" w:hAnsiTheme="minorHAnsi" w:cstheme="minorHAnsi"/>
                  <w:b/>
                  <w:color w:val="000000" w:themeColor="text1"/>
                  <w:sz w:val="22"/>
                  <w:szCs w:val="22"/>
                </w:rPr>
                <w:t>bera@fasonet.bf</w:t>
              </w:r>
            </w:hyperlink>
          </w:p>
        </w:tc>
        <w:tc>
          <w:tcPr>
            <w:tcW w:w="903" w:type="pct"/>
            <w:tcBorders>
              <w:top w:val="single" w:sz="4" w:space="0" w:color="0058A5"/>
              <w:left w:val="single" w:sz="4" w:space="0" w:color="0058A5"/>
              <w:bottom w:val="single" w:sz="4" w:space="0" w:color="0058A5"/>
              <w:right w:val="single" w:sz="4" w:space="0" w:color="0058A5"/>
            </w:tcBorders>
          </w:tcPr>
          <w:p w:rsidR="00CB0894" w:rsidRPr="00273530" w:rsidRDefault="00CB0894" w:rsidP="00D30DB7">
            <w:pPr>
              <w:pStyle w:val="Dtails"/>
              <w:rPr>
                <w:rFonts w:ascii="Tw Cen MT" w:hAnsi="Tw Cen MT"/>
                <w:b/>
                <w:bCs w:val="0"/>
                <w:color w:val="000000" w:themeColor="text1"/>
                <w:sz w:val="22"/>
                <w:szCs w:val="22"/>
              </w:rPr>
            </w:pPr>
            <w:r w:rsidRPr="00273530">
              <w:rPr>
                <w:rFonts w:ascii="Tw Cen MT" w:hAnsi="Tw Cen MT"/>
                <w:b/>
                <w:bCs w:val="0"/>
                <w:color w:val="000000" w:themeColor="text1"/>
                <w:sz w:val="22"/>
                <w:szCs w:val="22"/>
              </w:rPr>
              <w:t>Burkina Faso</w:t>
            </w:r>
          </w:p>
          <w:p w:rsidR="00CB0894" w:rsidRPr="00273530" w:rsidRDefault="00CB0894" w:rsidP="00D30DB7">
            <w:pPr>
              <w:pStyle w:val="Dtails"/>
              <w:rPr>
                <w:rFonts w:ascii="Tw Cen MT" w:hAnsi="Tw Cen MT"/>
                <w:b/>
                <w:bCs w:val="0"/>
                <w:color w:val="000000" w:themeColor="text1"/>
                <w:sz w:val="22"/>
                <w:szCs w:val="22"/>
              </w:rPr>
            </w:pPr>
            <w:r w:rsidRPr="004919D9">
              <w:rPr>
                <w:rFonts w:asciiTheme="minorHAnsi" w:hAnsiTheme="minorHAnsi" w:cstheme="minorHAnsi"/>
                <w:b/>
                <w:bCs w:val="0"/>
                <w:color w:val="000000" w:themeColor="text1"/>
                <w:sz w:val="22"/>
                <w:szCs w:val="22"/>
              </w:rPr>
              <w:t xml:space="preserve">Financement : </w:t>
            </w:r>
            <w:r w:rsidRPr="004919D9">
              <w:rPr>
                <w:rFonts w:asciiTheme="minorHAnsi" w:hAnsiTheme="minorHAnsi" w:cstheme="minorHAnsi"/>
                <w:bCs w:val="0"/>
                <w:color w:val="000000" w:themeColor="text1"/>
                <w:sz w:val="22"/>
                <w:szCs w:val="22"/>
              </w:rPr>
              <w:t>BID, BADEA, BIDC, Fonds Kowétiens, Etat burkinabè etc.</w:t>
            </w:r>
          </w:p>
        </w:tc>
        <w:tc>
          <w:tcPr>
            <w:tcW w:w="1724" w:type="pct"/>
            <w:tcBorders>
              <w:top w:val="single" w:sz="4" w:space="0" w:color="0058A5"/>
              <w:left w:val="single" w:sz="4" w:space="0" w:color="0058A5"/>
              <w:bottom w:val="single" w:sz="4" w:space="0" w:color="0058A5"/>
              <w:right w:val="single" w:sz="4" w:space="0" w:color="0058A5"/>
            </w:tcBorders>
          </w:tcPr>
          <w:p w:rsidR="00CB0894" w:rsidRPr="004919D9" w:rsidRDefault="00CB0894" w:rsidP="00D30DB7">
            <w:pPr>
              <w:pStyle w:val="Dtails"/>
              <w:numPr>
                <w:ilvl w:val="0"/>
                <w:numId w:val="4"/>
              </w:numPr>
              <w:jc w:val="both"/>
              <w:rPr>
                <w:rFonts w:asciiTheme="minorHAnsi" w:hAnsiTheme="minorHAnsi" w:cstheme="minorHAnsi"/>
                <w:bCs w:val="0"/>
                <w:color w:val="000000" w:themeColor="text1"/>
                <w:sz w:val="22"/>
                <w:szCs w:val="22"/>
              </w:rPr>
            </w:pPr>
            <w:r w:rsidRPr="004919D9">
              <w:rPr>
                <w:rFonts w:asciiTheme="minorHAnsi" w:hAnsiTheme="minorHAnsi" w:cstheme="minorHAnsi"/>
                <w:bCs w:val="0"/>
                <w:color w:val="000000" w:themeColor="text1"/>
                <w:sz w:val="22"/>
                <w:szCs w:val="22"/>
              </w:rPr>
              <w:t>Contribution à la réalisatio</w:t>
            </w:r>
            <w:r>
              <w:rPr>
                <w:rFonts w:asciiTheme="minorHAnsi" w:hAnsiTheme="minorHAnsi" w:cstheme="minorHAnsi"/>
                <w:bCs w:val="0"/>
                <w:color w:val="000000" w:themeColor="text1"/>
                <w:sz w:val="22"/>
                <w:szCs w:val="22"/>
              </w:rPr>
              <w:t>n de l’EIES, PGES et du Plan d’Action de R</w:t>
            </w:r>
            <w:r w:rsidRPr="004919D9">
              <w:rPr>
                <w:rFonts w:asciiTheme="minorHAnsi" w:hAnsiTheme="minorHAnsi" w:cstheme="minorHAnsi"/>
                <w:bCs w:val="0"/>
                <w:color w:val="000000" w:themeColor="text1"/>
                <w:sz w:val="22"/>
                <w:szCs w:val="22"/>
              </w:rPr>
              <w:t>éinstallation des personnes affectées dans le cadre de la construction du barrage de Samendéni d’une capacité de stockage de 1050 000 000 m</w:t>
            </w:r>
            <w:r w:rsidRPr="004919D9">
              <w:rPr>
                <w:rFonts w:asciiTheme="minorHAnsi" w:hAnsiTheme="minorHAnsi" w:cstheme="minorHAnsi"/>
                <w:bCs w:val="0"/>
                <w:color w:val="000000" w:themeColor="text1"/>
                <w:sz w:val="22"/>
                <w:szCs w:val="22"/>
                <w:vertAlign w:val="superscript"/>
              </w:rPr>
              <w:t>3</w:t>
            </w:r>
            <w:r w:rsidRPr="004919D9">
              <w:rPr>
                <w:rFonts w:asciiTheme="minorHAnsi" w:hAnsiTheme="minorHAnsi" w:cstheme="minorHAnsi"/>
                <w:bCs w:val="0"/>
                <w:color w:val="000000" w:themeColor="text1"/>
                <w:sz w:val="22"/>
                <w:szCs w:val="22"/>
              </w:rPr>
              <w:t xml:space="preserve"> et d’une centrale hydroélectrique de production annuelle de 18 Gwh.</w:t>
            </w:r>
          </w:p>
          <w:p w:rsidR="00CB0894" w:rsidRPr="004919D9" w:rsidRDefault="00CB0894" w:rsidP="00D30DB7">
            <w:pPr>
              <w:pStyle w:val="Dtails"/>
              <w:ind w:left="360"/>
              <w:jc w:val="both"/>
              <w:rPr>
                <w:rFonts w:asciiTheme="minorHAnsi" w:hAnsiTheme="minorHAnsi" w:cstheme="minorHAnsi"/>
                <w:b/>
                <w:bCs w:val="0"/>
                <w:color w:val="000000" w:themeColor="text1"/>
                <w:sz w:val="22"/>
                <w:szCs w:val="22"/>
              </w:rPr>
            </w:pPr>
            <w:r w:rsidRPr="004919D9">
              <w:rPr>
                <w:rFonts w:asciiTheme="minorHAnsi" w:hAnsiTheme="minorHAnsi" w:cstheme="minorHAnsi"/>
                <w:b/>
                <w:bCs w:val="0"/>
                <w:color w:val="000000" w:themeColor="text1"/>
                <w:sz w:val="22"/>
                <w:szCs w:val="22"/>
              </w:rPr>
              <w:t>Programme intégré de la vallée de Samendeni (PDIS).</w:t>
            </w:r>
          </w:p>
          <w:p w:rsidR="00CB0894" w:rsidRPr="00273530" w:rsidRDefault="00CB0894" w:rsidP="00D30DB7">
            <w:pPr>
              <w:pStyle w:val="Puce1"/>
              <w:numPr>
                <w:ilvl w:val="0"/>
                <w:numId w:val="4"/>
              </w:numPr>
              <w:jc w:val="both"/>
              <w:rPr>
                <w:rFonts w:ascii="Tw Cen MT" w:hAnsi="Tw Cen MT"/>
                <w:b/>
                <w:color w:val="000000" w:themeColor="text1"/>
                <w:sz w:val="22"/>
                <w:szCs w:val="22"/>
              </w:rPr>
            </w:pPr>
          </w:p>
        </w:tc>
      </w:tr>
    </w:tbl>
    <w:p w:rsidR="00CB0894" w:rsidRPr="00273530" w:rsidRDefault="00CB0894" w:rsidP="00CB0894">
      <w:pPr>
        <w:pStyle w:val="Listesansnumros"/>
        <w:rPr>
          <w:rFonts w:ascii="Times New Roman" w:hAnsi="Times New Roman"/>
          <w:color w:val="000000" w:themeColor="text1"/>
          <w:sz w:val="22"/>
          <w:szCs w:val="22"/>
        </w:rPr>
      </w:pPr>
    </w:p>
    <w:p w:rsidR="00CB0894" w:rsidRPr="00273530" w:rsidRDefault="00CB0894" w:rsidP="00CB0894">
      <w:pPr>
        <w:pStyle w:val="Listesansnumros"/>
        <w:rPr>
          <w:rFonts w:ascii="Tw Cen MT" w:hAnsi="Tw Cen MT"/>
          <w:color w:val="000000" w:themeColor="text1"/>
          <w:sz w:val="22"/>
          <w:szCs w:val="22"/>
        </w:rPr>
      </w:pPr>
      <w:r w:rsidRPr="00273530">
        <w:rPr>
          <w:rFonts w:ascii="Tw Cen MT" w:hAnsi="Tw Cen MT"/>
          <w:color w:val="000000" w:themeColor="text1"/>
          <w:sz w:val="22"/>
          <w:szCs w:val="22"/>
        </w:rPr>
        <w:t>Langues pratiquées: (bon, moyen, médiocre)</w:t>
      </w:r>
    </w:p>
    <w:p w:rsidR="00CB0894" w:rsidRPr="00273530" w:rsidRDefault="00CB0894" w:rsidP="00CB0894">
      <w:pPr>
        <w:pStyle w:val="AvantAprsTableau"/>
        <w:rPr>
          <w:rFonts w:ascii="Times New Roman" w:hAnsi="Times New Roman"/>
          <w:color w:val="000000" w:themeColor="text1"/>
          <w:sz w:val="22"/>
          <w:szCs w:val="22"/>
        </w:rPr>
      </w:pPr>
    </w:p>
    <w:tbl>
      <w:tblPr>
        <w:tblW w:w="5000" w:type="pct"/>
        <w:tblBorders>
          <w:top w:val="single" w:sz="4" w:space="0" w:color="0058A5"/>
          <w:left w:val="single" w:sz="4" w:space="0" w:color="0058A5"/>
          <w:bottom w:val="single" w:sz="4" w:space="0" w:color="0058A5"/>
          <w:right w:val="single" w:sz="4" w:space="0" w:color="0058A5"/>
          <w:insideH w:val="single" w:sz="4" w:space="0" w:color="0058A5"/>
          <w:insideV w:val="single" w:sz="4" w:space="0" w:color="0058A5"/>
        </w:tblBorders>
        <w:tblCellMar>
          <w:left w:w="70" w:type="dxa"/>
          <w:right w:w="70" w:type="dxa"/>
        </w:tblCellMar>
        <w:tblLook w:val="0000" w:firstRow="0" w:lastRow="0" w:firstColumn="0" w:lastColumn="0" w:noHBand="0" w:noVBand="0"/>
      </w:tblPr>
      <w:tblGrid>
        <w:gridCol w:w="3767"/>
        <w:gridCol w:w="3693"/>
        <w:gridCol w:w="3693"/>
        <w:gridCol w:w="3690"/>
      </w:tblGrid>
      <w:tr w:rsidR="00CB0894" w:rsidRPr="00273530" w:rsidTr="00D30DB7">
        <w:trPr>
          <w:cantSplit/>
        </w:trPr>
        <w:tc>
          <w:tcPr>
            <w:tcW w:w="1269" w:type="pct"/>
            <w:shd w:val="pct5" w:color="auto" w:fill="auto"/>
          </w:tcPr>
          <w:p w:rsidR="00CB0894" w:rsidRPr="00273530" w:rsidRDefault="00CB0894" w:rsidP="00D30DB7">
            <w:pPr>
              <w:pStyle w:val="Centr"/>
              <w:rPr>
                <w:rFonts w:ascii="Tw Cen MT" w:hAnsi="Tw Cen MT" w:cs="Times New Roman"/>
                <w:b/>
                <w:color w:val="000000" w:themeColor="text1"/>
                <w:sz w:val="22"/>
                <w:szCs w:val="22"/>
              </w:rPr>
            </w:pPr>
            <w:r w:rsidRPr="00273530">
              <w:rPr>
                <w:rFonts w:ascii="Tw Cen MT" w:hAnsi="Tw Cen MT" w:cs="Times New Roman"/>
                <w:b/>
                <w:color w:val="000000" w:themeColor="text1"/>
                <w:sz w:val="22"/>
                <w:szCs w:val="22"/>
              </w:rPr>
              <w:t>Langue</w:t>
            </w:r>
          </w:p>
        </w:tc>
        <w:tc>
          <w:tcPr>
            <w:tcW w:w="1244" w:type="pct"/>
            <w:shd w:val="pct5" w:color="auto" w:fill="auto"/>
          </w:tcPr>
          <w:p w:rsidR="00CB0894" w:rsidRPr="00273530" w:rsidRDefault="00CB0894" w:rsidP="00D30DB7">
            <w:pPr>
              <w:pStyle w:val="Centr"/>
              <w:rPr>
                <w:rFonts w:ascii="Tw Cen MT" w:hAnsi="Tw Cen MT" w:cs="Times New Roman"/>
                <w:b/>
                <w:color w:val="000000" w:themeColor="text1"/>
                <w:sz w:val="22"/>
                <w:szCs w:val="22"/>
              </w:rPr>
            </w:pPr>
            <w:r w:rsidRPr="00273530">
              <w:rPr>
                <w:rFonts w:ascii="Tw Cen MT" w:hAnsi="Tw Cen MT" w:cs="Times New Roman"/>
                <w:b/>
                <w:color w:val="000000" w:themeColor="text1"/>
                <w:sz w:val="22"/>
                <w:szCs w:val="22"/>
              </w:rPr>
              <w:t>Lu</w:t>
            </w:r>
          </w:p>
        </w:tc>
        <w:tc>
          <w:tcPr>
            <w:tcW w:w="1244" w:type="pct"/>
            <w:shd w:val="pct5" w:color="auto" w:fill="auto"/>
          </w:tcPr>
          <w:p w:rsidR="00CB0894" w:rsidRPr="00273530" w:rsidRDefault="00CB0894" w:rsidP="00D30DB7">
            <w:pPr>
              <w:pStyle w:val="Centr"/>
              <w:rPr>
                <w:rFonts w:ascii="Tw Cen MT" w:hAnsi="Tw Cen MT" w:cs="Times New Roman"/>
                <w:b/>
                <w:color w:val="000000" w:themeColor="text1"/>
                <w:sz w:val="22"/>
                <w:szCs w:val="22"/>
              </w:rPr>
            </w:pPr>
            <w:r w:rsidRPr="00273530">
              <w:rPr>
                <w:rFonts w:ascii="Tw Cen MT" w:hAnsi="Tw Cen MT" w:cs="Times New Roman"/>
                <w:b/>
                <w:color w:val="000000" w:themeColor="text1"/>
                <w:sz w:val="22"/>
                <w:szCs w:val="22"/>
              </w:rPr>
              <w:t>Parlé</w:t>
            </w:r>
          </w:p>
        </w:tc>
        <w:tc>
          <w:tcPr>
            <w:tcW w:w="1243" w:type="pct"/>
            <w:shd w:val="pct5" w:color="auto" w:fill="auto"/>
          </w:tcPr>
          <w:p w:rsidR="00CB0894" w:rsidRPr="00273530" w:rsidRDefault="00CB0894" w:rsidP="00D30DB7">
            <w:pPr>
              <w:pStyle w:val="Centr"/>
              <w:rPr>
                <w:rFonts w:ascii="Tw Cen MT" w:hAnsi="Tw Cen MT" w:cs="Times New Roman"/>
                <w:b/>
                <w:color w:val="000000" w:themeColor="text1"/>
                <w:sz w:val="22"/>
                <w:szCs w:val="22"/>
              </w:rPr>
            </w:pPr>
            <w:r w:rsidRPr="00273530">
              <w:rPr>
                <w:rFonts w:ascii="Tw Cen MT" w:hAnsi="Tw Cen MT" w:cs="Times New Roman"/>
                <w:b/>
                <w:color w:val="000000" w:themeColor="text1"/>
                <w:sz w:val="22"/>
                <w:szCs w:val="22"/>
              </w:rPr>
              <w:t>Écrit</w:t>
            </w:r>
          </w:p>
        </w:tc>
      </w:tr>
      <w:tr w:rsidR="00CB0894" w:rsidRPr="00273530" w:rsidTr="00D30DB7">
        <w:tc>
          <w:tcPr>
            <w:tcW w:w="1269" w:type="pct"/>
          </w:tcPr>
          <w:p w:rsidR="00CB0894" w:rsidRPr="00273530" w:rsidRDefault="00CB0894" w:rsidP="00D30DB7">
            <w:pPr>
              <w:pStyle w:val="Dtails"/>
              <w:jc w:val="center"/>
              <w:rPr>
                <w:rFonts w:ascii="Tw Cen MT" w:hAnsi="Tw Cen MT"/>
                <w:color w:val="000000" w:themeColor="text1"/>
                <w:sz w:val="22"/>
                <w:szCs w:val="22"/>
              </w:rPr>
            </w:pPr>
            <w:r w:rsidRPr="00273530">
              <w:rPr>
                <w:rFonts w:ascii="Tw Cen MT" w:hAnsi="Tw Cen MT"/>
                <w:color w:val="000000" w:themeColor="text1"/>
                <w:sz w:val="22"/>
                <w:szCs w:val="22"/>
              </w:rPr>
              <w:t>Français</w:t>
            </w:r>
          </w:p>
        </w:tc>
        <w:tc>
          <w:tcPr>
            <w:tcW w:w="1244" w:type="pct"/>
          </w:tcPr>
          <w:p w:rsidR="00CB0894" w:rsidRPr="00273530" w:rsidRDefault="00CB0894" w:rsidP="00D30DB7">
            <w:pPr>
              <w:pStyle w:val="Centr"/>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Excellent</w:t>
            </w:r>
          </w:p>
        </w:tc>
        <w:tc>
          <w:tcPr>
            <w:tcW w:w="1244" w:type="pct"/>
          </w:tcPr>
          <w:p w:rsidR="00CB0894" w:rsidRPr="00273530" w:rsidRDefault="00CB0894" w:rsidP="00D30DB7">
            <w:pPr>
              <w:pStyle w:val="Centr"/>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Excellent</w:t>
            </w:r>
          </w:p>
        </w:tc>
        <w:tc>
          <w:tcPr>
            <w:tcW w:w="1243" w:type="pct"/>
          </w:tcPr>
          <w:p w:rsidR="00CB0894" w:rsidRPr="00273530" w:rsidRDefault="00CB0894" w:rsidP="00D30DB7">
            <w:pPr>
              <w:pStyle w:val="Centr"/>
              <w:rPr>
                <w:rFonts w:ascii="Tw Cen MT" w:hAnsi="Tw Cen MT" w:cs="Times New Roman"/>
                <w:color w:val="000000" w:themeColor="text1"/>
                <w:sz w:val="22"/>
                <w:szCs w:val="22"/>
              </w:rPr>
            </w:pPr>
            <w:r w:rsidRPr="00273530">
              <w:rPr>
                <w:rFonts w:ascii="Tw Cen MT" w:hAnsi="Tw Cen MT" w:cs="Times New Roman"/>
                <w:color w:val="000000" w:themeColor="text1"/>
                <w:sz w:val="22"/>
                <w:szCs w:val="22"/>
              </w:rPr>
              <w:t>Excellent</w:t>
            </w:r>
          </w:p>
        </w:tc>
      </w:tr>
      <w:tr w:rsidR="00CB0894" w:rsidRPr="00273530" w:rsidTr="00D30DB7">
        <w:tc>
          <w:tcPr>
            <w:tcW w:w="1269" w:type="pct"/>
          </w:tcPr>
          <w:p w:rsidR="00CB0894" w:rsidRPr="00273530" w:rsidRDefault="00CB0894" w:rsidP="00D30DB7">
            <w:pPr>
              <w:pStyle w:val="Dtails"/>
              <w:jc w:val="center"/>
              <w:rPr>
                <w:rFonts w:ascii="Tw Cen MT" w:hAnsi="Tw Cen MT"/>
                <w:color w:val="000000" w:themeColor="text1"/>
                <w:sz w:val="22"/>
                <w:szCs w:val="22"/>
              </w:rPr>
            </w:pPr>
            <w:r w:rsidRPr="00273530">
              <w:rPr>
                <w:rFonts w:ascii="Tw Cen MT" w:hAnsi="Tw Cen MT"/>
                <w:color w:val="000000" w:themeColor="text1"/>
                <w:sz w:val="22"/>
                <w:szCs w:val="22"/>
              </w:rPr>
              <w:t>Anglais</w:t>
            </w:r>
          </w:p>
        </w:tc>
        <w:tc>
          <w:tcPr>
            <w:tcW w:w="1244" w:type="pct"/>
          </w:tcPr>
          <w:p w:rsidR="00CB0894" w:rsidRPr="00273530" w:rsidRDefault="00CB0894" w:rsidP="00D30DB7">
            <w:pPr>
              <w:pStyle w:val="Dtails"/>
              <w:jc w:val="center"/>
              <w:rPr>
                <w:rFonts w:ascii="Tw Cen MT" w:hAnsi="Tw Cen MT"/>
                <w:color w:val="000000" w:themeColor="text1"/>
                <w:sz w:val="22"/>
                <w:szCs w:val="22"/>
              </w:rPr>
            </w:pPr>
            <w:r w:rsidRPr="00273530">
              <w:rPr>
                <w:rFonts w:ascii="Tw Cen MT" w:hAnsi="Tw Cen MT"/>
                <w:color w:val="000000" w:themeColor="text1"/>
                <w:sz w:val="22"/>
                <w:szCs w:val="22"/>
              </w:rPr>
              <w:t>Bon</w:t>
            </w:r>
          </w:p>
        </w:tc>
        <w:tc>
          <w:tcPr>
            <w:tcW w:w="1244" w:type="pct"/>
          </w:tcPr>
          <w:p w:rsidR="00CB0894" w:rsidRPr="00273530" w:rsidRDefault="00CB0894" w:rsidP="00D30DB7">
            <w:pPr>
              <w:pStyle w:val="Dtails"/>
              <w:jc w:val="center"/>
              <w:rPr>
                <w:rFonts w:ascii="Tw Cen MT" w:hAnsi="Tw Cen MT"/>
                <w:color w:val="000000" w:themeColor="text1"/>
                <w:sz w:val="22"/>
                <w:szCs w:val="22"/>
              </w:rPr>
            </w:pPr>
            <w:r w:rsidRPr="00273530">
              <w:rPr>
                <w:rFonts w:ascii="Tw Cen MT" w:hAnsi="Tw Cen MT"/>
                <w:color w:val="000000" w:themeColor="text1"/>
                <w:sz w:val="22"/>
                <w:szCs w:val="22"/>
              </w:rPr>
              <w:t>Bon</w:t>
            </w:r>
          </w:p>
        </w:tc>
        <w:tc>
          <w:tcPr>
            <w:tcW w:w="1243" w:type="pct"/>
          </w:tcPr>
          <w:p w:rsidR="00CB0894" w:rsidRPr="00273530" w:rsidRDefault="00CB0894" w:rsidP="00D30DB7">
            <w:pPr>
              <w:pStyle w:val="Dtails"/>
              <w:jc w:val="center"/>
              <w:rPr>
                <w:rFonts w:ascii="Tw Cen MT" w:hAnsi="Tw Cen MT"/>
                <w:color w:val="000000" w:themeColor="text1"/>
                <w:sz w:val="22"/>
                <w:szCs w:val="22"/>
              </w:rPr>
            </w:pPr>
            <w:r w:rsidRPr="00273530">
              <w:rPr>
                <w:rFonts w:ascii="Tw Cen MT" w:hAnsi="Tw Cen MT"/>
                <w:color w:val="000000" w:themeColor="text1"/>
                <w:sz w:val="22"/>
                <w:szCs w:val="22"/>
              </w:rPr>
              <w:t>Bon</w:t>
            </w:r>
          </w:p>
        </w:tc>
      </w:tr>
    </w:tbl>
    <w:p w:rsidR="00CB0894" w:rsidRPr="00273530" w:rsidRDefault="00CB0894" w:rsidP="00CB0894">
      <w:pPr>
        <w:pStyle w:val="AvantAprsTableau"/>
        <w:rPr>
          <w:rFonts w:ascii="Times New Roman" w:hAnsi="Times New Roman"/>
          <w:color w:val="000000" w:themeColor="text1"/>
          <w:sz w:val="22"/>
          <w:szCs w:val="22"/>
        </w:rPr>
      </w:pPr>
    </w:p>
    <w:p w:rsidR="00CB0894" w:rsidRPr="00273530" w:rsidRDefault="00CB0894" w:rsidP="00CB0894">
      <w:pPr>
        <w:pStyle w:val="Listesansnumros"/>
        <w:rPr>
          <w:rFonts w:ascii="Tw Cen MT" w:hAnsi="Tw Cen MT"/>
          <w:color w:val="000000" w:themeColor="text1"/>
          <w:sz w:val="22"/>
          <w:szCs w:val="22"/>
        </w:rPr>
      </w:pPr>
      <w:r w:rsidRPr="00273530">
        <w:rPr>
          <w:rFonts w:ascii="Tw Cen MT" w:hAnsi="Tw Cen MT"/>
          <w:color w:val="000000" w:themeColor="text1"/>
          <w:sz w:val="22"/>
          <w:szCs w:val="22"/>
        </w:rPr>
        <w:t>Attestation :</w:t>
      </w:r>
    </w:p>
    <w:p w:rsidR="00CB0894" w:rsidRPr="00273530" w:rsidRDefault="00CB0894" w:rsidP="00CB0894">
      <w:pPr>
        <w:pStyle w:val="AvantAprsTableau"/>
        <w:rPr>
          <w:rFonts w:ascii="Times New Roman" w:hAnsi="Times New Roman"/>
          <w:color w:val="000000" w:themeColor="text1"/>
          <w:sz w:val="22"/>
          <w:szCs w:val="22"/>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left w:w="70" w:type="dxa"/>
          <w:right w:w="70" w:type="dxa"/>
        </w:tblCellMar>
        <w:tblLook w:val="0000" w:firstRow="0" w:lastRow="0" w:firstColumn="0" w:lastColumn="0" w:noHBand="0" w:noVBand="0"/>
      </w:tblPr>
      <w:tblGrid>
        <w:gridCol w:w="14843"/>
      </w:tblGrid>
      <w:tr w:rsidR="00CB0894" w:rsidRPr="00273530" w:rsidTr="00D30DB7">
        <w:trPr>
          <w:cantSplit/>
          <w:trHeight w:val="174"/>
        </w:trPr>
        <w:tc>
          <w:tcPr>
            <w:tcW w:w="5000" w:type="pct"/>
          </w:tcPr>
          <w:p w:rsidR="00CB0894" w:rsidRPr="00273530" w:rsidRDefault="00CB0894" w:rsidP="00D30DB7">
            <w:pPr>
              <w:spacing w:line="276" w:lineRule="auto"/>
              <w:jc w:val="both"/>
              <w:rPr>
                <w:rFonts w:ascii="Tw Cen MT" w:hAnsi="Tw Cen MT"/>
                <w:color w:val="000000" w:themeColor="text1"/>
                <w:sz w:val="22"/>
                <w:szCs w:val="22"/>
              </w:rPr>
            </w:pPr>
            <w:r w:rsidRPr="00273530">
              <w:rPr>
                <w:rFonts w:ascii="Tw Cen MT" w:hAnsi="Tw Cen MT"/>
                <w:color w:val="000000" w:themeColor="text1"/>
                <w:sz w:val="22"/>
                <w:szCs w:val="22"/>
              </w:rPr>
              <w:t>Je soussigné, certifie que le présent CV me décrit fidèlement, ainsi que mes qualifications et mon expérience professionnelle.</w:t>
            </w:r>
          </w:p>
        </w:tc>
      </w:tr>
      <w:tr w:rsidR="00CB0894" w:rsidRPr="00874301" w:rsidTr="00D30DB7">
        <w:trPr>
          <w:cantSplit/>
        </w:trPr>
        <w:tc>
          <w:tcPr>
            <w:tcW w:w="5000" w:type="pct"/>
          </w:tcPr>
          <w:p w:rsidR="00CB0894" w:rsidRPr="00874301" w:rsidRDefault="00CB0894" w:rsidP="00D30DB7">
            <w:pPr>
              <w:keepNext/>
              <w:tabs>
                <w:tab w:val="left" w:pos="4536"/>
                <w:tab w:val="left" w:pos="8222"/>
              </w:tabs>
              <w:jc w:val="center"/>
              <w:rPr>
                <w:rFonts w:ascii="Tw Cen MT" w:hAnsi="Tw Cen MT"/>
                <w:color w:val="000000" w:themeColor="text1"/>
                <w:sz w:val="22"/>
                <w:szCs w:val="22"/>
              </w:rPr>
            </w:pPr>
            <w:r w:rsidRPr="00273530">
              <w:rPr>
                <w:rFonts w:ascii="Tw Cen MT" w:hAnsi="Tw Cen MT"/>
                <w:color w:val="000000" w:themeColor="text1"/>
                <w:sz w:val="22"/>
                <w:szCs w:val="22"/>
              </w:rPr>
              <w:t xml:space="preserve">Nom du représentant autorisé </w:t>
            </w:r>
            <w:r w:rsidRPr="00273530">
              <w:rPr>
                <w:rFonts w:ascii="Tw Cen MT" w:hAnsi="Tw Cen MT"/>
                <w:b/>
                <w:color w:val="000000" w:themeColor="text1"/>
                <w:sz w:val="22"/>
                <w:szCs w:val="22"/>
              </w:rPr>
              <w:t>Nom de l’expert: GUIRA Basga Seydou</w:t>
            </w:r>
            <w:r w:rsidRPr="00273530">
              <w:rPr>
                <w:rFonts w:ascii="Tw Cen MT" w:hAnsi="Tw Cen MT"/>
                <w:color w:val="000000" w:themeColor="text1"/>
                <w:sz w:val="22"/>
                <w:szCs w:val="22"/>
              </w:rPr>
              <w:tab/>
            </w:r>
            <w:r>
              <w:rPr>
                <w:rFonts w:ascii="Tw Cen MT" w:hAnsi="Tw Cen MT"/>
                <w:color w:val="000000" w:themeColor="text1"/>
                <w:sz w:val="22"/>
                <w:szCs w:val="22"/>
              </w:rPr>
              <w:t xml:space="preserve">         </w:t>
            </w:r>
            <w:r w:rsidRPr="00273530">
              <w:rPr>
                <w:rFonts w:ascii="Tw Cen MT" w:hAnsi="Tw Cen MT"/>
                <w:color w:val="000000" w:themeColor="text1"/>
                <w:sz w:val="22"/>
                <w:szCs w:val="22"/>
              </w:rPr>
              <w:t xml:space="preserve"> </w:t>
            </w:r>
            <w:r>
              <w:rPr>
                <w:rFonts w:ascii="Tw Cen MT" w:hAnsi="Tw Cen MT"/>
                <w:color w:val="000000" w:themeColor="text1"/>
                <w:sz w:val="22"/>
                <w:szCs w:val="22"/>
              </w:rPr>
              <w:t xml:space="preserve">Signature: </w:t>
            </w:r>
            <w:r w:rsidRPr="00273530">
              <w:rPr>
                <w:rFonts w:ascii="Tw Cen MT" w:hAnsi="Tw Cen MT"/>
                <w:noProof/>
                <w:color w:val="000000" w:themeColor="text1"/>
                <w:sz w:val="22"/>
                <w:szCs w:val="22"/>
              </w:rPr>
              <w:drawing>
                <wp:inline distT="0" distB="0" distL="0" distR="0" wp14:anchorId="7CF5754A" wp14:editId="6FA1A472">
                  <wp:extent cx="1321837" cy="390525"/>
                  <wp:effectExtent l="0" t="0" r="0" b="0"/>
                  <wp:docPr id="1" name="Image 1" descr="E:\BASGA\Dossier CIRA_Matadi\Signature\Signature_scanné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SGA\Dossier CIRA_Matadi\Signature\Signature_scanné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85289" cy="409271"/>
                          </a:xfrm>
                          <a:prstGeom prst="rect">
                            <a:avLst/>
                          </a:prstGeom>
                          <a:noFill/>
                          <a:ln>
                            <a:noFill/>
                          </a:ln>
                        </pic:spPr>
                      </pic:pic>
                    </a:graphicData>
                  </a:graphic>
                </wp:inline>
              </w:drawing>
            </w:r>
            <w:r w:rsidRPr="00273530">
              <w:rPr>
                <w:rFonts w:ascii="Tw Cen MT" w:hAnsi="Tw Cen MT"/>
                <w:color w:val="000000" w:themeColor="text1"/>
                <w:sz w:val="22"/>
                <w:szCs w:val="22"/>
              </w:rPr>
              <w:t xml:space="preserve">Date: </w:t>
            </w:r>
            <w:r>
              <w:rPr>
                <w:rFonts w:ascii="Tw Cen MT" w:hAnsi="Tw Cen MT"/>
                <w:color w:val="000000" w:themeColor="text1"/>
                <w:sz w:val="22"/>
                <w:szCs w:val="22"/>
              </w:rPr>
              <w:t>01 mai  2026</w:t>
            </w:r>
          </w:p>
        </w:tc>
      </w:tr>
      <w:tr w:rsidR="00CB0894" w:rsidRPr="00874301" w:rsidTr="00D30DB7">
        <w:trPr>
          <w:cantSplit/>
          <w:trHeight w:val="179"/>
        </w:trPr>
        <w:tc>
          <w:tcPr>
            <w:tcW w:w="5000" w:type="pct"/>
          </w:tcPr>
          <w:p w:rsidR="00CB0894" w:rsidRPr="00874301" w:rsidRDefault="00CB0894" w:rsidP="00D30DB7">
            <w:pPr>
              <w:keepNext/>
              <w:tabs>
                <w:tab w:val="left" w:pos="4536"/>
                <w:tab w:val="left" w:pos="8222"/>
              </w:tabs>
              <w:spacing w:after="60"/>
              <w:rPr>
                <w:rFonts w:ascii="Tw Cen MT" w:hAnsi="Tw Cen MT"/>
                <w:color w:val="000000" w:themeColor="text1"/>
                <w:sz w:val="22"/>
                <w:szCs w:val="22"/>
              </w:rPr>
            </w:pPr>
            <w:r w:rsidRPr="00874301">
              <w:rPr>
                <w:rFonts w:ascii="Tw Cen MT" w:hAnsi="Tw Cen MT"/>
                <w:color w:val="000000" w:themeColor="text1"/>
                <w:sz w:val="22"/>
                <w:szCs w:val="22"/>
              </w:rPr>
              <w:tab/>
              <w:t xml:space="preserve"> </w:t>
            </w:r>
          </w:p>
        </w:tc>
      </w:tr>
    </w:tbl>
    <w:p w:rsidR="00CB0894" w:rsidRPr="00DB7EEC" w:rsidRDefault="00CB0894" w:rsidP="00CB0894">
      <w:pPr>
        <w:rPr>
          <w:rFonts w:ascii="Times New Roman" w:hAnsi="Times New Roman"/>
          <w:color w:val="000000" w:themeColor="text1"/>
          <w:sz w:val="22"/>
          <w:szCs w:val="22"/>
        </w:rPr>
      </w:pPr>
    </w:p>
    <w:p w:rsidR="00CB0894" w:rsidRPr="00DB7EEC" w:rsidRDefault="00CB0894" w:rsidP="00CB0894">
      <w:pPr>
        <w:rPr>
          <w:color w:val="000000" w:themeColor="text1"/>
        </w:rPr>
      </w:pPr>
    </w:p>
    <w:p w:rsidR="00217C6B" w:rsidRDefault="00217C6B"/>
    <w:sectPr w:rsidR="00217C6B" w:rsidSect="008272C9">
      <w:pgSz w:w="16838" w:h="11906" w:orient="landscape" w:code="9"/>
      <w:pgMar w:top="964" w:right="851" w:bottom="567" w:left="1134" w:header="454" w:footer="454"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68" w:type="dxa"/>
        <w:right w:w="68" w:type="dxa"/>
      </w:tblCellMar>
      <w:tblLook w:val="04A0" w:firstRow="1" w:lastRow="0" w:firstColumn="1" w:lastColumn="0" w:noHBand="0" w:noVBand="1"/>
    </w:tblPr>
    <w:tblGrid>
      <w:gridCol w:w="3457"/>
      <w:gridCol w:w="3459"/>
      <w:gridCol w:w="3459"/>
    </w:tblGrid>
    <w:tr w:rsidR="00A24302" w:rsidRPr="00B639DD" w:rsidTr="00B639DD">
      <w:tc>
        <w:tcPr>
          <w:tcW w:w="1666" w:type="pct"/>
        </w:tcPr>
        <w:p w:rsidR="00A24302" w:rsidRPr="00B639DD" w:rsidRDefault="003B2C58" w:rsidP="00E7616E">
          <w:pPr>
            <w:pStyle w:val="Pieddepage"/>
            <w:tabs>
              <w:tab w:val="right" w:pos="3369"/>
            </w:tabs>
            <w:jc w:val="both"/>
            <w:rPr>
              <w:sz w:val="14"/>
              <w:szCs w:val="14"/>
            </w:rPr>
          </w:pPr>
          <w:r w:rsidRPr="00B639DD">
            <w:rPr>
              <w:sz w:val="14"/>
              <w:szCs w:val="14"/>
            </w:rPr>
            <w:t>Expert en sauvegardes environnementales et sociales</w:t>
          </w:r>
        </w:p>
      </w:tc>
      <w:tc>
        <w:tcPr>
          <w:tcW w:w="1667" w:type="pct"/>
        </w:tcPr>
        <w:p w:rsidR="00A24302" w:rsidRPr="00B639DD" w:rsidRDefault="003B2C58" w:rsidP="00E7616E">
          <w:pPr>
            <w:pStyle w:val="Pieddepage"/>
            <w:jc w:val="center"/>
            <w:rPr>
              <w:color w:val="2E74B5" w:themeColor="accent1" w:themeShade="BF"/>
              <w:sz w:val="16"/>
              <w:szCs w:val="16"/>
            </w:rPr>
          </w:pPr>
        </w:p>
      </w:tc>
      <w:tc>
        <w:tcPr>
          <w:tcW w:w="1667" w:type="pct"/>
        </w:tcPr>
        <w:p w:rsidR="00A24302" w:rsidRPr="00B639DD" w:rsidRDefault="003B2C58" w:rsidP="00E7616E">
          <w:pPr>
            <w:pStyle w:val="Pieddepage"/>
            <w:jc w:val="right"/>
            <w:rPr>
              <w:sz w:val="16"/>
              <w:szCs w:val="16"/>
            </w:rPr>
          </w:pPr>
          <w:r w:rsidRPr="00B639DD">
            <w:rPr>
              <w:sz w:val="16"/>
              <w:szCs w:val="16"/>
            </w:rPr>
            <w:t xml:space="preserve"> </w:t>
          </w:r>
          <w:r w:rsidRPr="00B639DD">
            <w:rPr>
              <w:sz w:val="16"/>
              <w:szCs w:val="16"/>
            </w:rPr>
            <w:fldChar w:fldCharType="begin"/>
          </w:r>
          <w:r w:rsidRPr="00B639DD">
            <w:rPr>
              <w:sz w:val="16"/>
              <w:szCs w:val="16"/>
            </w:rPr>
            <w:instrText xml:space="preserve"> PAGE </w:instrText>
          </w:r>
          <w:r w:rsidRPr="00B639DD">
            <w:rPr>
              <w:sz w:val="16"/>
              <w:szCs w:val="16"/>
            </w:rPr>
            <w:fldChar w:fldCharType="separate"/>
          </w:r>
          <w:r>
            <w:rPr>
              <w:noProof/>
              <w:sz w:val="16"/>
              <w:szCs w:val="16"/>
            </w:rPr>
            <w:t>1</w:t>
          </w:r>
          <w:r w:rsidRPr="00B639DD">
            <w:rPr>
              <w:sz w:val="16"/>
              <w:szCs w:val="16"/>
            </w:rPr>
            <w:fldChar w:fldCharType="end"/>
          </w:r>
          <w:r w:rsidRPr="00B639DD">
            <w:rPr>
              <w:sz w:val="16"/>
              <w:szCs w:val="16"/>
            </w:rPr>
            <w:t>/</w:t>
          </w:r>
          <w:r w:rsidRPr="00B639DD">
            <w:rPr>
              <w:sz w:val="16"/>
              <w:szCs w:val="16"/>
            </w:rPr>
            <w:fldChar w:fldCharType="begin"/>
          </w:r>
          <w:r w:rsidRPr="00B639DD">
            <w:rPr>
              <w:sz w:val="16"/>
              <w:szCs w:val="16"/>
            </w:rPr>
            <w:instrText xml:space="preserve"> NUMPAGES </w:instrText>
          </w:r>
          <w:r w:rsidRPr="00B639DD">
            <w:rPr>
              <w:sz w:val="16"/>
              <w:szCs w:val="16"/>
            </w:rPr>
            <w:fldChar w:fldCharType="separate"/>
          </w:r>
          <w:r>
            <w:rPr>
              <w:noProof/>
              <w:sz w:val="16"/>
              <w:szCs w:val="16"/>
            </w:rPr>
            <w:t>10</w:t>
          </w:r>
          <w:r w:rsidRPr="00B639DD">
            <w:rPr>
              <w:sz w:val="16"/>
              <w:szCs w:val="16"/>
            </w:rPr>
            <w:fldChar w:fldCharType="end"/>
          </w:r>
        </w:p>
      </w:tc>
    </w:tr>
  </w:tbl>
  <w:p w:rsidR="00A24302" w:rsidRPr="00B91761" w:rsidRDefault="003B2C58" w:rsidP="00E7616E">
    <w:pPr>
      <w:pStyle w:val="Pieddepage"/>
      <w:rPr>
        <w:sz w:val="14"/>
        <w:szCs w:val="1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eastAsiaTheme="majorEastAsia" w:hAnsi="Times New Roman"/>
        <w:szCs w:val="18"/>
      </w:rPr>
      <w:alias w:val="Titr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rsidR="00A24302" w:rsidRPr="006952AA" w:rsidRDefault="003B2C58">
        <w:pPr>
          <w:pStyle w:val="En-tte"/>
          <w:pBdr>
            <w:bottom w:val="thickThinSmallGap" w:sz="24" w:space="1" w:color="823B0B" w:themeColor="accent2" w:themeShade="7F"/>
          </w:pBdr>
          <w:jc w:val="center"/>
          <w:rPr>
            <w:rFonts w:ascii="Times New Roman" w:eastAsiaTheme="majorEastAsia" w:hAnsi="Times New Roman"/>
            <w:szCs w:val="18"/>
          </w:rPr>
        </w:pPr>
        <w:r>
          <w:rPr>
            <w:rFonts w:ascii="Times New Roman" w:eastAsiaTheme="majorEastAsia" w:hAnsi="Times New Roman"/>
            <w:szCs w:val="18"/>
          </w:rPr>
          <w:t xml:space="preserve">     </w:t>
        </w:r>
      </w:p>
    </w:sdtContent>
  </w:sdt>
  <w:p w:rsidR="00A24302" w:rsidRDefault="003B2C5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00F8E"/>
    <w:multiLevelType w:val="hybridMultilevel"/>
    <w:tmpl w:val="BE009CB8"/>
    <w:lvl w:ilvl="0" w:tplc="45624A76">
      <w:start w:val="1"/>
      <w:numFmt w:val="bullet"/>
      <w:lvlText w:val=""/>
      <w:lvlJc w:val="left"/>
      <w:pPr>
        <w:ind w:left="360" w:hanging="360"/>
      </w:pPr>
      <w:rPr>
        <w:rFonts w:ascii="Wingdings 2" w:hAnsi="Wingdings 2" w:hint="default"/>
        <w:b w:val="0"/>
        <w:i w:val="0"/>
        <w:color w:val="365F91"/>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3452FA4"/>
    <w:multiLevelType w:val="hybridMultilevel"/>
    <w:tmpl w:val="C220F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FA7DAA"/>
    <w:multiLevelType w:val="hybridMultilevel"/>
    <w:tmpl w:val="84F4E762"/>
    <w:lvl w:ilvl="0" w:tplc="45624A76">
      <w:start w:val="1"/>
      <w:numFmt w:val="bullet"/>
      <w:lvlText w:val=""/>
      <w:lvlJc w:val="left"/>
      <w:pPr>
        <w:ind w:left="720" w:hanging="360"/>
      </w:pPr>
      <w:rPr>
        <w:rFonts w:ascii="Wingdings 2" w:hAnsi="Wingdings 2" w:hint="default"/>
        <w:b w:val="0"/>
        <w:i w:val="0"/>
        <w:color w:val="365F9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B35551"/>
    <w:multiLevelType w:val="hybridMultilevel"/>
    <w:tmpl w:val="884430AA"/>
    <w:lvl w:ilvl="0" w:tplc="45624A76">
      <w:start w:val="1"/>
      <w:numFmt w:val="bullet"/>
      <w:lvlText w:val=""/>
      <w:lvlJc w:val="left"/>
      <w:pPr>
        <w:ind w:left="360" w:hanging="360"/>
      </w:pPr>
      <w:rPr>
        <w:rFonts w:ascii="Wingdings 2" w:hAnsi="Wingdings 2" w:hint="default"/>
        <w:b w:val="0"/>
        <w:i w:val="0"/>
        <w:color w:val="365F91"/>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A114FFC"/>
    <w:multiLevelType w:val="hybridMultilevel"/>
    <w:tmpl w:val="8554520A"/>
    <w:lvl w:ilvl="0" w:tplc="45624A76">
      <w:start w:val="1"/>
      <w:numFmt w:val="bullet"/>
      <w:lvlText w:val=""/>
      <w:lvlJc w:val="left"/>
      <w:pPr>
        <w:ind w:left="1080" w:hanging="360"/>
      </w:pPr>
      <w:rPr>
        <w:rFonts w:ascii="Wingdings 2" w:hAnsi="Wingdings 2" w:hint="default"/>
        <w:b w:val="0"/>
        <w:i w:val="0"/>
        <w:color w:val="365F91"/>
        <w:sz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0F37F5A"/>
    <w:multiLevelType w:val="hybridMultilevel"/>
    <w:tmpl w:val="A3AA6314"/>
    <w:lvl w:ilvl="0" w:tplc="45624A76">
      <w:start w:val="1"/>
      <w:numFmt w:val="bullet"/>
      <w:lvlText w:val=""/>
      <w:lvlJc w:val="left"/>
      <w:pPr>
        <w:ind w:left="360" w:hanging="360"/>
      </w:pPr>
      <w:rPr>
        <w:rFonts w:ascii="Wingdings 2" w:hAnsi="Wingdings 2" w:hint="default"/>
        <w:b w:val="0"/>
        <w:i w:val="0"/>
        <w:color w:val="365F91"/>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1378240A"/>
    <w:multiLevelType w:val="hybridMultilevel"/>
    <w:tmpl w:val="D5CCA956"/>
    <w:lvl w:ilvl="0" w:tplc="42EEF020">
      <w:start w:val="1"/>
      <w:numFmt w:val="bullet"/>
      <w:pStyle w:val="Puce1"/>
      <w:lvlText w:val=""/>
      <w:lvlJc w:val="left"/>
      <w:pPr>
        <w:tabs>
          <w:tab w:val="num" w:pos="284"/>
        </w:tabs>
        <w:ind w:left="284" w:hanging="284"/>
      </w:pPr>
      <w:rPr>
        <w:rFonts w:ascii="Wingdings 2" w:hAnsi="Wingdings 2" w:hint="default"/>
        <w:b w:val="0"/>
        <w:bCs w:val="0"/>
        <w:i w:val="0"/>
        <w:iCs w:val="0"/>
        <w:caps w:val="0"/>
        <w:smallCaps w:val="0"/>
        <w:strike w:val="0"/>
        <w:dstrike w:val="0"/>
        <w:noProof w:val="0"/>
        <w:vanish w:val="0"/>
        <w:color w:val="0058A5"/>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F690E6">
      <w:start w:val="1"/>
      <w:numFmt w:val="bullet"/>
      <w:lvlText w:val=""/>
      <w:lvlJc w:val="left"/>
      <w:pPr>
        <w:tabs>
          <w:tab w:val="num" w:pos="1296"/>
        </w:tabs>
        <w:ind w:left="1224" w:hanging="288"/>
      </w:pPr>
      <w:rPr>
        <w:rFonts w:ascii="Symbol" w:hAnsi="Symbol" w:hint="default"/>
        <w:color w:val="FF00FF"/>
        <w:sz w:val="19"/>
      </w:rPr>
    </w:lvl>
    <w:lvl w:ilvl="2" w:tplc="2C449220">
      <w:numFmt w:val="bullet"/>
      <w:lvlText w:val="-"/>
      <w:lvlJc w:val="left"/>
      <w:pPr>
        <w:ind w:left="2505" w:hanging="705"/>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4300AA1"/>
    <w:multiLevelType w:val="hybridMultilevel"/>
    <w:tmpl w:val="3A4AA22C"/>
    <w:lvl w:ilvl="0" w:tplc="01DCACBC">
      <w:start w:val="7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AE5461B"/>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9">
    <w:nsid w:val="2E6B70E4"/>
    <w:multiLevelType w:val="hybridMultilevel"/>
    <w:tmpl w:val="3112D83E"/>
    <w:lvl w:ilvl="0" w:tplc="45624A76">
      <w:start w:val="1"/>
      <w:numFmt w:val="bullet"/>
      <w:lvlText w:val=""/>
      <w:lvlJc w:val="left"/>
      <w:pPr>
        <w:ind w:left="720" w:hanging="360"/>
      </w:pPr>
      <w:rPr>
        <w:rFonts w:ascii="Wingdings 2" w:hAnsi="Wingdings 2" w:hint="default"/>
        <w:b w:val="0"/>
        <w:i w:val="0"/>
        <w:color w:val="365F9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1AC5FB2"/>
    <w:multiLevelType w:val="hybridMultilevel"/>
    <w:tmpl w:val="F8B6DF44"/>
    <w:lvl w:ilvl="0" w:tplc="3C642F24">
      <w:numFmt w:val="bullet"/>
      <w:lvlText w:val="-"/>
      <w:lvlJc w:val="left"/>
      <w:pPr>
        <w:ind w:left="720" w:hanging="360"/>
      </w:pPr>
      <w:rPr>
        <w:rFonts w:hint="default"/>
        <w:b w:val="0"/>
        <w:color w:val="auto"/>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5E2531A"/>
    <w:multiLevelType w:val="hybridMultilevel"/>
    <w:tmpl w:val="92846AC4"/>
    <w:lvl w:ilvl="0" w:tplc="FFFFFFFF">
      <w:start w:val="1"/>
      <w:numFmt w:val="decimal"/>
      <w:lvlText w:val="%1."/>
      <w:lvlJc w:val="righ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8AD0B83"/>
    <w:multiLevelType w:val="hybridMultilevel"/>
    <w:tmpl w:val="846EE5AE"/>
    <w:lvl w:ilvl="0" w:tplc="45624A76">
      <w:start w:val="1"/>
      <w:numFmt w:val="bullet"/>
      <w:lvlText w:val=""/>
      <w:lvlJc w:val="left"/>
      <w:pPr>
        <w:ind w:left="720" w:hanging="360"/>
      </w:pPr>
      <w:rPr>
        <w:rFonts w:ascii="Wingdings 2" w:hAnsi="Wingdings 2" w:hint="default"/>
        <w:b w:val="0"/>
        <w:i w:val="0"/>
        <w:color w:val="365F9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BA14AE1"/>
    <w:multiLevelType w:val="hybridMultilevel"/>
    <w:tmpl w:val="0F52176C"/>
    <w:lvl w:ilvl="0" w:tplc="45624A76">
      <w:start w:val="1"/>
      <w:numFmt w:val="bullet"/>
      <w:lvlText w:val=""/>
      <w:lvlJc w:val="left"/>
      <w:pPr>
        <w:ind w:left="360" w:hanging="360"/>
      </w:pPr>
      <w:rPr>
        <w:rFonts w:ascii="Wingdings 2" w:hAnsi="Wingdings 2" w:hint="default"/>
        <w:b w:val="0"/>
        <w:i w:val="0"/>
        <w:color w:val="365F91"/>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D856524"/>
    <w:multiLevelType w:val="hybridMultilevel"/>
    <w:tmpl w:val="DD22100E"/>
    <w:lvl w:ilvl="0" w:tplc="45624A76">
      <w:start w:val="1"/>
      <w:numFmt w:val="bullet"/>
      <w:lvlText w:val=""/>
      <w:lvlJc w:val="left"/>
      <w:pPr>
        <w:ind w:left="360" w:hanging="360"/>
      </w:pPr>
      <w:rPr>
        <w:rFonts w:ascii="Wingdings 2" w:hAnsi="Wingdings 2" w:hint="default"/>
        <w:b w:val="0"/>
        <w:i w:val="0"/>
        <w:color w:val="365F91"/>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F2D548D"/>
    <w:multiLevelType w:val="hybridMultilevel"/>
    <w:tmpl w:val="C680C148"/>
    <w:lvl w:ilvl="0" w:tplc="45624A76">
      <w:start w:val="1"/>
      <w:numFmt w:val="bullet"/>
      <w:lvlText w:val=""/>
      <w:lvlJc w:val="left"/>
      <w:pPr>
        <w:ind w:left="360" w:hanging="360"/>
      </w:pPr>
      <w:rPr>
        <w:rFonts w:ascii="Wingdings 2" w:hAnsi="Wingdings 2" w:hint="default"/>
        <w:b w:val="0"/>
        <w:i w:val="0"/>
        <w:color w:val="365F91"/>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nsid w:val="51DA7107"/>
    <w:multiLevelType w:val="multilevel"/>
    <w:tmpl w:val="5B9E15D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nsid w:val="5EDB3C51"/>
    <w:multiLevelType w:val="hybridMultilevel"/>
    <w:tmpl w:val="9BFEEAA2"/>
    <w:lvl w:ilvl="0" w:tplc="45624A76">
      <w:start w:val="1"/>
      <w:numFmt w:val="bullet"/>
      <w:lvlText w:val=""/>
      <w:lvlJc w:val="left"/>
      <w:pPr>
        <w:ind w:left="1076" w:hanging="360"/>
      </w:pPr>
      <w:rPr>
        <w:rFonts w:ascii="Wingdings 2" w:hAnsi="Wingdings 2" w:hint="default"/>
        <w:b w:val="0"/>
        <w:i w:val="0"/>
        <w:color w:val="365F91"/>
        <w:sz w:val="20"/>
      </w:rPr>
    </w:lvl>
    <w:lvl w:ilvl="1" w:tplc="040C0003" w:tentative="1">
      <w:start w:val="1"/>
      <w:numFmt w:val="bullet"/>
      <w:lvlText w:val="o"/>
      <w:lvlJc w:val="left"/>
      <w:pPr>
        <w:ind w:left="1796" w:hanging="360"/>
      </w:pPr>
      <w:rPr>
        <w:rFonts w:ascii="Courier New" w:hAnsi="Courier New" w:cs="Courier New" w:hint="default"/>
      </w:rPr>
    </w:lvl>
    <w:lvl w:ilvl="2" w:tplc="040C0005" w:tentative="1">
      <w:start w:val="1"/>
      <w:numFmt w:val="bullet"/>
      <w:lvlText w:val=""/>
      <w:lvlJc w:val="left"/>
      <w:pPr>
        <w:ind w:left="2516" w:hanging="360"/>
      </w:pPr>
      <w:rPr>
        <w:rFonts w:ascii="Wingdings" w:hAnsi="Wingdings" w:hint="default"/>
      </w:rPr>
    </w:lvl>
    <w:lvl w:ilvl="3" w:tplc="040C0001" w:tentative="1">
      <w:start w:val="1"/>
      <w:numFmt w:val="bullet"/>
      <w:lvlText w:val=""/>
      <w:lvlJc w:val="left"/>
      <w:pPr>
        <w:ind w:left="3236" w:hanging="360"/>
      </w:pPr>
      <w:rPr>
        <w:rFonts w:ascii="Symbol" w:hAnsi="Symbol" w:hint="default"/>
      </w:rPr>
    </w:lvl>
    <w:lvl w:ilvl="4" w:tplc="040C0003" w:tentative="1">
      <w:start w:val="1"/>
      <w:numFmt w:val="bullet"/>
      <w:lvlText w:val="o"/>
      <w:lvlJc w:val="left"/>
      <w:pPr>
        <w:ind w:left="3956" w:hanging="360"/>
      </w:pPr>
      <w:rPr>
        <w:rFonts w:ascii="Courier New" w:hAnsi="Courier New" w:cs="Courier New" w:hint="default"/>
      </w:rPr>
    </w:lvl>
    <w:lvl w:ilvl="5" w:tplc="040C0005" w:tentative="1">
      <w:start w:val="1"/>
      <w:numFmt w:val="bullet"/>
      <w:lvlText w:val=""/>
      <w:lvlJc w:val="left"/>
      <w:pPr>
        <w:ind w:left="4676" w:hanging="360"/>
      </w:pPr>
      <w:rPr>
        <w:rFonts w:ascii="Wingdings" w:hAnsi="Wingdings" w:hint="default"/>
      </w:rPr>
    </w:lvl>
    <w:lvl w:ilvl="6" w:tplc="040C0001" w:tentative="1">
      <w:start w:val="1"/>
      <w:numFmt w:val="bullet"/>
      <w:lvlText w:val=""/>
      <w:lvlJc w:val="left"/>
      <w:pPr>
        <w:ind w:left="5396" w:hanging="360"/>
      </w:pPr>
      <w:rPr>
        <w:rFonts w:ascii="Symbol" w:hAnsi="Symbol" w:hint="default"/>
      </w:rPr>
    </w:lvl>
    <w:lvl w:ilvl="7" w:tplc="040C0003" w:tentative="1">
      <w:start w:val="1"/>
      <w:numFmt w:val="bullet"/>
      <w:lvlText w:val="o"/>
      <w:lvlJc w:val="left"/>
      <w:pPr>
        <w:ind w:left="6116" w:hanging="360"/>
      </w:pPr>
      <w:rPr>
        <w:rFonts w:ascii="Courier New" w:hAnsi="Courier New" w:cs="Courier New" w:hint="default"/>
      </w:rPr>
    </w:lvl>
    <w:lvl w:ilvl="8" w:tplc="040C0005" w:tentative="1">
      <w:start w:val="1"/>
      <w:numFmt w:val="bullet"/>
      <w:lvlText w:val=""/>
      <w:lvlJc w:val="left"/>
      <w:pPr>
        <w:ind w:left="6836" w:hanging="360"/>
      </w:pPr>
      <w:rPr>
        <w:rFonts w:ascii="Wingdings" w:hAnsi="Wingdings" w:hint="default"/>
      </w:rPr>
    </w:lvl>
  </w:abstractNum>
  <w:abstractNum w:abstractNumId="18">
    <w:nsid w:val="60E03F4D"/>
    <w:multiLevelType w:val="hybridMultilevel"/>
    <w:tmpl w:val="2230CF06"/>
    <w:lvl w:ilvl="0" w:tplc="A9387DC4">
      <w:start w:val="1"/>
      <w:numFmt w:val="decimal"/>
      <w:pStyle w:val="Numro"/>
      <w:suff w:val="nothing"/>
      <w:lvlText w:val="%1"/>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218073E"/>
    <w:multiLevelType w:val="hybridMultilevel"/>
    <w:tmpl w:val="3AE24B26"/>
    <w:lvl w:ilvl="0" w:tplc="45624A76">
      <w:start w:val="1"/>
      <w:numFmt w:val="bullet"/>
      <w:lvlText w:val=""/>
      <w:lvlJc w:val="left"/>
      <w:pPr>
        <w:ind w:left="360" w:hanging="360"/>
      </w:pPr>
      <w:rPr>
        <w:rFonts w:ascii="Wingdings 2" w:hAnsi="Wingdings 2" w:hint="default"/>
        <w:b w:val="0"/>
        <w:i w:val="0"/>
        <w:color w:val="365F91"/>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nsid w:val="6C2C25BD"/>
    <w:multiLevelType w:val="hybridMultilevel"/>
    <w:tmpl w:val="07606608"/>
    <w:lvl w:ilvl="0" w:tplc="45624A76">
      <w:start w:val="1"/>
      <w:numFmt w:val="bullet"/>
      <w:lvlText w:val=""/>
      <w:lvlJc w:val="left"/>
      <w:pPr>
        <w:ind w:left="720" w:hanging="360"/>
      </w:pPr>
      <w:rPr>
        <w:rFonts w:ascii="Wingdings 2" w:hAnsi="Wingdings 2" w:hint="default"/>
        <w:b w:val="0"/>
        <w:i w:val="0"/>
        <w:color w:val="365F9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F6D7E40"/>
    <w:multiLevelType w:val="hybridMultilevel"/>
    <w:tmpl w:val="D6C01AB6"/>
    <w:lvl w:ilvl="0" w:tplc="45624A76">
      <w:start w:val="1"/>
      <w:numFmt w:val="bullet"/>
      <w:lvlText w:val=""/>
      <w:lvlJc w:val="left"/>
      <w:pPr>
        <w:ind w:left="360" w:hanging="360"/>
      </w:pPr>
      <w:rPr>
        <w:rFonts w:ascii="Wingdings 2" w:hAnsi="Wingdings 2" w:hint="default"/>
        <w:b w:val="0"/>
        <w:i w:val="0"/>
        <w:color w:val="365F91"/>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7312558A"/>
    <w:multiLevelType w:val="hybridMultilevel"/>
    <w:tmpl w:val="70E47442"/>
    <w:lvl w:ilvl="0" w:tplc="53B6BD42">
      <w:start w:val="1"/>
      <w:numFmt w:val="decimal"/>
      <w:lvlText w:val="%1."/>
      <w:lvlJc w:val="left"/>
      <w:pPr>
        <w:tabs>
          <w:tab w:val="num" w:pos="567"/>
        </w:tabs>
        <w:ind w:left="567" w:hanging="567"/>
      </w:pPr>
      <w:rPr>
        <w:rFonts w:hint="default"/>
        <w:b/>
        <w:sz w:val="20"/>
        <w:szCs w:val="20"/>
      </w:rPr>
    </w:lvl>
    <w:lvl w:ilvl="1" w:tplc="78DE6476">
      <w:start w:val="1"/>
      <w:numFmt w:val="bullet"/>
      <w:lvlText w:val=""/>
      <w:lvlJc w:val="left"/>
      <w:pPr>
        <w:tabs>
          <w:tab w:val="num" w:pos="284"/>
        </w:tabs>
        <w:ind w:left="284" w:firstLine="283"/>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3">
    <w:nsid w:val="7A0C77A3"/>
    <w:multiLevelType w:val="hybridMultilevel"/>
    <w:tmpl w:val="1144E172"/>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1"/>
  </w:num>
  <w:num w:numId="4">
    <w:abstractNumId w:val="3"/>
  </w:num>
  <w:num w:numId="5">
    <w:abstractNumId w:val="0"/>
  </w:num>
  <w:num w:numId="6">
    <w:abstractNumId w:val="15"/>
  </w:num>
  <w:num w:numId="7">
    <w:abstractNumId w:val="13"/>
  </w:num>
  <w:num w:numId="8">
    <w:abstractNumId w:val="21"/>
  </w:num>
  <w:num w:numId="9">
    <w:abstractNumId w:val="19"/>
  </w:num>
  <w:num w:numId="10">
    <w:abstractNumId w:val="14"/>
  </w:num>
  <w:num w:numId="11">
    <w:abstractNumId w:val="5"/>
  </w:num>
  <w:num w:numId="12">
    <w:abstractNumId w:val="17"/>
  </w:num>
  <w:num w:numId="13">
    <w:abstractNumId w:val="12"/>
  </w:num>
  <w:num w:numId="14">
    <w:abstractNumId w:val="2"/>
  </w:num>
  <w:num w:numId="15">
    <w:abstractNumId w:val="16"/>
  </w:num>
  <w:num w:numId="16">
    <w:abstractNumId w:val="8"/>
  </w:num>
  <w:num w:numId="17">
    <w:abstractNumId w:val="1"/>
  </w:num>
  <w:num w:numId="18">
    <w:abstractNumId w:val="4"/>
  </w:num>
  <w:num w:numId="19">
    <w:abstractNumId w:val="9"/>
  </w:num>
  <w:num w:numId="20">
    <w:abstractNumId w:val="7"/>
  </w:num>
  <w:num w:numId="21">
    <w:abstractNumId w:val="20"/>
  </w:num>
  <w:num w:numId="22">
    <w:abstractNumId w:val="22"/>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94"/>
    <w:rsid w:val="00080A17"/>
    <w:rsid w:val="00217C6B"/>
    <w:rsid w:val="00231D02"/>
    <w:rsid w:val="003B2C58"/>
    <w:rsid w:val="00597F5F"/>
    <w:rsid w:val="00645E9E"/>
    <w:rsid w:val="00B635A0"/>
    <w:rsid w:val="00C12D99"/>
    <w:rsid w:val="00CB08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B9C1D-2C32-4183-9149-52C4349F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894"/>
    <w:pPr>
      <w:spacing w:before="20" w:after="20" w:line="240" w:lineRule="auto"/>
    </w:pPr>
    <w:rPr>
      <w:rFonts w:ascii="Arial" w:eastAsia="Times New Roman" w:hAnsi="Arial" w:cs="Times New Roman"/>
      <w:sz w:val="18"/>
      <w:szCs w:val="20"/>
      <w:lang w:eastAsia="fr-FR"/>
    </w:rPr>
  </w:style>
  <w:style w:type="paragraph" w:styleId="Titre1">
    <w:name w:val="heading 1"/>
    <w:basedOn w:val="Normal"/>
    <w:next w:val="Normal"/>
    <w:link w:val="Titre1Car"/>
    <w:uiPriority w:val="9"/>
    <w:qFormat/>
    <w:rsid w:val="00CB0894"/>
    <w:pPr>
      <w:keepNext/>
      <w:keepLines/>
      <w:numPr>
        <w:numId w:val="16"/>
      </w:numPr>
      <w:spacing w:before="240" w:after="0" w:line="259" w:lineRule="auto"/>
      <w:outlineLvl w:val="0"/>
    </w:pPr>
    <w:rPr>
      <w:rFonts w:ascii="Tw Cen MT" w:eastAsiaTheme="majorEastAsia" w:hAnsi="Tw Cen MT" w:cstheme="majorBidi"/>
      <w:b/>
      <w:color w:val="000000" w:themeColor="text1"/>
      <w:sz w:val="28"/>
      <w:szCs w:val="32"/>
      <w:lang w:eastAsia="en-US"/>
    </w:rPr>
  </w:style>
  <w:style w:type="paragraph" w:styleId="Titre2">
    <w:name w:val="heading 2"/>
    <w:basedOn w:val="Normal"/>
    <w:next w:val="Normal"/>
    <w:link w:val="Titre2Car"/>
    <w:uiPriority w:val="9"/>
    <w:unhideWhenUsed/>
    <w:qFormat/>
    <w:rsid w:val="00CB0894"/>
    <w:pPr>
      <w:keepNext/>
      <w:keepLines/>
      <w:numPr>
        <w:ilvl w:val="1"/>
        <w:numId w:val="16"/>
      </w:numPr>
      <w:spacing w:before="40" w:after="0" w:line="259" w:lineRule="auto"/>
      <w:outlineLvl w:val="1"/>
    </w:pPr>
    <w:rPr>
      <w:rFonts w:ascii="Tw Cen MT" w:eastAsiaTheme="majorEastAsia" w:hAnsi="Tw Cen MT" w:cstheme="majorBidi"/>
      <w:b/>
      <w:color w:val="000000" w:themeColor="text1"/>
      <w:sz w:val="24"/>
      <w:szCs w:val="26"/>
      <w:lang w:eastAsia="en-US"/>
    </w:rPr>
  </w:style>
  <w:style w:type="paragraph" w:styleId="Titre3">
    <w:name w:val="heading 3"/>
    <w:basedOn w:val="Normal"/>
    <w:next w:val="Normal"/>
    <w:link w:val="Titre3Car"/>
    <w:uiPriority w:val="9"/>
    <w:unhideWhenUsed/>
    <w:qFormat/>
    <w:rsid w:val="00CB0894"/>
    <w:pPr>
      <w:keepNext/>
      <w:keepLines/>
      <w:numPr>
        <w:ilvl w:val="2"/>
        <w:numId w:val="16"/>
      </w:numPr>
      <w:spacing w:before="40" w:after="0" w:line="259" w:lineRule="auto"/>
      <w:ind w:left="1428"/>
      <w:outlineLvl w:val="2"/>
    </w:pPr>
    <w:rPr>
      <w:rFonts w:ascii="Tw Cen MT" w:eastAsiaTheme="majorEastAsia" w:hAnsi="Tw Cen MT" w:cstheme="majorBidi"/>
      <w:b/>
      <w:sz w:val="22"/>
      <w:szCs w:val="24"/>
      <w:lang w:eastAsia="en-US"/>
    </w:rPr>
  </w:style>
  <w:style w:type="paragraph" w:styleId="Titre4">
    <w:name w:val="heading 4"/>
    <w:basedOn w:val="Normal"/>
    <w:next w:val="Normal"/>
    <w:link w:val="Titre4Car"/>
    <w:uiPriority w:val="9"/>
    <w:semiHidden/>
    <w:unhideWhenUsed/>
    <w:qFormat/>
    <w:rsid w:val="00CB0894"/>
    <w:pPr>
      <w:keepNext/>
      <w:keepLines/>
      <w:numPr>
        <w:ilvl w:val="3"/>
        <w:numId w:val="16"/>
      </w:numPr>
      <w:spacing w:before="40" w:after="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itre5">
    <w:name w:val="heading 5"/>
    <w:basedOn w:val="Normal"/>
    <w:next w:val="Normal"/>
    <w:link w:val="Titre5Car"/>
    <w:uiPriority w:val="9"/>
    <w:semiHidden/>
    <w:unhideWhenUsed/>
    <w:qFormat/>
    <w:rsid w:val="00CB0894"/>
    <w:pPr>
      <w:keepNext/>
      <w:keepLines/>
      <w:numPr>
        <w:ilvl w:val="4"/>
        <w:numId w:val="16"/>
      </w:numPr>
      <w:spacing w:before="40" w:after="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Titre6">
    <w:name w:val="heading 6"/>
    <w:basedOn w:val="Normal"/>
    <w:next w:val="Normal"/>
    <w:link w:val="Titre6Car"/>
    <w:uiPriority w:val="9"/>
    <w:semiHidden/>
    <w:unhideWhenUsed/>
    <w:qFormat/>
    <w:rsid w:val="00CB0894"/>
    <w:pPr>
      <w:keepNext/>
      <w:keepLines/>
      <w:numPr>
        <w:ilvl w:val="5"/>
        <w:numId w:val="16"/>
      </w:numPr>
      <w:spacing w:before="40" w:after="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Titre7">
    <w:name w:val="heading 7"/>
    <w:basedOn w:val="Normal"/>
    <w:next w:val="Normal"/>
    <w:link w:val="Titre7Car"/>
    <w:uiPriority w:val="9"/>
    <w:semiHidden/>
    <w:unhideWhenUsed/>
    <w:qFormat/>
    <w:rsid w:val="00CB0894"/>
    <w:pPr>
      <w:keepNext/>
      <w:keepLines/>
      <w:numPr>
        <w:ilvl w:val="6"/>
        <w:numId w:val="16"/>
      </w:numPr>
      <w:spacing w:before="40" w:after="0" w:line="259" w:lineRule="auto"/>
      <w:outlineLvl w:val="6"/>
    </w:pPr>
    <w:rPr>
      <w:rFonts w:asciiTheme="majorHAnsi" w:eastAsiaTheme="majorEastAsia" w:hAnsiTheme="majorHAnsi" w:cstheme="majorBidi"/>
      <w:i/>
      <w:iCs/>
      <w:color w:val="1F4D78" w:themeColor="accent1" w:themeShade="7F"/>
      <w:sz w:val="22"/>
      <w:szCs w:val="22"/>
      <w:lang w:eastAsia="en-US"/>
    </w:rPr>
  </w:style>
  <w:style w:type="paragraph" w:styleId="Titre8">
    <w:name w:val="heading 8"/>
    <w:basedOn w:val="Normal"/>
    <w:next w:val="Normal"/>
    <w:link w:val="Titre8Car"/>
    <w:uiPriority w:val="9"/>
    <w:semiHidden/>
    <w:unhideWhenUsed/>
    <w:qFormat/>
    <w:rsid w:val="00CB0894"/>
    <w:pPr>
      <w:keepNext/>
      <w:keepLines/>
      <w:numPr>
        <w:ilvl w:val="7"/>
        <w:numId w:val="16"/>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Titre9">
    <w:name w:val="heading 9"/>
    <w:basedOn w:val="Normal"/>
    <w:next w:val="Normal"/>
    <w:link w:val="Titre9Car"/>
    <w:uiPriority w:val="9"/>
    <w:semiHidden/>
    <w:unhideWhenUsed/>
    <w:qFormat/>
    <w:rsid w:val="00CB0894"/>
    <w:pPr>
      <w:keepNext/>
      <w:keepLines/>
      <w:numPr>
        <w:ilvl w:val="8"/>
        <w:numId w:val="16"/>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0894"/>
    <w:rPr>
      <w:rFonts w:ascii="Tw Cen MT" w:eastAsiaTheme="majorEastAsia" w:hAnsi="Tw Cen MT" w:cstheme="majorBidi"/>
      <w:b/>
      <w:color w:val="000000" w:themeColor="text1"/>
      <w:sz w:val="28"/>
      <w:szCs w:val="32"/>
    </w:rPr>
  </w:style>
  <w:style w:type="character" w:customStyle="1" w:styleId="Titre2Car">
    <w:name w:val="Titre 2 Car"/>
    <w:basedOn w:val="Policepardfaut"/>
    <w:link w:val="Titre2"/>
    <w:uiPriority w:val="9"/>
    <w:rsid w:val="00CB0894"/>
    <w:rPr>
      <w:rFonts w:ascii="Tw Cen MT" w:eastAsiaTheme="majorEastAsia" w:hAnsi="Tw Cen MT" w:cstheme="majorBidi"/>
      <w:b/>
      <w:color w:val="000000" w:themeColor="text1"/>
      <w:sz w:val="24"/>
      <w:szCs w:val="26"/>
    </w:rPr>
  </w:style>
  <w:style w:type="character" w:customStyle="1" w:styleId="Titre3Car">
    <w:name w:val="Titre 3 Car"/>
    <w:basedOn w:val="Policepardfaut"/>
    <w:link w:val="Titre3"/>
    <w:uiPriority w:val="9"/>
    <w:rsid w:val="00CB0894"/>
    <w:rPr>
      <w:rFonts w:ascii="Tw Cen MT" w:eastAsiaTheme="majorEastAsia" w:hAnsi="Tw Cen MT" w:cstheme="majorBidi"/>
      <w:b/>
      <w:szCs w:val="24"/>
    </w:rPr>
  </w:style>
  <w:style w:type="character" w:customStyle="1" w:styleId="Titre4Car">
    <w:name w:val="Titre 4 Car"/>
    <w:basedOn w:val="Policepardfaut"/>
    <w:link w:val="Titre4"/>
    <w:uiPriority w:val="9"/>
    <w:semiHidden/>
    <w:rsid w:val="00CB0894"/>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CB0894"/>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CB0894"/>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CB0894"/>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CB089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B0894"/>
    <w:rPr>
      <w:rFonts w:asciiTheme="majorHAnsi" w:eastAsiaTheme="majorEastAsia" w:hAnsiTheme="majorHAnsi" w:cstheme="majorBidi"/>
      <w:i/>
      <w:iCs/>
      <w:color w:val="272727" w:themeColor="text1" w:themeTint="D8"/>
      <w:sz w:val="21"/>
      <w:szCs w:val="21"/>
    </w:rPr>
  </w:style>
  <w:style w:type="paragraph" w:styleId="Pieddepage">
    <w:name w:val="footer"/>
    <w:basedOn w:val="Normal"/>
    <w:link w:val="PieddepageCar"/>
    <w:rsid w:val="00CB0894"/>
    <w:pPr>
      <w:tabs>
        <w:tab w:val="center" w:pos="4536"/>
        <w:tab w:val="right" w:pos="9072"/>
      </w:tabs>
    </w:pPr>
  </w:style>
  <w:style w:type="character" w:customStyle="1" w:styleId="PieddepageCar">
    <w:name w:val="Pied de page Car"/>
    <w:basedOn w:val="Policepardfaut"/>
    <w:link w:val="Pieddepage"/>
    <w:rsid w:val="00CB0894"/>
    <w:rPr>
      <w:rFonts w:ascii="Arial" w:eastAsia="Times New Roman" w:hAnsi="Arial" w:cs="Times New Roman"/>
      <w:sz w:val="18"/>
      <w:szCs w:val="20"/>
      <w:lang w:eastAsia="fr-FR"/>
    </w:rPr>
  </w:style>
  <w:style w:type="paragraph" w:styleId="En-tte">
    <w:name w:val="header"/>
    <w:basedOn w:val="Normal"/>
    <w:link w:val="En-tteCar"/>
    <w:uiPriority w:val="99"/>
    <w:rsid w:val="00CB0894"/>
    <w:pPr>
      <w:tabs>
        <w:tab w:val="center" w:pos="4536"/>
        <w:tab w:val="right" w:pos="9072"/>
      </w:tabs>
    </w:pPr>
  </w:style>
  <w:style w:type="character" w:customStyle="1" w:styleId="En-tteCar">
    <w:name w:val="En-tête Car"/>
    <w:basedOn w:val="Policepardfaut"/>
    <w:link w:val="En-tte"/>
    <w:uiPriority w:val="99"/>
    <w:rsid w:val="00CB0894"/>
    <w:rPr>
      <w:rFonts w:ascii="Arial" w:eastAsia="Times New Roman" w:hAnsi="Arial" w:cs="Times New Roman"/>
      <w:sz w:val="18"/>
      <w:szCs w:val="20"/>
      <w:lang w:eastAsia="fr-FR"/>
    </w:rPr>
  </w:style>
  <w:style w:type="paragraph" w:customStyle="1" w:styleId="Dtails">
    <w:name w:val="Détails"/>
    <w:basedOn w:val="Normal"/>
    <w:rsid w:val="00CB0894"/>
    <w:rPr>
      <w:bCs/>
    </w:rPr>
  </w:style>
  <w:style w:type="paragraph" w:customStyle="1" w:styleId="Nom">
    <w:name w:val="Nom"/>
    <w:rsid w:val="00CB0894"/>
    <w:pPr>
      <w:spacing w:before="20" w:after="20" w:line="240" w:lineRule="auto"/>
    </w:pPr>
    <w:rPr>
      <w:rFonts w:ascii="Arial" w:eastAsia="Times New Roman" w:hAnsi="Arial" w:cs="Times New Roman"/>
      <w:bCs/>
      <w:sz w:val="18"/>
      <w:szCs w:val="20"/>
      <w:lang w:val="en-GB" w:eastAsia="fr-FR"/>
    </w:rPr>
  </w:style>
  <w:style w:type="paragraph" w:customStyle="1" w:styleId="Puce1">
    <w:name w:val="Puce 1"/>
    <w:basedOn w:val="Normal"/>
    <w:qFormat/>
    <w:rsid w:val="00CB0894"/>
    <w:pPr>
      <w:numPr>
        <w:numId w:val="1"/>
      </w:numPr>
    </w:pPr>
    <w:rPr>
      <w:szCs w:val="18"/>
    </w:rPr>
  </w:style>
  <w:style w:type="paragraph" w:customStyle="1" w:styleId="AvantAprsTableau">
    <w:name w:val="AvantAprèsTableau"/>
    <w:basedOn w:val="Normal"/>
    <w:rsid w:val="00CB0894"/>
    <w:pPr>
      <w:spacing w:line="120" w:lineRule="exact"/>
    </w:pPr>
  </w:style>
  <w:style w:type="paragraph" w:customStyle="1" w:styleId="Centr">
    <w:name w:val="Centré"/>
    <w:basedOn w:val="Normal"/>
    <w:next w:val="Normal"/>
    <w:rsid w:val="00CB0894"/>
    <w:pPr>
      <w:jc w:val="center"/>
    </w:pPr>
    <w:rPr>
      <w:rFonts w:cs="Arial"/>
      <w:szCs w:val="19"/>
    </w:rPr>
  </w:style>
  <w:style w:type="character" w:styleId="Lienhypertexte">
    <w:name w:val="Hyperlink"/>
    <w:rsid w:val="00CB0894"/>
    <w:rPr>
      <w:color w:val="0000FF"/>
      <w:u w:val="single"/>
    </w:rPr>
  </w:style>
  <w:style w:type="paragraph" w:customStyle="1" w:styleId="Listesansnumros">
    <w:name w:val="Liste sans numéros"/>
    <w:basedOn w:val="Listenumros"/>
    <w:qFormat/>
    <w:rsid w:val="00CB0894"/>
    <w:pPr>
      <w:keepNext/>
      <w:tabs>
        <w:tab w:val="clear" w:pos="284"/>
      </w:tabs>
      <w:ind w:left="0" w:firstLine="0"/>
      <w:contextualSpacing w:val="0"/>
    </w:pPr>
    <w:rPr>
      <w:b/>
      <w:color w:val="0058A5"/>
      <w:szCs w:val="18"/>
    </w:rPr>
  </w:style>
  <w:style w:type="table" w:styleId="Grilledutableau">
    <w:name w:val="Table Grid"/>
    <w:basedOn w:val="TableauNormal"/>
    <w:rsid w:val="00CB0894"/>
    <w:pPr>
      <w:spacing w:after="0" w:line="240" w:lineRule="auto"/>
    </w:pPr>
    <w:rPr>
      <w:rFonts w:ascii="Calibri" w:eastAsia="Calibri" w:hAnsi="Calibri" w:cs="Times"/>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ction">
    <w:name w:val="Fonction"/>
    <w:basedOn w:val="Normal"/>
    <w:qFormat/>
    <w:rsid w:val="00CB0894"/>
    <w:pPr>
      <w:spacing w:before="0" w:after="0"/>
    </w:pPr>
    <w:rPr>
      <w:b/>
      <w:color w:val="FFFFFF" w:themeColor="background1"/>
    </w:rPr>
  </w:style>
  <w:style w:type="character" w:customStyle="1" w:styleId="Contact">
    <w:name w:val="Contact"/>
    <w:basedOn w:val="Policepardfaut"/>
    <w:uiPriority w:val="1"/>
    <w:qFormat/>
    <w:rsid w:val="00CB0894"/>
    <w:rPr>
      <w:rFonts w:ascii="Arial" w:hAnsi="Arial"/>
      <w:sz w:val="14"/>
      <w:lang w:val="fr-FR"/>
    </w:rPr>
  </w:style>
  <w:style w:type="paragraph" w:customStyle="1" w:styleId="Numro">
    <w:name w:val="Numéro"/>
    <w:basedOn w:val="Dtails"/>
    <w:rsid w:val="00CB0894"/>
    <w:pPr>
      <w:numPr>
        <w:numId w:val="2"/>
      </w:numPr>
      <w:jc w:val="center"/>
    </w:pPr>
    <w:rPr>
      <w:color w:val="44546A" w:themeColor="text2"/>
    </w:rPr>
  </w:style>
  <w:style w:type="paragraph" w:styleId="Paragraphedeliste">
    <w:name w:val="List Paragraph"/>
    <w:aliases w:val="List Paragraph1,- List tir,References,texte,figure,Glossaire,liste de tableaux,Titre1,Paragraphe  revu,Bullets,List Paragraph (numbered (a)),List Paragraph nowy,Colorful List - Accent 11,Liste 1,I..1,Bullet L1,Numbered List Paragraph"/>
    <w:basedOn w:val="Normal"/>
    <w:link w:val="ParagraphedelisteCar"/>
    <w:uiPriority w:val="34"/>
    <w:qFormat/>
    <w:rsid w:val="00CB0894"/>
    <w:pPr>
      <w:ind w:left="720"/>
      <w:contextualSpacing/>
    </w:pPr>
  </w:style>
  <w:style w:type="paragraph" w:styleId="Listenumros">
    <w:name w:val="List Number"/>
    <w:basedOn w:val="Normal"/>
    <w:uiPriority w:val="99"/>
    <w:semiHidden/>
    <w:unhideWhenUsed/>
    <w:rsid w:val="00CB0894"/>
    <w:pPr>
      <w:tabs>
        <w:tab w:val="num" w:pos="284"/>
      </w:tabs>
      <w:ind w:left="284" w:hanging="284"/>
      <w:contextualSpacing/>
    </w:pPr>
  </w:style>
  <w:style w:type="paragraph" w:styleId="Textedebulles">
    <w:name w:val="Balloon Text"/>
    <w:basedOn w:val="Normal"/>
    <w:link w:val="TextedebullesCar"/>
    <w:uiPriority w:val="99"/>
    <w:semiHidden/>
    <w:unhideWhenUsed/>
    <w:rsid w:val="00CB0894"/>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B0894"/>
    <w:rPr>
      <w:rFonts w:ascii="Tahoma" w:eastAsia="Times New Roman" w:hAnsi="Tahoma" w:cs="Tahoma"/>
      <w:sz w:val="16"/>
      <w:szCs w:val="16"/>
      <w:lang w:eastAsia="fr-FR"/>
    </w:rPr>
  </w:style>
  <w:style w:type="character" w:customStyle="1" w:styleId="ParagraphedelisteCar">
    <w:name w:val="Paragraphe de liste Car"/>
    <w:aliases w:val="List Paragraph1 Car,- List tir Car,References Car,texte Car,figure Car,Glossaire Car,liste de tableaux Car,Titre1 Car,Paragraphe  revu Car,Bullets Car,List Paragraph (numbered (a)) Car,List Paragraph nowy Car,Liste 1 Car,I..1 Car"/>
    <w:link w:val="Paragraphedeliste"/>
    <w:uiPriority w:val="34"/>
    <w:qFormat/>
    <w:locked/>
    <w:rsid w:val="00CB0894"/>
    <w:rPr>
      <w:rFonts w:ascii="Arial" w:eastAsia="Times New Roman" w:hAnsi="Arial" w:cs="Times New Roman"/>
      <w:sz w:val="18"/>
      <w:szCs w:val="20"/>
      <w:lang w:eastAsia="fr-FR"/>
    </w:rPr>
  </w:style>
  <w:style w:type="paragraph" w:styleId="Notedebasdepage">
    <w:name w:val="footnote text"/>
    <w:basedOn w:val="Normal"/>
    <w:link w:val="NotedebasdepageCar"/>
    <w:semiHidden/>
    <w:rsid w:val="00CB0894"/>
    <w:pPr>
      <w:tabs>
        <w:tab w:val="left" w:pos="170"/>
      </w:tabs>
      <w:spacing w:before="0" w:after="0"/>
      <w:ind w:left="170" w:hanging="170"/>
      <w:jc w:val="both"/>
    </w:pPr>
    <w:rPr>
      <w:szCs w:val="18"/>
      <w:lang w:eastAsia="de-DE"/>
    </w:rPr>
  </w:style>
  <w:style w:type="character" w:customStyle="1" w:styleId="NotedebasdepageCar">
    <w:name w:val="Note de bas de page Car"/>
    <w:basedOn w:val="Policepardfaut"/>
    <w:link w:val="Notedebasdepage"/>
    <w:semiHidden/>
    <w:rsid w:val="00CB0894"/>
    <w:rPr>
      <w:rFonts w:ascii="Arial" w:eastAsia="Times New Roman" w:hAnsi="Arial" w:cs="Times New Roman"/>
      <w:sz w:val="18"/>
      <w:szCs w:val="18"/>
      <w:lang w:eastAsia="de-DE"/>
    </w:rPr>
  </w:style>
  <w:style w:type="paragraph" w:customStyle="1" w:styleId="TableParagraph">
    <w:name w:val="Table Paragraph"/>
    <w:basedOn w:val="Normal"/>
    <w:uiPriority w:val="1"/>
    <w:qFormat/>
    <w:rsid w:val="00CB0894"/>
    <w:pPr>
      <w:widowControl w:val="0"/>
      <w:autoSpaceDE w:val="0"/>
      <w:autoSpaceDN w:val="0"/>
      <w:adjustRightInd w:val="0"/>
      <w:spacing w:before="0" w:after="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ira@cira-sa.com" TargetMode="External"/><Relationship Id="rId18" Type="http://schemas.openxmlformats.org/officeDocument/2006/relationships/hyperlink" Target="mailto:yacoustraore@gmail.com" TargetMode="External"/><Relationship Id="rId26" Type="http://schemas.openxmlformats.org/officeDocument/2006/relationships/hyperlink" Target="mailto:cafi@fasonet.bf" TargetMode="External"/><Relationship Id="rId39" Type="http://schemas.openxmlformats.org/officeDocument/2006/relationships/fontTable" Target="fontTable.xml"/><Relationship Id="rId21" Type="http://schemas.openxmlformats.org/officeDocument/2006/relationships/hyperlink" Target="mailto:cetech.consult.sarl@gmail.com" TargetMode="External"/><Relationship Id="rId34" Type="http://schemas.openxmlformats.org/officeDocument/2006/relationships/hyperlink" Target="mailto:infos@satafrique.com" TargetMode="External"/><Relationship Id="rId7" Type="http://schemas.openxmlformats.org/officeDocument/2006/relationships/header" Target="header1.xml"/><Relationship Id="rId12" Type="http://schemas.openxmlformats.org/officeDocument/2006/relationships/hyperlink" Target="mailto:ftaonsa@yahoo.fr" TargetMode="External"/><Relationship Id="rId17" Type="http://schemas.openxmlformats.org/officeDocument/2006/relationships/hyperlink" Target="mailto:nanarobertzoure@gmail.com" TargetMode="External"/><Relationship Id="rId25" Type="http://schemas.openxmlformats.org/officeDocument/2006/relationships/hyperlink" Target="mailto:gtah.ic@fasonet.bf" TargetMode="External"/><Relationship Id="rId33" Type="http://schemas.openxmlformats.org/officeDocument/2006/relationships/hyperlink" Target="mailto:ace.ing&#233;nieurs@fasonet.bf" TargetMode="External"/><Relationship Id="rId38"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cetech.consult.sarl@gmail.com" TargetMode="External"/><Relationship Id="rId20" Type="http://schemas.openxmlformats.org/officeDocument/2006/relationships/hyperlink" Target="mailto:kbromuald@yahoo.fr" TargetMode="External"/><Relationship Id="rId29" Type="http://schemas.openxmlformats.org/officeDocument/2006/relationships/hyperlink" Target="mailto:cetech.consult.sarl@gmail.com" TargetMode="External"/><Relationship Id="rId1" Type="http://schemas.openxmlformats.org/officeDocument/2006/relationships/numbering" Target="numbering.xml"/><Relationship Id="rId6" Type="http://schemas.openxmlformats.org/officeDocument/2006/relationships/hyperlink" Target="mailto:basga77@yahoo.fr" TargetMode="External"/><Relationship Id="rId11" Type="http://schemas.openxmlformats.org/officeDocument/2006/relationships/hyperlink" Target="mailto:bera@fasonet.bf" TargetMode="External"/><Relationship Id="rId24" Type="http://schemas.openxmlformats.org/officeDocument/2006/relationships/hyperlink" Target="mailto:k.jackatey@cintech-conseils.com" TargetMode="External"/><Relationship Id="rId32" Type="http://schemas.openxmlformats.org/officeDocument/2006/relationships/hyperlink" Target="mailto:doliwende@yahoo.fr" TargetMode="External"/><Relationship Id="rId37" Type="http://schemas.openxmlformats.org/officeDocument/2006/relationships/hyperlink" Target="mailto:bera@fasonet.bf" TargetMode="External"/><Relationship Id="rId40" Type="http://schemas.openxmlformats.org/officeDocument/2006/relationships/theme" Target="theme/theme1.xml"/><Relationship Id="rId5" Type="http://schemas.openxmlformats.org/officeDocument/2006/relationships/hyperlink" Target="mailto:guira.basga@gmail.com" TargetMode="External"/><Relationship Id="rId15" Type="http://schemas.openxmlformats.org/officeDocument/2006/relationships/hyperlink" Target="mailto:bera@fasonet.bf" TargetMode="External"/><Relationship Id="rId23" Type="http://schemas.openxmlformats.org/officeDocument/2006/relationships/hyperlink" Target="mailto:bsangare2001@yahoo.fr" TargetMode="External"/><Relationship Id="rId28" Type="http://schemas.openxmlformats.org/officeDocument/2006/relationships/hyperlink" Target="mailto:burkinafaso@cgcint.com" TargetMode="External"/><Relationship Id="rId36" Type="http://schemas.openxmlformats.org/officeDocument/2006/relationships/hyperlink" Target="mailto:yacoustraore@gmail.com" TargetMode="External"/><Relationship Id="rId10" Type="http://schemas.openxmlformats.org/officeDocument/2006/relationships/hyperlink" Target="mailto:yacoustraore@gmail.com" TargetMode="External"/><Relationship Id="rId19" Type="http://schemas.openxmlformats.org/officeDocument/2006/relationships/hyperlink" Target="mailto:bera@fasonet.bf" TargetMode="External"/><Relationship Id="rId31" Type="http://schemas.openxmlformats.org/officeDocument/2006/relationships/hyperlink" Target="mailto:cetech.consult.sarl@gmail.com" TargetMode="External"/><Relationship Id="rId4" Type="http://schemas.openxmlformats.org/officeDocument/2006/relationships/webSettings" Target="webSettings.xml"/><Relationship Id="rId9" Type="http://schemas.openxmlformats.org/officeDocument/2006/relationships/hyperlink" Target="mailto:cira@cira-sa.com" TargetMode="External"/><Relationship Id="rId14" Type="http://schemas.openxmlformats.org/officeDocument/2006/relationships/hyperlink" Target="mailto:yacoustraore@gmail.com" TargetMode="External"/><Relationship Id="rId22" Type="http://schemas.openxmlformats.org/officeDocument/2006/relationships/hyperlink" Target="mailto:infos@satafrique.com" TargetMode="External"/><Relationship Id="rId27" Type="http://schemas.openxmlformats.org/officeDocument/2006/relationships/hyperlink" Target="mailto:cafis2000@yahoo.fr" TargetMode="External"/><Relationship Id="rId30" Type="http://schemas.openxmlformats.org/officeDocument/2006/relationships/hyperlink" Target="mailto:cetech.consult.sarl@gmail.com" TargetMode="External"/><Relationship Id="rId35" Type="http://schemas.openxmlformats.org/officeDocument/2006/relationships/hyperlink" Target="mailto:k.jackatey@cintech-conseils.com" TargetMode="Externa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3771</Words>
  <Characters>20746</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GUIRA</dc:creator>
  <cp:keywords/>
  <dc:description/>
  <cp:lastModifiedBy>Mr GUIRA</cp:lastModifiedBy>
  <cp:revision>2</cp:revision>
  <dcterms:created xsi:type="dcterms:W3CDTF">2026-08-15T22:10:00Z</dcterms:created>
  <dcterms:modified xsi:type="dcterms:W3CDTF">2026-08-15T22:10:00Z</dcterms:modified>
</cp:coreProperties>
</file>