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77DB0" w14:textId="77777777" w:rsidR="009F1B8E" w:rsidRDefault="00000000">
      <w:pPr>
        <w:spacing w:after="80"/>
        <w:jc w:val="center"/>
      </w:pPr>
      <w:r>
        <w:rPr>
          <w:b/>
          <w:bCs/>
          <w:sz w:val="22"/>
          <w:szCs w:val="22"/>
        </w:rPr>
        <w:t>CURRICULUM VITAE</w:t>
      </w: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2"/>
      </w:tblGrid>
      <w:tr w:rsidR="009F1B8E" w14:paraId="57406D9E" w14:textId="77777777">
        <w:tc>
          <w:tcPr>
            <w:tcW w:w="10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6DBEE0" w14:textId="7C46A6E7" w:rsidR="009F1B8E" w:rsidRDefault="00CE695C">
            <w:r>
              <w:rPr>
                <w:b/>
                <w:bCs/>
              </w:rPr>
              <w:t>Spécialiste sénior en Passation des Marchés Publics</w:t>
            </w:r>
          </w:p>
        </w:tc>
      </w:tr>
      <w:tr w:rsidR="009F1B8E" w14:paraId="48D8314E" w14:textId="77777777">
        <w:tc>
          <w:tcPr>
            <w:tcW w:w="10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BA22DC" w14:textId="1D66653D" w:rsidR="009F1B8E" w:rsidRDefault="009F1B8E">
            <w:pPr>
              <w:jc w:val="both"/>
            </w:pPr>
          </w:p>
        </w:tc>
      </w:tr>
    </w:tbl>
    <w:p w14:paraId="28E85FF1" w14:textId="77777777" w:rsidR="009F1B8E" w:rsidRDefault="009F1B8E">
      <w:pPr>
        <w:spacing w:after="60"/>
      </w:pP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3586"/>
        <w:gridCol w:w="1800"/>
        <w:gridCol w:w="3586"/>
      </w:tblGrid>
      <w:tr w:rsidR="009F1B8E" w14:paraId="7D591D7F" w14:textId="77777777"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B57BE3" w14:textId="77777777" w:rsidR="009F1B8E" w:rsidRDefault="00000000">
            <w:r>
              <w:rPr>
                <w:b/>
                <w:bCs/>
              </w:rPr>
              <w:t>1. Nom de famille :</w:t>
            </w:r>
          </w:p>
        </w:tc>
        <w:tc>
          <w:tcPr>
            <w:tcW w:w="35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5E9D6A" w14:textId="77777777" w:rsidR="009F1B8E" w:rsidRDefault="00000000">
            <w:pPr>
              <w:jc w:val="both"/>
            </w:pPr>
            <w:r>
              <w:t>GHRIBI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C9BF5B" w14:textId="77777777" w:rsidR="009F1B8E" w:rsidRDefault="00000000">
            <w:r>
              <w:rPr>
                <w:b/>
                <w:bCs/>
              </w:rPr>
              <w:t>2. Prénoms :</w:t>
            </w:r>
          </w:p>
        </w:tc>
        <w:tc>
          <w:tcPr>
            <w:tcW w:w="35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BEC35A" w14:textId="77777777" w:rsidR="009F1B8E" w:rsidRDefault="00000000">
            <w:pPr>
              <w:jc w:val="both"/>
            </w:pPr>
            <w:r>
              <w:t>Elhem</w:t>
            </w:r>
          </w:p>
        </w:tc>
      </w:tr>
      <w:tr w:rsidR="009F1B8E" w14:paraId="1CFDCADC" w14:textId="77777777"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CD8E1E" w14:textId="77777777" w:rsidR="009F1B8E" w:rsidRDefault="00000000">
            <w:r>
              <w:rPr>
                <w:b/>
                <w:bCs/>
              </w:rPr>
              <w:t>3. Date de naissance :</w:t>
            </w:r>
          </w:p>
        </w:tc>
        <w:tc>
          <w:tcPr>
            <w:tcW w:w="35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D1EDD7" w14:textId="77777777" w:rsidR="009F1B8E" w:rsidRDefault="00000000">
            <w:pPr>
              <w:jc w:val="both"/>
            </w:pPr>
            <w:r>
              <w:t>08/08/1960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9E1BE3" w14:textId="77777777" w:rsidR="009F1B8E" w:rsidRDefault="00000000">
            <w:r>
              <w:rPr>
                <w:b/>
                <w:bCs/>
              </w:rPr>
              <w:t>4. Nationalité :</w:t>
            </w:r>
          </w:p>
        </w:tc>
        <w:tc>
          <w:tcPr>
            <w:tcW w:w="35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A09195" w14:textId="77777777" w:rsidR="009F1B8E" w:rsidRDefault="00000000">
            <w:pPr>
              <w:jc w:val="both"/>
            </w:pPr>
            <w:r>
              <w:t>Tunisienne</w:t>
            </w:r>
          </w:p>
        </w:tc>
      </w:tr>
    </w:tbl>
    <w:p w14:paraId="4F5C2992" w14:textId="77777777" w:rsidR="009F1B8E" w:rsidRDefault="009F1B8E">
      <w:pPr>
        <w:spacing w:after="60"/>
      </w:pP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2000"/>
        <w:gridCol w:w="4272"/>
      </w:tblGrid>
      <w:tr w:rsidR="009F1B8E" w14:paraId="0F84E6DA" w14:textId="77777777">
        <w:tc>
          <w:tcPr>
            <w:tcW w:w="1077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B3A31A" w14:textId="77777777" w:rsidR="009F1B8E" w:rsidRDefault="00000000">
            <w:r>
              <w:rPr>
                <w:b/>
                <w:bCs/>
                <w:sz w:val="20"/>
                <w:szCs w:val="20"/>
              </w:rPr>
              <w:t>5. Éducation</w:t>
            </w:r>
          </w:p>
        </w:tc>
      </w:tr>
      <w:tr w:rsidR="009F1B8E" w14:paraId="3B2E5127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98FAD4" w14:textId="77777777" w:rsidR="009F1B8E" w:rsidRDefault="00000000">
            <w:r>
              <w:rPr>
                <w:b/>
                <w:bCs/>
              </w:rPr>
              <w:t>Institution (Date début – Date fin)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DB9BB7" w14:textId="77777777" w:rsidR="009F1B8E" w:rsidRDefault="00000000">
            <w:r>
              <w:rPr>
                <w:b/>
                <w:bCs/>
              </w:rPr>
              <w:t>Dates</w:t>
            </w:r>
          </w:p>
        </w:tc>
        <w:tc>
          <w:tcPr>
            <w:tcW w:w="4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F18955" w14:textId="77777777" w:rsidR="009F1B8E" w:rsidRDefault="00000000">
            <w:r>
              <w:rPr>
                <w:b/>
                <w:bCs/>
              </w:rPr>
              <w:t>Diplôme(s) obtenu(s)</w:t>
            </w:r>
          </w:p>
        </w:tc>
      </w:tr>
      <w:tr w:rsidR="009F1B8E" w14:paraId="047D98E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EC25BF" w14:textId="77777777" w:rsidR="009F1B8E" w:rsidRDefault="00000000">
            <w:pPr>
              <w:jc w:val="both"/>
            </w:pPr>
            <w:r>
              <w:t xml:space="preserve">Université de </w:t>
            </w:r>
            <w:proofErr w:type="spellStart"/>
            <w:r>
              <w:t>Torvergata</w:t>
            </w:r>
            <w:proofErr w:type="spellEnd"/>
            <w:r>
              <w:t xml:space="preserve"> – Italie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7115C2" w14:textId="77777777" w:rsidR="009F1B8E" w:rsidRDefault="00000000">
            <w:pPr>
              <w:jc w:val="both"/>
            </w:pPr>
            <w:r>
              <w:t>2022</w:t>
            </w:r>
          </w:p>
        </w:tc>
        <w:tc>
          <w:tcPr>
            <w:tcW w:w="4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5C999B" w14:textId="77777777" w:rsidR="009F1B8E" w:rsidRDefault="00000000">
            <w:pPr>
              <w:jc w:val="both"/>
            </w:pPr>
            <w:r>
              <w:t xml:space="preserve">International Master in Public </w:t>
            </w:r>
            <w:proofErr w:type="spellStart"/>
            <w:r>
              <w:t>Procurement</w:t>
            </w:r>
            <w:proofErr w:type="spellEnd"/>
            <w:r>
              <w:t xml:space="preserve"> Management</w:t>
            </w:r>
          </w:p>
        </w:tc>
      </w:tr>
      <w:tr w:rsidR="009F1B8E" w14:paraId="036321A7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5F248A" w14:textId="77777777" w:rsidR="009F1B8E" w:rsidRDefault="00000000">
            <w:pPr>
              <w:jc w:val="both"/>
            </w:pPr>
            <w:r>
              <w:t>École Nationale d'Administration – Tunis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09A770" w14:textId="65369FCD" w:rsidR="009F1B8E" w:rsidRDefault="003C32C7">
            <w:pPr>
              <w:jc w:val="both"/>
            </w:pPr>
            <w:r>
              <w:t>1993</w:t>
            </w:r>
          </w:p>
        </w:tc>
        <w:tc>
          <w:tcPr>
            <w:tcW w:w="4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693D57" w14:textId="77777777" w:rsidR="009F1B8E" w:rsidRDefault="00000000">
            <w:pPr>
              <w:jc w:val="both"/>
            </w:pPr>
            <w:r>
              <w:t>Diplôme du Cycle Supérieur de l'ENA (Formation des Cadres des Corps de Contrôle des finances publiques)</w:t>
            </w:r>
          </w:p>
        </w:tc>
      </w:tr>
      <w:tr w:rsidR="009F1B8E" w14:paraId="0FDA0B9A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0EBEA4" w14:textId="77777777" w:rsidR="009F1B8E" w:rsidRDefault="00000000">
            <w:pPr>
              <w:jc w:val="both"/>
            </w:pPr>
            <w:r>
              <w:t>Faculté des Sciences Économiques et de Gestion – Tunis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B44B2F" w14:textId="51C9B00C" w:rsidR="009F1B8E" w:rsidRPr="00A97ADF" w:rsidRDefault="003C32C7">
            <w:pPr>
              <w:jc w:val="both"/>
              <w:rPr>
                <w:highlight w:val="yellow"/>
              </w:rPr>
            </w:pPr>
            <w:r w:rsidRPr="003C32C7">
              <w:t>1998</w:t>
            </w:r>
          </w:p>
        </w:tc>
        <w:tc>
          <w:tcPr>
            <w:tcW w:w="4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B506FD" w14:textId="77777777" w:rsidR="009F1B8E" w:rsidRDefault="00000000">
            <w:pPr>
              <w:jc w:val="both"/>
            </w:pPr>
            <w:r>
              <w:t>Maîtrise en sciences économiques, option gestion</w:t>
            </w:r>
          </w:p>
        </w:tc>
      </w:tr>
    </w:tbl>
    <w:p w14:paraId="3AFBD7CE" w14:textId="77777777" w:rsidR="009F1B8E" w:rsidRDefault="009F1B8E">
      <w:pPr>
        <w:spacing w:after="60"/>
      </w:pP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0"/>
        <w:gridCol w:w="5772"/>
      </w:tblGrid>
      <w:tr w:rsidR="009F1B8E" w14:paraId="1D650A4F" w14:textId="77777777">
        <w:tc>
          <w:tcPr>
            <w:tcW w:w="1077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92D0E6" w14:textId="77777777" w:rsidR="009F1B8E" w:rsidRDefault="00000000">
            <w:r>
              <w:rPr>
                <w:b/>
                <w:bCs/>
                <w:sz w:val="20"/>
                <w:szCs w:val="20"/>
              </w:rPr>
              <w:t>Autres formations</w:t>
            </w:r>
          </w:p>
        </w:tc>
      </w:tr>
      <w:tr w:rsidR="009F1B8E" w14:paraId="443E9949" w14:textId="77777777"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492AC0" w14:textId="77777777" w:rsidR="009F1B8E" w:rsidRDefault="00000000">
            <w:r>
              <w:rPr>
                <w:b/>
                <w:bCs/>
              </w:rPr>
              <w:t>Institution</w:t>
            </w:r>
          </w:p>
        </w:tc>
        <w:tc>
          <w:tcPr>
            <w:tcW w:w="5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F9EE7A" w14:textId="77777777" w:rsidR="009F1B8E" w:rsidRDefault="00000000">
            <w:r>
              <w:rPr>
                <w:b/>
                <w:bCs/>
              </w:rPr>
              <w:t>Certificat / Formation</w:t>
            </w:r>
          </w:p>
        </w:tc>
      </w:tr>
      <w:tr w:rsidR="009F1B8E" w14:paraId="1989EF72" w14:textId="77777777"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8B4CA1" w14:textId="77777777" w:rsidR="009F1B8E" w:rsidRDefault="00000000">
            <w:pPr>
              <w:jc w:val="both"/>
            </w:pPr>
            <w:r>
              <w:t>Banque Mondiale – Programme SCCI (mai 2026)</w:t>
            </w:r>
          </w:p>
        </w:tc>
        <w:tc>
          <w:tcPr>
            <w:tcW w:w="5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077E6C" w14:textId="77777777" w:rsidR="009F1B8E" w:rsidRDefault="00000000">
            <w:pPr>
              <w:jc w:val="both"/>
            </w:pPr>
            <w:r>
              <w:t>Certificat – Programme de formation opérationnelle destiné aux agences d'exécution impliquées dans des opérations financées par la BM</w:t>
            </w:r>
          </w:p>
        </w:tc>
      </w:tr>
      <w:tr w:rsidR="009F1B8E" w14:paraId="0F5BE076" w14:textId="77777777"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B3A5C7" w14:textId="77777777" w:rsidR="009F1B8E" w:rsidRDefault="00000000">
            <w:pPr>
              <w:jc w:val="both"/>
            </w:pPr>
            <w:r>
              <w:t>SIGMA/OCDE (2025)</w:t>
            </w:r>
          </w:p>
        </w:tc>
        <w:tc>
          <w:tcPr>
            <w:tcW w:w="5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EBBA6F" w14:textId="77777777" w:rsidR="009F1B8E" w:rsidRDefault="00000000">
            <w:pPr>
              <w:jc w:val="both"/>
            </w:pPr>
            <w:r>
              <w:t>Management des risques des marchés publics</w:t>
            </w:r>
          </w:p>
        </w:tc>
      </w:tr>
      <w:tr w:rsidR="009F1B8E" w14:paraId="56D136BB" w14:textId="77777777"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BEC1D1" w14:textId="77777777" w:rsidR="009F1B8E" w:rsidRDefault="00000000">
            <w:pPr>
              <w:jc w:val="both"/>
            </w:pPr>
            <w:r>
              <w:t>Université du Québec-Montréal (ESG UQAM) / SETYM (2022)</w:t>
            </w:r>
          </w:p>
        </w:tc>
        <w:tc>
          <w:tcPr>
            <w:tcW w:w="5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1E5C8B" w14:textId="77777777" w:rsidR="009F1B8E" w:rsidRDefault="00000000">
            <w:pPr>
              <w:jc w:val="both"/>
            </w:pPr>
            <w:r>
              <w:t>Accréditation – Spécialiste en Audit des Marchés Publics</w:t>
            </w:r>
          </w:p>
        </w:tc>
      </w:tr>
      <w:tr w:rsidR="009F1B8E" w14:paraId="603F7FE8" w14:textId="77777777"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2D960D" w14:textId="77777777" w:rsidR="009F1B8E" w:rsidRDefault="00000000">
            <w:pPr>
              <w:jc w:val="both"/>
            </w:pPr>
            <w:r>
              <w:t>SETYM International / ESG UQAM (2022)</w:t>
            </w:r>
          </w:p>
        </w:tc>
        <w:tc>
          <w:tcPr>
            <w:tcW w:w="5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E23CB2" w14:textId="77777777" w:rsidR="009F1B8E" w:rsidRDefault="00000000">
            <w:pPr>
              <w:jc w:val="both"/>
            </w:pPr>
            <w:r>
              <w:t>Accréditation – Spécialiste en Passation des Marchés Publics</w:t>
            </w:r>
          </w:p>
        </w:tc>
      </w:tr>
      <w:tr w:rsidR="009F1B8E" w14:paraId="791DE4E2" w14:textId="77777777"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1AE23C" w14:textId="77777777" w:rsidR="009F1B8E" w:rsidRDefault="00000000">
            <w:pPr>
              <w:jc w:val="both"/>
            </w:pPr>
            <w:r>
              <w:t>BAD (diverses formations)</w:t>
            </w:r>
          </w:p>
        </w:tc>
        <w:tc>
          <w:tcPr>
            <w:tcW w:w="5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661AC6" w14:textId="77777777" w:rsidR="009F1B8E" w:rsidRDefault="00000000">
            <w:pPr>
              <w:jc w:val="both"/>
            </w:pPr>
            <w:r>
              <w:t>Règlement de Passation des Marchés pour les Emprunteurs – Financement de Projets d'Investissement BAD</w:t>
            </w:r>
          </w:p>
        </w:tc>
      </w:tr>
      <w:tr w:rsidR="009F1B8E" w14:paraId="519AC717" w14:textId="77777777"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E2B2D5" w14:textId="77777777" w:rsidR="009F1B8E" w:rsidRDefault="00000000">
            <w:pPr>
              <w:jc w:val="both"/>
            </w:pPr>
            <w:r>
              <w:t>Banque Mondiale (diverses formations)</w:t>
            </w:r>
          </w:p>
        </w:tc>
        <w:tc>
          <w:tcPr>
            <w:tcW w:w="5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F34B41" w14:textId="77777777" w:rsidR="009F1B8E" w:rsidRDefault="00000000">
            <w:pPr>
              <w:jc w:val="both"/>
            </w:pPr>
            <w:r>
              <w:t>Règlement de Passation des Marchés pour les Emprunteurs – Financement de Projets d'Investissement BM (2017)</w:t>
            </w:r>
          </w:p>
        </w:tc>
      </w:tr>
      <w:tr w:rsidR="009F1B8E" w14:paraId="733DD24C" w14:textId="77777777"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D4AC53" w14:textId="77777777" w:rsidR="009F1B8E" w:rsidRDefault="00000000">
            <w:pPr>
              <w:jc w:val="both"/>
            </w:pPr>
            <w:r>
              <w:t>AHK (2014-2016)</w:t>
            </w:r>
          </w:p>
        </w:tc>
        <w:tc>
          <w:tcPr>
            <w:tcW w:w="5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E3C65E" w14:textId="77777777" w:rsidR="009F1B8E" w:rsidRDefault="00000000">
            <w:pPr>
              <w:jc w:val="both"/>
            </w:pPr>
            <w:r>
              <w:t>Audit des marchés publics (2014) ; Achats durables (2015) ; Comparaison décret marchés publics Tunisie/UE (2016)</w:t>
            </w:r>
          </w:p>
        </w:tc>
      </w:tr>
      <w:tr w:rsidR="009F1B8E" w14:paraId="3CDC19A7" w14:textId="77777777"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B998C2" w14:textId="77777777" w:rsidR="009F1B8E" w:rsidRDefault="00000000">
            <w:pPr>
              <w:jc w:val="both"/>
            </w:pPr>
            <w:r>
              <w:t>BERD (2017)</w:t>
            </w:r>
          </w:p>
        </w:tc>
        <w:tc>
          <w:tcPr>
            <w:tcW w:w="5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261AB9" w14:textId="77777777" w:rsidR="009F1B8E" w:rsidRDefault="00000000">
            <w:pPr>
              <w:jc w:val="both"/>
            </w:pPr>
            <w:r>
              <w:t>Achats hors marchés sur plateforme électronique (TNEPS) – Transparence de l'information</w:t>
            </w:r>
          </w:p>
        </w:tc>
      </w:tr>
      <w:tr w:rsidR="009F1B8E" w14:paraId="2E48DC99" w14:textId="77777777"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D0EB77" w14:textId="77777777" w:rsidR="009F1B8E" w:rsidRDefault="00000000">
            <w:pPr>
              <w:jc w:val="both"/>
            </w:pPr>
            <w:r>
              <w:t>Institut International d'Administration Publique – Paris</w:t>
            </w:r>
          </w:p>
        </w:tc>
        <w:tc>
          <w:tcPr>
            <w:tcW w:w="5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E61F3B" w14:textId="77777777" w:rsidR="009F1B8E" w:rsidRDefault="00000000">
            <w:pPr>
              <w:jc w:val="both"/>
            </w:pPr>
            <w:r>
              <w:t>Marchés publics</w:t>
            </w:r>
          </w:p>
        </w:tc>
      </w:tr>
      <w:tr w:rsidR="009F1B8E" w14:paraId="47EFB0E5" w14:textId="77777777"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439BF8" w14:textId="77777777" w:rsidR="009F1B8E" w:rsidRDefault="00000000">
            <w:pPr>
              <w:jc w:val="both"/>
            </w:pPr>
            <w:r>
              <w:t>Université de Birmingham (3 mois)</w:t>
            </w:r>
          </w:p>
        </w:tc>
        <w:tc>
          <w:tcPr>
            <w:tcW w:w="5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C35064" w14:textId="77777777" w:rsidR="009F1B8E" w:rsidRDefault="00000000">
            <w:pPr>
              <w:jc w:val="both"/>
            </w:pPr>
            <w:r>
              <w:t xml:space="preserve">Local </w:t>
            </w:r>
            <w:proofErr w:type="spellStart"/>
            <w:r>
              <w:t>Government</w:t>
            </w:r>
            <w:proofErr w:type="spellEnd"/>
          </w:p>
        </w:tc>
      </w:tr>
      <w:tr w:rsidR="009F1B8E" w:rsidRPr="003C32C7" w14:paraId="3A2C9246" w14:textId="77777777"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620D3E" w14:textId="77777777" w:rsidR="009F1B8E" w:rsidRDefault="00000000">
            <w:pPr>
              <w:jc w:val="both"/>
            </w:pPr>
            <w:r>
              <w:t>ITC-ILO</w:t>
            </w:r>
          </w:p>
        </w:tc>
        <w:tc>
          <w:tcPr>
            <w:tcW w:w="5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A2EB60" w14:textId="77777777" w:rsidR="009F1B8E" w:rsidRPr="00A97ADF" w:rsidRDefault="00000000">
            <w:pPr>
              <w:jc w:val="both"/>
              <w:rPr>
                <w:lang w:val="en-US"/>
              </w:rPr>
            </w:pPr>
            <w:r w:rsidRPr="00A97ADF">
              <w:rPr>
                <w:lang w:val="en-US"/>
              </w:rPr>
              <w:t>Management of Technical Co-operation Project</w:t>
            </w:r>
          </w:p>
        </w:tc>
      </w:tr>
    </w:tbl>
    <w:p w14:paraId="5AF45D72" w14:textId="77777777" w:rsidR="009F1B8E" w:rsidRPr="00A97ADF" w:rsidRDefault="009F1B8E">
      <w:pPr>
        <w:spacing w:after="60"/>
        <w:rPr>
          <w:lang w:val="en-US"/>
        </w:rPr>
      </w:pP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2"/>
      </w:tblGrid>
      <w:tr w:rsidR="009F1B8E" w14:paraId="1EF8C4A1" w14:textId="77777777">
        <w:tc>
          <w:tcPr>
            <w:tcW w:w="10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B1CC55" w14:textId="77777777" w:rsidR="009F1B8E" w:rsidRDefault="00000000">
            <w:r>
              <w:rPr>
                <w:b/>
                <w:bCs/>
                <w:sz w:val="20"/>
                <w:szCs w:val="20"/>
              </w:rPr>
              <w:t>6. Connaissances linguistiques</w:t>
            </w:r>
          </w:p>
        </w:tc>
      </w:tr>
    </w:tbl>
    <w:p w14:paraId="489C0FC2" w14:textId="77777777" w:rsidR="009F1B8E" w:rsidRDefault="00000000">
      <w:pPr>
        <w:spacing w:after="40"/>
        <w:jc w:val="both"/>
      </w:pPr>
      <w:r>
        <w:rPr>
          <w:i/>
          <w:iCs/>
        </w:rPr>
        <w:t>Indiquer vos connaissances sur une échelle de 1 à 5 (1 – niveau excellent ; 5 – niveau rudimentaire)</w:t>
      </w: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2257"/>
        <w:gridCol w:w="2257"/>
        <w:gridCol w:w="2258"/>
      </w:tblGrid>
      <w:tr w:rsidR="009F1B8E" w14:paraId="3615E6F2" w14:textId="77777777"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1552F4" w14:textId="77777777" w:rsidR="009F1B8E" w:rsidRDefault="00000000">
            <w:r>
              <w:rPr>
                <w:b/>
                <w:bCs/>
              </w:rPr>
              <w:t>Langue</w:t>
            </w:r>
          </w:p>
        </w:tc>
        <w:tc>
          <w:tcPr>
            <w:tcW w:w="2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1C2D70" w14:textId="77777777" w:rsidR="009F1B8E" w:rsidRDefault="00000000">
            <w:r>
              <w:rPr>
                <w:b/>
                <w:bCs/>
              </w:rPr>
              <w:t>Lu</w:t>
            </w:r>
          </w:p>
        </w:tc>
        <w:tc>
          <w:tcPr>
            <w:tcW w:w="2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07F084" w14:textId="77777777" w:rsidR="009F1B8E" w:rsidRDefault="00000000">
            <w:r>
              <w:rPr>
                <w:b/>
                <w:bCs/>
              </w:rPr>
              <w:t>Parlé</w:t>
            </w:r>
          </w:p>
        </w:tc>
        <w:tc>
          <w:tcPr>
            <w:tcW w:w="22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A2AEBB" w14:textId="77777777" w:rsidR="009F1B8E" w:rsidRDefault="00000000">
            <w:r>
              <w:rPr>
                <w:b/>
                <w:bCs/>
              </w:rPr>
              <w:t>Écrit</w:t>
            </w:r>
          </w:p>
        </w:tc>
      </w:tr>
      <w:tr w:rsidR="009F1B8E" w14:paraId="6EF5071D" w14:textId="77777777"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498F70" w14:textId="77777777" w:rsidR="009F1B8E" w:rsidRDefault="00000000">
            <w:pPr>
              <w:jc w:val="both"/>
            </w:pPr>
            <w:r>
              <w:t>Arabe (langue maternelle)</w:t>
            </w:r>
          </w:p>
        </w:tc>
        <w:tc>
          <w:tcPr>
            <w:tcW w:w="2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1064AB" w14:textId="77777777" w:rsidR="009F1B8E" w:rsidRDefault="00000000">
            <w:pPr>
              <w:jc w:val="center"/>
            </w:pPr>
            <w:r>
              <w:t>1</w:t>
            </w:r>
          </w:p>
        </w:tc>
        <w:tc>
          <w:tcPr>
            <w:tcW w:w="2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F30209" w14:textId="77777777" w:rsidR="009F1B8E" w:rsidRDefault="00000000">
            <w:pPr>
              <w:jc w:val="center"/>
            </w:pPr>
            <w:r>
              <w:t>1</w:t>
            </w:r>
          </w:p>
        </w:tc>
        <w:tc>
          <w:tcPr>
            <w:tcW w:w="22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A1F9B2" w14:textId="77777777" w:rsidR="009F1B8E" w:rsidRDefault="00000000">
            <w:pPr>
              <w:jc w:val="center"/>
            </w:pPr>
            <w:r>
              <w:t>1</w:t>
            </w:r>
          </w:p>
        </w:tc>
      </w:tr>
      <w:tr w:rsidR="009F1B8E" w14:paraId="0AC05A23" w14:textId="77777777"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1EE17D" w14:textId="77777777" w:rsidR="009F1B8E" w:rsidRDefault="00000000">
            <w:pPr>
              <w:jc w:val="both"/>
            </w:pPr>
            <w:r>
              <w:t>Français</w:t>
            </w:r>
          </w:p>
        </w:tc>
        <w:tc>
          <w:tcPr>
            <w:tcW w:w="2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BD5F49" w14:textId="77777777" w:rsidR="009F1B8E" w:rsidRDefault="00000000">
            <w:pPr>
              <w:jc w:val="center"/>
            </w:pPr>
            <w:r>
              <w:t>1</w:t>
            </w:r>
          </w:p>
        </w:tc>
        <w:tc>
          <w:tcPr>
            <w:tcW w:w="2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FD5C6B" w14:textId="77777777" w:rsidR="009F1B8E" w:rsidRDefault="00000000">
            <w:pPr>
              <w:jc w:val="center"/>
            </w:pPr>
            <w:r>
              <w:t>1</w:t>
            </w:r>
          </w:p>
        </w:tc>
        <w:tc>
          <w:tcPr>
            <w:tcW w:w="22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CF5A1A" w14:textId="77777777" w:rsidR="009F1B8E" w:rsidRDefault="00000000">
            <w:pPr>
              <w:jc w:val="center"/>
            </w:pPr>
            <w:r>
              <w:t>1</w:t>
            </w:r>
          </w:p>
        </w:tc>
      </w:tr>
      <w:tr w:rsidR="009F1B8E" w14:paraId="7BC920EA" w14:textId="77777777"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4E9729" w14:textId="77777777" w:rsidR="009F1B8E" w:rsidRDefault="00000000">
            <w:pPr>
              <w:jc w:val="both"/>
            </w:pPr>
            <w:r>
              <w:t>Anglais</w:t>
            </w:r>
          </w:p>
        </w:tc>
        <w:tc>
          <w:tcPr>
            <w:tcW w:w="2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09AAF8" w14:textId="77777777" w:rsidR="009F1B8E" w:rsidRDefault="00000000">
            <w:pPr>
              <w:jc w:val="center"/>
            </w:pPr>
            <w:r>
              <w:t>2</w:t>
            </w:r>
          </w:p>
        </w:tc>
        <w:tc>
          <w:tcPr>
            <w:tcW w:w="2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F0C7B2" w14:textId="77777777" w:rsidR="009F1B8E" w:rsidRDefault="00000000">
            <w:pPr>
              <w:jc w:val="center"/>
            </w:pPr>
            <w:r>
              <w:t>2</w:t>
            </w:r>
          </w:p>
        </w:tc>
        <w:tc>
          <w:tcPr>
            <w:tcW w:w="22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29C075" w14:textId="77777777" w:rsidR="009F1B8E" w:rsidRDefault="00000000">
            <w:pPr>
              <w:jc w:val="center"/>
            </w:pPr>
            <w:r>
              <w:t>2</w:t>
            </w:r>
          </w:p>
        </w:tc>
      </w:tr>
    </w:tbl>
    <w:p w14:paraId="6E00BE18" w14:textId="77777777" w:rsidR="009F1B8E" w:rsidRDefault="009F1B8E">
      <w:pPr>
        <w:spacing w:after="60"/>
      </w:pP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2"/>
      </w:tblGrid>
      <w:tr w:rsidR="009F1B8E" w14:paraId="13D0936A" w14:textId="77777777">
        <w:tc>
          <w:tcPr>
            <w:tcW w:w="10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89A01F" w14:textId="77777777" w:rsidR="009F1B8E" w:rsidRDefault="00000000">
            <w:r>
              <w:rPr>
                <w:b/>
                <w:bCs/>
                <w:sz w:val="20"/>
                <w:szCs w:val="20"/>
              </w:rPr>
              <w:t>7. Affiliation à une organisation professionnelle</w:t>
            </w:r>
          </w:p>
        </w:tc>
      </w:tr>
    </w:tbl>
    <w:p w14:paraId="43B40E4B" w14:textId="77777777" w:rsidR="009F1B8E" w:rsidRDefault="00000000">
      <w:pPr>
        <w:spacing w:after="60"/>
        <w:jc w:val="both"/>
      </w:pPr>
      <w:r>
        <w:t>Néant.</w:t>
      </w: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2"/>
      </w:tblGrid>
      <w:tr w:rsidR="009F1B8E" w14:paraId="0D79C77B" w14:textId="77777777">
        <w:tc>
          <w:tcPr>
            <w:tcW w:w="10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952358" w14:textId="77777777" w:rsidR="009F1B8E" w:rsidRDefault="00000000">
            <w:r>
              <w:rPr>
                <w:b/>
                <w:bCs/>
                <w:sz w:val="20"/>
                <w:szCs w:val="20"/>
              </w:rPr>
              <w:t>8. Autres compétences</w:t>
            </w:r>
          </w:p>
        </w:tc>
      </w:tr>
    </w:tbl>
    <w:p w14:paraId="13E66B5D" w14:textId="77777777" w:rsidR="009F1B8E" w:rsidRDefault="00000000">
      <w:pPr>
        <w:spacing w:after="60"/>
        <w:jc w:val="both"/>
      </w:pPr>
      <w:r>
        <w:t>Maîtrise des outils informatiques courants : Word, Excel, PowerPoint. Maîtrise de la plateforme STEP (Banque Mondiale) et du système tunisien de passation de marchés en ligne TUNEPS.</w:t>
      </w: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2"/>
      </w:tblGrid>
      <w:tr w:rsidR="009F1B8E" w14:paraId="7C5499B0" w14:textId="77777777">
        <w:tc>
          <w:tcPr>
            <w:tcW w:w="10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B192AD" w14:textId="77777777" w:rsidR="009F1B8E" w:rsidRDefault="00000000">
            <w:r>
              <w:rPr>
                <w:b/>
                <w:bCs/>
                <w:sz w:val="20"/>
                <w:szCs w:val="20"/>
              </w:rPr>
              <w:t>9. Situation présente</w:t>
            </w:r>
          </w:p>
        </w:tc>
      </w:tr>
      <w:tr w:rsidR="009F1B8E" w14:paraId="07EABB51" w14:textId="77777777">
        <w:tc>
          <w:tcPr>
            <w:tcW w:w="10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98E089" w14:textId="77777777" w:rsidR="009F1B8E" w:rsidRDefault="00000000">
            <w:pPr>
              <w:jc w:val="both"/>
            </w:pPr>
            <w:r>
              <w:t>Consultante senior indépendante – Spécialiste en passation de marchés publics</w:t>
            </w:r>
          </w:p>
        </w:tc>
      </w:tr>
    </w:tbl>
    <w:p w14:paraId="5320DA35" w14:textId="77777777" w:rsidR="009F1B8E" w:rsidRDefault="009F1B8E">
      <w:pPr>
        <w:spacing w:after="60"/>
      </w:pP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2"/>
      </w:tblGrid>
      <w:tr w:rsidR="009F1B8E" w14:paraId="338E929E" w14:textId="77777777">
        <w:tc>
          <w:tcPr>
            <w:tcW w:w="10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5FFD8B" w14:textId="77777777" w:rsidR="009F1B8E" w:rsidRDefault="00000000">
            <w:r>
              <w:rPr>
                <w:b/>
                <w:bCs/>
                <w:sz w:val="20"/>
                <w:szCs w:val="20"/>
              </w:rPr>
              <w:t>10. Années d'ancienneté auprès de l'employeur</w:t>
            </w:r>
          </w:p>
        </w:tc>
      </w:tr>
      <w:tr w:rsidR="009F1B8E" w14:paraId="0A59CE4A" w14:textId="77777777">
        <w:tc>
          <w:tcPr>
            <w:tcW w:w="10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9B780F" w14:textId="69DDDBEC" w:rsidR="009F1B8E" w:rsidRDefault="00000000">
            <w:pPr>
              <w:jc w:val="both"/>
            </w:pPr>
            <w:r>
              <w:t>Plus de 3</w:t>
            </w:r>
            <w:r w:rsidR="003C32C7">
              <w:t>5</w:t>
            </w:r>
            <w:r>
              <w:t>ans d'expérience dans les marchés publics, l'audit et la gestion de projets financés par des IFI</w:t>
            </w:r>
          </w:p>
        </w:tc>
      </w:tr>
    </w:tbl>
    <w:p w14:paraId="324BA3A8" w14:textId="77777777" w:rsidR="009F1B8E" w:rsidRDefault="009F1B8E">
      <w:pPr>
        <w:spacing w:after="60"/>
      </w:pP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2"/>
      </w:tblGrid>
      <w:tr w:rsidR="009F1B8E" w14:paraId="0D57944D" w14:textId="77777777">
        <w:tc>
          <w:tcPr>
            <w:tcW w:w="10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D23568" w14:textId="77777777" w:rsidR="009F1B8E" w:rsidRDefault="00000000">
            <w:r>
              <w:rPr>
                <w:b/>
                <w:bCs/>
                <w:sz w:val="20"/>
                <w:szCs w:val="20"/>
              </w:rPr>
              <w:t>11. Qualifications principales (pertinentes pour le projet)</w:t>
            </w:r>
          </w:p>
        </w:tc>
      </w:tr>
    </w:tbl>
    <w:p w14:paraId="73E10651" w14:textId="7781EF97" w:rsidR="009F1B8E" w:rsidRDefault="00000000">
      <w:pPr>
        <w:spacing w:after="30"/>
        <w:jc w:val="both"/>
      </w:pPr>
      <w:r>
        <w:t xml:space="preserve">• </w:t>
      </w:r>
      <w:r>
        <w:rPr>
          <w:b/>
          <w:bCs/>
        </w:rPr>
        <w:t>Consultante sénior spécialiste en passation de marchés</w:t>
      </w:r>
      <w:r>
        <w:t xml:space="preserve"> avec plus de 3</w:t>
      </w:r>
      <w:r w:rsidR="003C32C7">
        <w:t>5</w:t>
      </w:r>
      <w:r>
        <w:t>ans d'expérience dans les marchés publics tunisiens et les procédures des institutions financières internationales (BM, BAD, BEI, KfW, BERD).</w:t>
      </w:r>
    </w:p>
    <w:p w14:paraId="1ABC420C" w14:textId="77777777" w:rsidR="009F1B8E" w:rsidRDefault="00000000">
      <w:pPr>
        <w:spacing w:after="30"/>
        <w:jc w:val="both"/>
      </w:pPr>
      <w:r>
        <w:t xml:space="preserve">• Solide expérience dans la </w:t>
      </w:r>
      <w:r>
        <w:rPr>
          <w:b/>
          <w:bCs/>
        </w:rPr>
        <w:t>préparation et le suivi des Plans de Passation des Marchés (PPM)</w:t>
      </w:r>
      <w:r>
        <w:t>, l'élaboration des TDR et dossiers d'appel d'offres, l'évaluation des offres et la gestion des contrats selon les procédures BM et BAD.</w:t>
      </w:r>
    </w:p>
    <w:p w14:paraId="4EE057E5" w14:textId="551A9071" w:rsidR="009F1B8E" w:rsidRDefault="00000000" w:rsidP="00CE695C">
      <w:pPr>
        <w:spacing w:after="30"/>
        <w:jc w:val="both"/>
      </w:pPr>
      <w:r>
        <w:t xml:space="preserve">•  Expertise dans la </w:t>
      </w:r>
      <w:r>
        <w:rPr>
          <w:b/>
          <w:bCs/>
        </w:rPr>
        <w:t>réforme et la digitalisation des systèmes de marchés publics</w:t>
      </w:r>
      <w:r>
        <w:t xml:space="preserve"> : pilotage du système TUNEPS, rôle central dans les réformes structurelles du système tunisien d'achats publics.</w:t>
      </w:r>
    </w:p>
    <w:p w14:paraId="0F98DB77" w14:textId="77777777" w:rsidR="009F1B8E" w:rsidRDefault="00000000">
      <w:pPr>
        <w:spacing w:after="30"/>
        <w:jc w:val="both"/>
      </w:pPr>
      <w:r>
        <w:t xml:space="preserve">• Expérience en </w:t>
      </w:r>
      <w:r>
        <w:rPr>
          <w:b/>
          <w:bCs/>
        </w:rPr>
        <w:t>formation et renforcement des capacités</w:t>
      </w:r>
      <w:r>
        <w:t xml:space="preserve"> dans le domaine des marchés publics auprès des acheteurs publics et fournisseurs.</w:t>
      </w:r>
    </w:p>
    <w:p w14:paraId="76280D97" w14:textId="77777777" w:rsidR="009F1B8E" w:rsidRDefault="00000000">
      <w:pPr>
        <w:spacing w:after="60"/>
        <w:jc w:val="both"/>
      </w:pPr>
      <w:r>
        <w:t xml:space="preserve">• Accréditations spécialisées : Spécialiste en Passation des Marchés Publics et Spécialiste en Audit des Marchés Publics (SETYM/ESG UQAM, 2022) ; International Master in Public </w:t>
      </w:r>
      <w:proofErr w:type="spellStart"/>
      <w:r>
        <w:t>Procurement</w:t>
      </w:r>
      <w:proofErr w:type="spellEnd"/>
      <w:r>
        <w:t xml:space="preserve"> Management (Université </w:t>
      </w:r>
      <w:proofErr w:type="spellStart"/>
      <w:r>
        <w:t>Torvergata</w:t>
      </w:r>
      <w:proofErr w:type="spellEnd"/>
      <w:r>
        <w:t>, 2022).</w:t>
      </w:r>
    </w:p>
    <w:p w14:paraId="40C45E84" w14:textId="77777777" w:rsidR="00CE695C" w:rsidRDefault="00CE695C">
      <w:pPr>
        <w:spacing w:after="60"/>
        <w:jc w:val="both"/>
      </w:pPr>
    </w:p>
    <w:p w14:paraId="3367126F" w14:textId="77777777" w:rsidR="009F1B8E" w:rsidRDefault="009F1B8E">
      <w:pPr>
        <w:sectPr w:rsidR="009F1B8E">
          <w:footerReference w:type="default" r:id="rId10"/>
          <w:pgSz w:w="11906" w:h="16838"/>
          <w:pgMar w:top="567" w:right="567" w:bottom="567" w:left="567" w:header="708" w:footer="708" w:gutter="0"/>
          <w:cols w:space="720"/>
          <w:docGrid w:linePitch="360"/>
        </w:sectPr>
      </w:pPr>
    </w:p>
    <w:tbl>
      <w:tblPr>
        <w:tblW w:w="15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0"/>
        <w:gridCol w:w="1100"/>
        <w:gridCol w:w="2500"/>
        <w:gridCol w:w="1800"/>
        <w:gridCol w:w="9254"/>
      </w:tblGrid>
      <w:tr w:rsidR="009F1B8E" w14:paraId="35ECDC00" w14:textId="77777777">
        <w:tc>
          <w:tcPr>
            <w:tcW w:w="1570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3AFC47" w14:textId="2617DB2E" w:rsidR="009F1B8E" w:rsidRDefault="00000000">
            <w:r>
              <w:rPr>
                <w:b/>
                <w:bCs/>
                <w:sz w:val="20"/>
                <w:szCs w:val="20"/>
              </w:rPr>
              <w:lastRenderedPageBreak/>
              <w:t>1</w:t>
            </w:r>
            <w:r w:rsidR="00CE695C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. Expérience professionnelle</w:t>
            </w:r>
          </w:p>
        </w:tc>
      </w:tr>
      <w:tr w:rsidR="009F1B8E" w14:paraId="54997B13" w14:textId="77777777"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C0CC48" w14:textId="77777777" w:rsidR="009F1B8E" w:rsidRDefault="00000000">
            <w:r>
              <w:rPr>
                <w:b/>
                <w:bCs/>
              </w:rPr>
              <w:t>Dates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69CFA8" w14:textId="77777777" w:rsidR="009F1B8E" w:rsidRDefault="00000000">
            <w:r>
              <w:rPr>
                <w:b/>
                <w:bCs/>
              </w:rPr>
              <w:t>Lieu</w:t>
            </w:r>
          </w:p>
        </w:tc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503048" w14:textId="77777777" w:rsidR="009F1B8E" w:rsidRDefault="00000000">
            <w:r>
              <w:rPr>
                <w:b/>
                <w:bCs/>
              </w:rPr>
              <w:t>Société / Client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59023C" w14:textId="77777777" w:rsidR="009F1B8E" w:rsidRDefault="00000000">
            <w:r>
              <w:rPr>
                <w:b/>
                <w:bCs/>
              </w:rPr>
              <w:t>Position</w:t>
            </w:r>
          </w:p>
        </w:tc>
        <w:tc>
          <w:tcPr>
            <w:tcW w:w="92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B7ADF5" w14:textId="77777777" w:rsidR="009F1B8E" w:rsidRDefault="00000000">
            <w:r>
              <w:rPr>
                <w:b/>
                <w:bCs/>
              </w:rPr>
              <w:t>Description des tâches réalisées</w:t>
            </w:r>
          </w:p>
        </w:tc>
      </w:tr>
      <w:tr w:rsidR="009F1B8E" w14:paraId="51A0F87D" w14:textId="77777777"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137766" w14:textId="77777777" w:rsidR="009F1B8E" w:rsidRDefault="00000000">
            <w:pPr>
              <w:jc w:val="both"/>
            </w:pPr>
            <w:r>
              <w:t>11/2025 –</w:t>
            </w:r>
          </w:p>
          <w:p w14:paraId="48D84252" w14:textId="77777777" w:rsidR="009F1B8E" w:rsidRDefault="00000000">
            <w:pPr>
              <w:jc w:val="both"/>
            </w:pPr>
            <w:proofErr w:type="gramStart"/>
            <w:r>
              <w:t>présent</w:t>
            </w:r>
            <w:proofErr w:type="gramEnd"/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751B75" w14:textId="77777777" w:rsidR="009F1B8E" w:rsidRDefault="00000000">
            <w:pPr>
              <w:jc w:val="both"/>
            </w:pPr>
            <w:r>
              <w:t>Tunisie</w:t>
            </w:r>
          </w:p>
        </w:tc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AB1EE9" w14:textId="273C443A" w:rsidR="009F1B8E" w:rsidRDefault="00000000">
            <w:pPr>
              <w:jc w:val="both"/>
            </w:pPr>
            <w:r>
              <w:t>Caisse des Dépôts et Consignations (CDC)</w:t>
            </w:r>
            <w:r w:rsidR="00CE695C">
              <w:t xml:space="preserve"> Tunisie</w:t>
            </w:r>
          </w:p>
          <w:p w14:paraId="2DCDAE75" w14:textId="77777777" w:rsidR="009F1B8E" w:rsidRDefault="00000000">
            <w:pPr>
              <w:jc w:val="both"/>
            </w:pPr>
            <w:r>
              <w:t>Projet : Corridor de Développement Économique</w:t>
            </w:r>
          </w:p>
          <w:p w14:paraId="46AA81DD" w14:textId="77777777" w:rsidR="009F1B8E" w:rsidRDefault="00000000">
            <w:pPr>
              <w:jc w:val="both"/>
            </w:pPr>
            <w:r>
              <w:t>Financement : Banque Mondiale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44E071" w14:textId="77777777" w:rsidR="009F1B8E" w:rsidRDefault="00000000">
            <w:pPr>
              <w:jc w:val="both"/>
            </w:pPr>
            <w:r>
              <w:rPr>
                <w:b/>
                <w:bCs/>
              </w:rPr>
              <w:t>Consultante senior (temps partiel) – Spécialiste en passation de marchés</w:t>
            </w:r>
          </w:p>
        </w:tc>
        <w:tc>
          <w:tcPr>
            <w:tcW w:w="92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630AC4" w14:textId="7A2613BE" w:rsidR="009F1B8E" w:rsidRDefault="00000000">
            <w:pPr>
              <w:jc w:val="both"/>
            </w:pPr>
            <w:r>
              <w:t xml:space="preserve">Assistance à la préparation et l'actualisation du </w:t>
            </w:r>
            <w:r>
              <w:rPr>
                <w:b/>
                <w:bCs/>
              </w:rPr>
              <w:t>Plan de Passation des Marchés (PPM)</w:t>
            </w:r>
            <w:r>
              <w:t xml:space="preserve"> ; accompagnement des structures d'exécution dans l'</w:t>
            </w:r>
            <w:r w:rsidR="006E18B7">
              <w:t>élaboration des dossiers d’appel à concurrence</w:t>
            </w:r>
            <w:r>
              <w:t xml:space="preserve"> et la réalisation des marchés (acquisition de biens et sélection de consultants) conformément aux </w:t>
            </w:r>
            <w:r>
              <w:rPr>
                <w:b/>
                <w:bCs/>
              </w:rPr>
              <w:t>procédures Banque Mondiale</w:t>
            </w:r>
            <w:r>
              <w:t xml:space="preserve"> et à la réglementation interne de la CDC ;</w:t>
            </w:r>
            <w:r w:rsidR="006E18B7">
              <w:t>préparation des rapports d’évaluation des offres ou candidatures ;</w:t>
            </w:r>
            <w:r>
              <w:t xml:space="preserve"> préparation des rapports d'activités sur l'avancement de la passation des marchés, les missions d'audit et les revues a posteriori/a priori ; contribution à la préparation et la mise à jour du </w:t>
            </w:r>
            <w:r>
              <w:rPr>
                <w:b/>
                <w:bCs/>
              </w:rPr>
              <w:t>Manuel d'Opération (MOP)</w:t>
            </w:r>
            <w:r>
              <w:t xml:space="preserve"> volet passation des marchés et à la stratégie de passation de marchés ; traitement des plaintes ; suivi des dossiers pour éviter tout retard dans l'attribution et l'exécution ;</w:t>
            </w:r>
            <w:r w:rsidR="00CE695C">
              <w:t>gestion des contrats,</w:t>
            </w:r>
            <w:r>
              <w:t xml:space="preserve"> utilisation de la </w:t>
            </w:r>
            <w:r>
              <w:rPr>
                <w:b/>
                <w:bCs/>
              </w:rPr>
              <w:t>plateforme STEP</w:t>
            </w:r>
            <w:r>
              <w:t xml:space="preserve"> ; élaboration de la base de données </w:t>
            </w:r>
            <w:r w:rsidR="006E18B7">
              <w:t>fournisseurs, archivage des documents</w:t>
            </w:r>
            <w:r>
              <w:t>.</w:t>
            </w:r>
          </w:p>
        </w:tc>
      </w:tr>
      <w:tr w:rsidR="009F1B8E" w14:paraId="3CDDB7E2" w14:textId="77777777"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69B3D8" w14:textId="77777777" w:rsidR="009F1B8E" w:rsidRDefault="00000000">
            <w:pPr>
              <w:jc w:val="both"/>
            </w:pPr>
            <w:r>
              <w:t>06/2023 –</w:t>
            </w:r>
          </w:p>
          <w:p w14:paraId="1D25368B" w14:textId="77777777" w:rsidR="009F1B8E" w:rsidRDefault="00000000">
            <w:pPr>
              <w:jc w:val="both"/>
            </w:pPr>
            <w:r>
              <w:t>08/2025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AA3A81" w14:textId="77777777" w:rsidR="009F1B8E" w:rsidRDefault="00000000">
            <w:pPr>
              <w:jc w:val="both"/>
            </w:pPr>
            <w:r>
              <w:t>Tunisie</w:t>
            </w:r>
          </w:p>
        </w:tc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932FB2" w14:textId="77777777" w:rsidR="009F1B8E" w:rsidRDefault="00000000">
            <w:pPr>
              <w:jc w:val="both"/>
            </w:pPr>
            <w:r>
              <w:t>Ministère des Affaires Sociales</w:t>
            </w:r>
          </w:p>
          <w:p w14:paraId="6199886B" w14:textId="77777777" w:rsidR="009F1B8E" w:rsidRDefault="00000000">
            <w:pPr>
              <w:jc w:val="both"/>
            </w:pPr>
            <w:r>
              <w:t>Projet d'appui à la riposte d'urgence contre le Covid-19 – Protection Sociale</w:t>
            </w:r>
          </w:p>
          <w:p w14:paraId="5A135905" w14:textId="77777777" w:rsidR="009F1B8E" w:rsidRDefault="00000000">
            <w:pPr>
              <w:jc w:val="both"/>
            </w:pPr>
            <w:r>
              <w:t>Financement : Banque Mondiale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4B0117" w14:textId="77777777" w:rsidR="009F1B8E" w:rsidRDefault="00000000">
            <w:pPr>
              <w:jc w:val="both"/>
            </w:pPr>
            <w:r>
              <w:rPr>
                <w:b/>
                <w:bCs/>
              </w:rPr>
              <w:t>Consultante senior – Spécialiste en passation de marchés</w:t>
            </w:r>
          </w:p>
        </w:tc>
        <w:tc>
          <w:tcPr>
            <w:tcW w:w="92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7594E3" w14:textId="55819639" w:rsidR="009F1B8E" w:rsidRDefault="00000000">
            <w:pPr>
              <w:jc w:val="both"/>
            </w:pPr>
            <w:r>
              <w:t xml:space="preserve">Appui à l'Unité d'Exécution et de Suivi (UES) dans la gestion, le suivi et l'évaluation des processus de </w:t>
            </w:r>
            <w:r>
              <w:rPr>
                <w:b/>
                <w:bCs/>
              </w:rPr>
              <w:t>passation des marchés selon les procédures Banque Mondiale</w:t>
            </w:r>
            <w:r>
              <w:t xml:space="preserve"> : élaboration du PPM, préparation des TDR et dossiers d'appel d'offres, préparation des rapports d'évaluation et présentation aux commissions compétentes pour approbation et à la BM pour </w:t>
            </w:r>
            <w:r>
              <w:rPr>
                <w:b/>
                <w:bCs/>
              </w:rPr>
              <w:t>avis de non-objection</w:t>
            </w:r>
            <w:r>
              <w:t xml:space="preserve"> ; gestion des contrats</w:t>
            </w:r>
            <w:r w:rsidR="004B7072">
              <w:t xml:space="preserve"> ; archivage</w:t>
            </w:r>
            <w:r w:rsidR="006E18B7">
              <w:t xml:space="preserve"> des documents ;</w:t>
            </w:r>
            <w:r>
              <w:t xml:space="preserve"> utilisation de la plateforme STEP</w:t>
            </w:r>
            <w:proofErr w:type="gramStart"/>
            <w:r w:rsidR="006E18B7">
              <w:t> ;gestion</w:t>
            </w:r>
            <w:proofErr w:type="gramEnd"/>
            <w:r w:rsidR="006E18B7">
              <w:t xml:space="preserve"> des contrats</w:t>
            </w:r>
            <w:r>
              <w:t>.</w:t>
            </w:r>
          </w:p>
        </w:tc>
      </w:tr>
      <w:tr w:rsidR="009F1B8E" w14:paraId="7E002D40" w14:textId="77777777"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E436C4" w14:textId="77777777" w:rsidR="009F1B8E" w:rsidRDefault="00000000">
            <w:pPr>
              <w:jc w:val="both"/>
            </w:pPr>
            <w:r>
              <w:t>2014 –</w:t>
            </w:r>
          </w:p>
          <w:p w14:paraId="6E15B2A0" w14:textId="77777777" w:rsidR="009F1B8E" w:rsidRDefault="00000000">
            <w:pPr>
              <w:jc w:val="both"/>
            </w:pPr>
            <w:r>
              <w:t>08/2022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729185" w14:textId="77777777" w:rsidR="009F1B8E" w:rsidRDefault="00000000">
            <w:pPr>
              <w:jc w:val="both"/>
            </w:pPr>
            <w:r>
              <w:t>Tunisie</w:t>
            </w:r>
          </w:p>
        </w:tc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457CA6" w14:textId="77777777" w:rsidR="009F1B8E" w:rsidRDefault="00000000">
            <w:pPr>
              <w:jc w:val="both"/>
            </w:pPr>
            <w:r>
              <w:t>Haute Instance de la Commande Publique (HAICOP)</w:t>
            </w:r>
          </w:p>
          <w:p w14:paraId="0BCBC446" w14:textId="77777777" w:rsidR="009F1B8E" w:rsidRDefault="00000000">
            <w:pPr>
              <w:jc w:val="both"/>
            </w:pPr>
            <w:r>
              <w:t>Présidence du Gouvernement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356E59" w14:textId="77777777" w:rsidR="009F1B8E" w:rsidRDefault="00000000">
            <w:pPr>
              <w:jc w:val="both"/>
            </w:pPr>
            <w:r>
              <w:rPr>
                <w:b/>
                <w:bCs/>
              </w:rPr>
              <w:t>Contrôleur Général – Auditeur de la Commande Publique</w:t>
            </w:r>
          </w:p>
        </w:tc>
        <w:tc>
          <w:tcPr>
            <w:tcW w:w="92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D719A8" w14:textId="6CB8BD7E" w:rsidR="009F1B8E" w:rsidRDefault="00000000">
            <w:pPr>
              <w:jc w:val="both"/>
            </w:pPr>
            <w:r>
              <w:t xml:space="preserve">1. </w:t>
            </w:r>
            <w:r>
              <w:rPr>
                <w:b/>
                <w:bCs/>
              </w:rPr>
              <w:t>Mise en œuvre et suivi de deux projets de réforme du système des marchés publics tunisien</w:t>
            </w:r>
            <w:r>
              <w:t xml:space="preserve"> financés par la BAD : (i) Projet d'Amélioration de la Gouvernance et de la Croissance Économique par la Promotion de la Transparence et de l'Intégrité dans les Acquisitions Publiques ; (ii) Projet d'Appui à l'opérationnalisation du Plan d'Actions de la Réforme des Marchés Publics. </w:t>
            </w:r>
            <w:r>
              <w:rPr>
                <w:b/>
                <w:bCs/>
              </w:rPr>
              <w:t>Coordination entre les différents intervenants</w:t>
            </w:r>
            <w:r>
              <w:t xml:space="preserve"> ; préparation et suivi des PPM ; préparation des TDR et dossiers d'appel d'offres ; évaluation des offres conformément aux directives BAD ; préparation des rapports d'évaluation et soumission à la BAD pour </w:t>
            </w:r>
            <w:r>
              <w:rPr>
                <w:b/>
                <w:bCs/>
              </w:rPr>
              <w:t>non-objection</w:t>
            </w:r>
            <w:r>
              <w:t xml:space="preserve"> ; négociation et établissement des contrats ; gestion des contrats et des plaintes ; rédaction des rapports d'avancement périodiques. 2. </w:t>
            </w:r>
            <w:r>
              <w:rPr>
                <w:b/>
                <w:bCs/>
              </w:rPr>
              <w:t>Audit et contrôle de marchés publics dans</w:t>
            </w:r>
            <w:r w:rsidR="006E18B7">
              <w:rPr>
                <w:b/>
                <w:bCs/>
              </w:rPr>
              <w:t xml:space="preserve"> différents secteurs</w:t>
            </w:r>
            <w:r>
              <w:t xml:space="preserve">. Vérification de la conformité des marchés aux DAO, qualité des travaux, délais de réalisation, gestion administrative et technique. 3. </w:t>
            </w:r>
            <w:r>
              <w:rPr>
                <w:b/>
                <w:bCs/>
              </w:rPr>
              <w:t>Digitalisation des marchés publics – TUNEPS</w:t>
            </w:r>
            <w:r>
              <w:t xml:space="preserve"> : membre du comité de pilotage du système tunisien de marchés publics en ligne ; implication directe dans la gouvernance et l'évolution du système ; préparation des demandes de financement (KOICA, BERD, AFDB) ; participation à la conception et mise en œuvre du projet de promotion de l'accès des PME au système d'achats publics en ligne (BERD) ; </w:t>
            </w:r>
            <w:r>
              <w:rPr>
                <w:b/>
                <w:bCs/>
              </w:rPr>
              <w:t>formatrice nationale</w:t>
            </w:r>
            <w:r>
              <w:t xml:space="preserve"> auprès des acheteurs publics et fournisseurs pour l'utilisation de TUNEPS. 4. Formation et réforme : formatrice marchés publics pour les acheteurs et fournisseurs ; membre du comité de pilotage des achats innovants ; membre du groupe de travail chargé de la réforme des marchés publics.</w:t>
            </w:r>
          </w:p>
        </w:tc>
      </w:tr>
      <w:tr w:rsidR="009F1B8E" w14:paraId="0CC2E3D1" w14:textId="77777777"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D4EDAE" w14:textId="77777777" w:rsidR="009F1B8E" w:rsidRDefault="00000000">
            <w:pPr>
              <w:jc w:val="both"/>
            </w:pPr>
            <w:r>
              <w:t>07/2004 –</w:t>
            </w:r>
          </w:p>
          <w:p w14:paraId="6EAF08BF" w14:textId="77777777" w:rsidR="009F1B8E" w:rsidRDefault="00000000">
            <w:pPr>
              <w:jc w:val="both"/>
            </w:pPr>
            <w:r>
              <w:t>08/2014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EF6DBD" w14:textId="77777777" w:rsidR="009F1B8E" w:rsidRDefault="00000000">
            <w:pPr>
              <w:jc w:val="both"/>
            </w:pPr>
            <w:r>
              <w:t>Tunisie</w:t>
            </w:r>
          </w:p>
        </w:tc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51CA4C" w14:textId="77777777" w:rsidR="009F1B8E" w:rsidRDefault="00000000">
            <w:pPr>
              <w:jc w:val="both"/>
            </w:pPr>
            <w:r>
              <w:t>Secrétariat Général de la Privatisation</w:t>
            </w:r>
          </w:p>
          <w:p w14:paraId="4BCA88E5" w14:textId="77777777" w:rsidR="009F1B8E" w:rsidRDefault="00000000">
            <w:pPr>
              <w:jc w:val="both"/>
            </w:pPr>
            <w:r>
              <w:t>Premier Ministère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F29761" w14:textId="77777777" w:rsidR="009F1B8E" w:rsidRDefault="00000000">
            <w:pPr>
              <w:jc w:val="both"/>
            </w:pPr>
            <w:r>
              <w:rPr>
                <w:b/>
                <w:bCs/>
              </w:rPr>
              <w:t>Directeur Général / Directeur</w:t>
            </w:r>
          </w:p>
        </w:tc>
        <w:tc>
          <w:tcPr>
            <w:tcW w:w="92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A62413" w14:textId="77777777" w:rsidR="009F1B8E" w:rsidRDefault="00000000">
            <w:pPr>
              <w:jc w:val="both"/>
            </w:pPr>
            <w:r>
              <w:t xml:space="preserve">Coordination, supervision et suivi des opérations de liquidation des entreprises publiques : supervision et appui technique aux liquidateurs ; identification des blocages et assistance dans la résolution des difficultés (financières, foncières, ressources humaines) ; pilotage de l'évaluation et de l'attribution dans les dossiers d'appel d'offres ; </w:t>
            </w:r>
            <w:r>
              <w:rPr>
                <w:b/>
                <w:bCs/>
              </w:rPr>
              <w:t>rédaction des rapports de suivi et d'audit/évaluation</w:t>
            </w:r>
            <w:r>
              <w:t xml:space="preserve"> (technique et financier) à soumettre à la commission d'assainissement et de restructuration des entreprises à participations publiques.</w:t>
            </w:r>
          </w:p>
        </w:tc>
      </w:tr>
      <w:tr w:rsidR="009F1B8E" w14:paraId="6AAF4DE8" w14:textId="77777777"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AA8698" w14:textId="77777777" w:rsidR="009F1B8E" w:rsidRDefault="00000000">
            <w:pPr>
              <w:jc w:val="both"/>
            </w:pPr>
            <w:r>
              <w:t>08/1999 –</w:t>
            </w:r>
          </w:p>
          <w:p w14:paraId="47FA3B80" w14:textId="77777777" w:rsidR="009F1B8E" w:rsidRDefault="00000000">
            <w:pPr>
              <w:jc w:val="both"/>
            </w:pPr>
            <w:r>
              <w:t>06/2004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C985E0" w14:textId="77777777" w:rsidR="009F1B8E" w:rsidRDefault="00000000">
            <w:pPr>
              <w:jc w:val="both"/>
            </w:pPr>
            <w:r>
              <w:t>Tunisie</w:t>
            </w:r>
          </w:p>
        </w:tc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21BD2F" w14:textId="77777777" w:rsidR="009F1B8E" w:rsidRDefault="00000000">
            <w:pPr>
              <w:jc w:val="both"/>
            </w:pPr>
            <w:r>
              <w:t>Commission Supérieure des Marchés</w:t>
            </w:r>
          </w:p>
          <w:p w14:paraId="4C63B9F8" w14:textId="77777777" w:rsidR="009F1B8E" w:rsidRDefault="00000000">
            <w:pPr>
              <w:jc w:val="both"/>
            </w:pPr>
            <w:r>
              <w:t>Premier Ministère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E24FB6" w14:textId="77777777" w:rsidR="009F1B8E" w:rsidRDefault="00000000">
            <w:pPr>
              <w:jc w:val="both"/>
            </w:pPr>
            <w:r>
              <w:rPr>
                <w:b/>
                <w:bCs/>
              </w:rPr>
              <w:t>Directeur / Sous-Directeur / Chef de Service</w:t>
            </w:r>
          </w:p>
          <w:p w14:paraId="0D18D32F" w14:textId="77777777" w:rsidR="009F1B8E" w:rsidRDefault="00000000">
            <w:pPr>
              <w:jc w:val="both"/>
            </w:pPr>
            <w:r>
              <w:rPr>
                <w:b/>
                <w:bCs/>
              </w:rPr>
              <w:t>(Experte nationale en marchés publics)</w:t>
            </w:r>
          </w:p>
        </w:tc>
        <w:tc>
          <w:tcPr>
            <w:tcW w:w="92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6A724B" w14:textId="77777777" w:rsidR="009F1B8E" w:rsidRDefault="00000000">
            <w:pPr>
              <w:jc w:val="both"/>
            </w:pPr>
            <w:r>
              <w:t xml:space="preserve">Instruction des dossiers de marchés publics (rapports d'évaluation, avenants) à soumettre à l'avis préalable de la Commission Supérieure des Marchés ; </w:t>
            </w:r>
            <w:r>
              <w:rPr>
                <w:b/>
                <w:bCs/>
              </w:rPr>
              <w:t>vérification et instruction des dossiers de cahiers des charges</w:t>
            </w:r>
            <w:r>
              <w:t xml:space="preserve"> préparés par les services acheteurs (biens, services, travaux) conformément à la réglementation nationale et aux lignes directrices des bailleurs de fonds (BM, BAD, BEI, KfW) pour les projets financés par des partenaires externes ; préparation des rapports pour la Commission Supérieure ; examen des projets de contrats ; réponse aux demandes d'avis des acheteurs et requêtes des soumissionnaires ; </w:t>
            </w:r>
            <w:r>
              <w:rPr>
                <w:b/>
                <w:bCs/>
              </w:rPr>
              <w:t>membre du groupe de travail ad hoc chargé de l'amélioration de la réglementation des marchés publics</w:t>
            </w:r>
            <w:r>
              <w:t>.</w:t>
            </w:r>
          </w:p>
        </w:tc>
      </w:tr>
      <w:tr w:rsidR="009F1B8E" w14:paraId="26226B58" w14:textId="77777777"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4CB2FE" w14:textId="77777777" w:rsidR="009F1B8E" w:rsidRDefault="00000000">
            <w:pPr>
              <w:jc w:val="both"/>
            </w:pPr>
            <w:r>
              <w:lastRenderedPageBreak/>
              <w:t>04/1993 –</w:t>
            </w:r>
          </w:p>
          <w:p w14:paraId="337BA1D3" w14:textId="77777777" w:rsidR="009F1B8E" w:rsidRDefault="00000000">
            <w:pPr>
              <w:jc w:val="both"/>
            </w:pPr>
            <w:r>
              <w:t>08/1999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FBF68B" w14:textId="77777777" w:rsidR="009F1B8E" w:rsidRDefault="00000000">
            <w:pPr>
              <w:jc w:val="both"/>
            </w:pPr>
            <w:r>
              <w:t>Tunisie</w:t>
            </w:r>
          </w:p>
        </w:tc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2DF2A2" w14:textId="77777777" w:rsidR="009F1B8E" w:rsidRDefault="00000000">
            <w:pPr>
              <w:jc w:val="both"/>
            </w:pPr>
            <w:r>
              <w:t>Contrôle des Dépenses Publiques</w:t>
            </w:r>
          </w:p>
          <w:p w14:paraId="2EC21D46" w14:textId="77777777" w:rsidR="009F1B8E" w:rsidRDefault="00000000">
            <w:pPr>
              <w:jc w:val="both"/>
            </w:pPr>
            <w:r>
              <w:t>Premier Ministère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E9D9E6" w14:textId="77777777" w:rsidR="009F1B8E" w:rsidRDefault="00000000">
            <w:pPr>
              <w:jc w:val="both"/>
            </w:pPr>
            <w:r>
              <w:rPr>
                <w:b/>
                <w:bCs/>
              </w:rPr>
              <w:t>Chef de Service / Conseiller des Services Publics</w:t>
            </w:r>
          </w:p>
        </w:tc>
        <w:tc>
          <w:tcPr>
            <w:tcW w:w="92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5933BC" w14:textId="77777777" w:rsidR="009F1B8E" w:rsidRDefault="00000000">
            <w:pPr>
              <w:jc w:val="both"/>
            </w:pPr>
            <w:r>
              <w:t xml:space="preserve">Chef du bureau de contrôle des dépenses publiques du Secrétariat d'État aux Recherches Scientifiques : </w:t>
            </w:r>
            <w:r>
              <w:rPr>
                <w:b/>
                <w:bCs/>
              </w:rPr>
              <w:t>examen a priori des dépenses</w:t>
            </w:r>
            <w:r>
              <w:t xml:space="preserve"> imputées sur le budget du Secrétariat (vérification de la régularité, imputation, disponibilité des crédits, transparence des opérations d'acquisition) ; membre permanent de la </w:t>
            </w:r>
            <w:r>
              <w:rPr>
                <w:b/>
                <w:bCs/>
              </w:rPr>
              <w:t>commission d'ouverture des plis et de la commission départementale des marchés</w:t>
            </w:r>
            <w:r>
              <w:t>.</w:t>
            </w:r>
          </w:p>
        </w:tc>
      </w:tr>
    </w:tbl>
    <w:p w14:paraId="117CE3B7" w14:textId="77777777" w:rsidR="002010E0" w:rsidRDefault="002010E0"/>
    <w:sectPr w:rsidR="002010E0">
      <w:pgSz w:w="16838" w:h="11906" w:orient="landscape"/>
      <w:pgMar w:top="567" w:right="567" w:bottom="567" w:left="56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C8E8" w14:textId="77777777" w:rsidR="00F16F89" w:rsidRDefault="00F16F89" w:rsidP="00CE695C">
      <w:r>
        <w:separator/>
      </w:r>
    </w:p>
  </w:endnote>
  <w:endnote w:type="continuationSeparator" w:id="0">
    <w:p w14:paraId="364E6997" w14:textId="77777777" w:rsidR="00F16F89" w:rsidRDefault="00F16F89" w:rsidP="00CE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5209501"/>
      <w:docPartObj>
        <w:docPartGallery w:val="Page Numbers (Bottom of Page)"/>
        <w:docPartUnique/>
      </w:docPartObj>
    </w:sdtPr>
    <w:sdtContent>
      <w:p w14:paraId="45792F16" w14:textId="0FF150C7" w:rsidR="00CE695C" w:rsidRDefault="00CE695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07152E22" w14:textId="77777777" w:rsidR="00CE695C" w:rsidRDefault="00CE69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FA046" w14:textId="77777777" w:rsidR="00F16F89" w:rsidRDefault="00F16F89" w:rsidP="00CE695C">
      <w:r>
        <w:separator/>
      </w:r>
    </w:p>
  </w:footnote>
  <w:footnote w:type="continuationSeparator" w:id="0">
    <w:p w14:paraId="17C581BF" w14:textId="77777777" w:rsidR="00F16F89" w:rsidRDefault="00F16F89" w:rsidP="00CE6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B7F59"/>
    <w:multiLevelType w:val="hybridMultilevel"/>
    <w:tmpl w:val="9E8269A4"/>
    <w:lvl w:ilvl="0" w:tplc="5AF27FB0">
      <w:start w:val="1"/>
      <w:numFmt w:val="bullet"/>
      <w:lvlText w:val="●"/>
      <w:lvlJc w:val="left"/>
      <w:pPr>
        <w:ind w:left="720" w:hanging="360"/>
      </w:pPr>
    </w:lvl>
    <w:lvl w:ilvl="1" w:tplc="E05A64C6">
      <w:start w:val="1"/>
      <w:numFmt w:val="bullet"/>
      <w:lvlText w:val="○"/>
      <w:lvlJc w:val="left"/>
      <w:pPr>
        <w:ind w:left="1440" w:hanging="360"/>
      </w:pPr>
    </w:lvl>
    <w:lvl w:ilvl="2" w:tplc="7DC8C81A">
      <w:start w:val="1"/>
      <w:numFmt w:val="bullet"/>
      <w:lvlText w:val="■"/>
      <w:lvlJc w:val="left"/>
      <w:pPr>
        <w:ind w:left="2160" w:hanging="360"/>
      </w:pPr>
    </w:lvl>
    <w:lvl w:ilvl="3" w:tplc="0F10150E">
      <w:start w:val="1"/>
      <w:numFmt w:val="bullet"/>
      <w:lvlText w:val="●"/>
      <w:lvlJc w:val="left"/>
      <w:pPr>
        <w:ind w:left="2880" w:hanging="360"/>
      </w:pPr>
    </w:lvl>
    <w:lvl w:ilvl="4" w:tplc="2A06AF2C">
      <w:start w:val="1"/>
      <w:numFmt w:val="bullet"/>
      <w:lvlText w:val="○"/>
      <w:lvlJc w:val="left"/>
      <w:pPr>
        <w:ind w:left="3600" w:hanging="360"/>
      </w:pPr>
    </w:lvl>
    <w:lvl w:ilvl="5" w:tplc="9A9AAE3A">
      <w:start w:val="1"/>
      <w:numFmt w:val="bullet"/>
      <w:lvlText w:val="■"/>
      <w:lvlJc w:val="left"/>
      <w:pPr>
        <w:ind w:left="4320" w:hanging="360"/>
      </w:pPr>
    </w:lvl>
    <w:lvl w:ilvl="6" w:tplc="918666EE">
      <w:start w:val="1"/>
      <w:numFmt w:val="bullet"/>
      <w:lvlText w:val="●"/>
      <w:lvlJc w:val="left"/>
      <w:pPr>
        <w:ind w:left="5040" w:hanging="360"/>
      </w:pPr>
    </w:lvl>
    <w:lvl w:ilvl="7" w:tplc="30DCEB94">
      <w:start w:val="1"/>
      <w:numFmt w:val="bullet"/>
      <w:lvlText w:val="●"/>
      <w:lvlJc w:val="left"/>
      <w:pPr>
        <w:ind w:left="5760" w:hanging="360"/>
      </w:pPr>
    </w:lvl>
    <w:lvl w:ilvl="8" w:tplc="4EA21718">
      <w:start w:val="1"/>
      <w:numFmt w:val="bullet"/>
      <w:lvlText w:val="●"/>
      <w:lvlJc w:val="left"/>
      <w:pPr>
        <w:ind w:left="6480" w:hanging="360"/>
      </w:pPr>
    </w:lvl>
  </w:abstractNum>
  <w:num w:numId="1" w16cid:durableId="15252456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B8E"/>
    <w:rsid w:val="001D6733"/>
    <w:rsid w:val="002010E0"/>
    <w:rsid w:val="002C0944"/>
    <w:rsid w:val="003C32C7"/>
    <w:rsid w:val="004B7072"/>
    <w:rsid w:val="00594513"/>
    <w:rsid w:val="006E18B7"/>
    <w:rsid w:val="007D2755"/>
    <w:rsid w:val="008561C7"/>
    <w:rsid w:val="009F1B8E"/>
    <w:rsid w:val="00A97ADF"/>
    <w:rsid w:val="00AC7C74"/>
    <w:rsid w:val="00CE695C"/>
    <w:rsid w:val="00F1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5379"/>
  <w15:docId w15:val="{1F2E5FA9-6C0F-4C48-83E8-59C65DC2F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E69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695C"/>
  </w:style>
  <w:style w:type="paragraph" w:styleId="Footer">
    <w:name w:val="footer"/>
    <w:basedOn w:val="Normal"/>
    <w:link w:val="FooterChar"/>
    <w:uiPriority w:val="99"/>
    <w:unhideWhenUsed/>
    <w:rsid w:val="00CE69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ddc4df-f603-4e40-9f91-9b4394fea970" xsi:nil="true"/>
    <lcf76f155ced4ddcb4097134ff3c332f xmlns="1d884dbf-2c0a-4781-8787-bf030c7dc10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C7DF49413DEF4BA2DF4D0CE64B581D" ma:contentTypeVersion="19" ma:contentTypeDescription="Crée un document." ma:contentTypeScope="" ma:versionID="91d221781424882500b245f9d21f9480">
  <xsd:schema xmlns:xsd="http://www.w3.org/2001/XMLSchema" xmlns:xs="http://www.w3.org/2001/XMLSchema" xmlns:p="http://schemas.microsoft.com/office/2006/metadata/properties" xmlns:ns2="1d884dbf-2c0a-4781-8787-bf030c7dc108" xmlns:ns3="29ddc4df-f603-4e40-9f91-9b4394fea970" targetNamespace="http://schemas.microsoft.com/office/2006/metadata/properties" ma:root="true" ma:fieldsID="5c7a71cc22c5659dabd30c8803943119" ns2:_="" ns3:_="">
    <xsd:import namespace="1d884dbf-2c0a-4781-8787-bf030c7dc108"/>
    <xsd:import namespace="29ddc4df-f603-4e40-9f91-9b4394fea9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884dbf-2c0a-4781-8787-bf030c7dc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fdece7d7-1622-4876-9b50-595def55f5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dc4df-f603-4e40-9f91-9b4394fea97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babbe6c-8d24-483e-9ef6-2b47f1a86e88}" ma:internalName="TaxCatchAll" ma:showField="CatchAllData" ma:web="29ddc4df-f603-4e40-9f91-9b4394fea9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4E606C-9108-43C4-B198-CCA23443F86A}">
  <ds:schemaRefs>
    <ds:schemaRef ds:uri="http://schemas.microsoft.com/office/2006/metadata/properties"/>
    <ds:schemaRef ds:uri="http://schemas.microsoft.com/office/infopath/2007/PartnerControls"/>
    <ds:schemaRef ds:uri="29ddc4df-f603-4e40-9f91-9b4394fea970"/>
    <ds:schemaRef ds:uri="1d884dbf-2c0a-4781-8787-bf030c7dc108"/>
  </ds:schemaRefs>
</ds:datastoreItem>
</file>

<file path=customXml/itemProps2.xml><?xml version="1.0" encoding="utf-8"?>
<ds:datastoreItem xmlns:ds="http://schemas.openxmlformats.org/officeDocument/2006/customXml" ds:itemID="{A505F54E-057A-4750-9F31-B15043EF86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14ECEF-6584-4B8B-BAB2-45DCE6C42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884dbf-2c0a-4781-8787-bf030c7dc108"/>
    <ds:schemaRef ds:uri="29ddc4df-f603-4e40-9f91-9b4394fea9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1459</Words>
  <Characters>8026</Characters>
  <Application>Microsoft Office Word</Application>
  <DocSecurity>0</DocSecurity>
  <Lines>66</Lines>
  <Paragraphs>18</Paragraphs>
  <ScaleCrop>false</ScaleCrop>
  <Company/>
  <LinksUpToDate>false</LinksUpToDate>
  <CharactersWithSpaces>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elhem ghribi</cp:lastModifiedBy>
  <cp:revision>5</cp:revision>
  <dcterms:created xsi:type="dcterms:W3CDTF">2026-08-11T09:53:00Z</dcterms:created>
  <dcterms:modified xsi:type="dcterms:W3CDTF">2026-08-18T11:40:00Z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0x010100F5C7DF49413DEF4BA2DF4D0CE64B581D</vt:lpwstr>
  </property>
</Properties>
</file>