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3"/>
        <w:ind w:left="6"/>
        <w:jc w:val="center"/>
      </w:pPr>
      <w:bookmarkStart w:name="CURRICULUM VITAE" w:id="1"/>
      <w:bookmarkEnd w:id="1"/>
      <w:r>
        <w:rPr>
          <w:b w:val="0"/>
        </w:rPr>
      </w:r>
      <w:r>
        <w:rPr/>
        <w:t>CURRICULUM</w:t>
      </w:r>
      <w:r>
        <w:rPr>
          <w:spacing w:val="1"/>
        </w:rPr>
        <w:t> </w:t>
      </w:r>
      <w:r>
        <w:rPr>
          <w:spacing w:val="-4"/>
        </w:rPr>
        <w:t>VITAE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3"/>
        <w:ind w:left="0"/>
        <w:rPr>
          <w:b/>
        </w:rPr>
      </w:pPr>
    </w:p>
    <w:p>
      <w:pPr>
        <w:spacing w:before="0"/>
        <w:ind w:left="0" w:right="0" w:firstLine="0"/>
        <w:jc w:val="center"/>
        <w:rPr>
          <w:b/>
          <w:sz w:val="26"/>
        </w:rPr>
      </w:pPr>
      <w:bookmarkStart w:name="Roch Blanchard OKEMBA" w:id="2"/>
      <w:bookmarkEnd w:id="2"/>
      <w:r>
        <w:rPr/>
      </w:r>
      <w:r>
        <w:rPr>
          <w:b/>
          <w:color w:val="0E4660"/>
          <w:sz w:val="26"/>
        </w:rPr>
        <w:t>Roch</w:t>
      </w:r>
      <w:r>
        <w:rPr>
          <w:b/>
          <w:color w:val="0E4660"/>
          <w:spacing w:val="-5"/>
          <w:sz w:val="26"/>
        </w:rPr>
        <w:t> </w:t>
      </w:r>
      <w:r>
        <w:rPr>
          <w:b/>
          <w:color w:val="0E4660"/>
          <w:sz w:val="26"/>
        </w:rPr>
        <w:t>Blanchard</w:t>
      </w:r>
      <w:r>
        <w:rPr>
          <w:b/>
          <w:color w:val="0E4660"/>
          <w:spacing w:val="-5"/>
          <w:sz w:val="26"/>
        </w:rPr>
        <w:t> </w:t>
      </w:r>
      <w:r>
        <w:rPr>
          <w:b/>
          <w:color w:val="0E4660"/>
          <w:spacing w:val="-2"/>
          <w:sz w:val="26"/>
        </w:rPr>
        <w:t>OKEMBA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8"/>
        <w:ind w:left="0"/>
        <w:rPr>
          <w:b/>
        </w:rPr>
      </w:pPr>
    </w:p>
    <w:p>
      <w:pPr>
        <w:pStyle w:val="BodyText"/>
        <w:ind w:left="23"/>
      </w:pPr>
      <w:r>
        <w:rPr/>
        <w:t>Brazzaville,</w:t>
      </w:r>
      <w:r>
        <w:rPr>
          <w:spacing w:val="-7"/>
        </w:rPr>
        <w:t> </w:t>
      </w:r>
      <w:r>
        <w:rPr>
          <w:spacing w:val="-2"/>
        </w:rPr>
        <w:t>Congo</w:t>
      </w:r>
    </w:p>
    <w:p>
      <w:pPr>
        <w:pStyle w:val="BodyText"/>
        <w:spacing w:before="46"/>
        <w:ind w:left="23"/>
      </w:pPr>
      <w:r>
        <w:rPr/>
        <w:t>+242</w:t>
      </w:r>
      <w:r>
        <w:rPr>
          <w:spacing w:val="-1"/>
        </w:rPr>
        <w:t> </w:t>
      </w:r>
      <w:r>
        <w:rPr/>
        <w:t>06 641</w:t>
      </w:r>
      <w:r>
        <w:rPr>
          <w:spacing w:val="-1"/>
        </w:rPr>
        <w:t> </w:t>
      </w:r>
      <w:r>
        <w:rPr/>
        <w:t>47 </w:t>
      </w:r>
      <w:r>
        <w:rPr>
          <w:spacing w:val="-5"/>
        </w:rPr>
        <w:t>70</w:t>
      </w:r>
    </w:p>
    <w:p>
      <w:pPr>
        <w:pStyle w:val="BodyText"/>
        <w:spacing w:before="212"/>
        <w:ind w:left="23"/>
      </w:pPr>
      <w:hyperlink r:id="rId5">
        <w:r>
          <w:rPr>
            <w:color w:val="467885"/>
            <w:spacing w:val="-2"/>
            <w:u w:val="single" w:color="467885"/>
          </w:rPr>
          <w:t>rochokemba@gmail.com</w:t>
        </w:r>
      </w:hyperlink>
    </w:p>
    <w:p>
      <w:pPr>
        <w:pStyle w:val="BodyText"/>
        <w:spacing w:before="206"/>
        <w:ind w:left="23"/>
      </w:pPr>
      <w:hyperlink r:id="rId6">
        <w:r>
          <w:rPr>
            <w:spacing w:val="-2"/>
          </w:rPr>
          <w:t>https://linkedin.com/in/roch-blanchard-okemba-1a3985153</w:t>
        </w:r>
      </w:hyperlink>
    </w:p>
    <w:p>
      <w:pPr>
        <w:pStyle w:val="BodyText"/>
        <w:spacing w:line="278" w:lineRule="auto" w:before="211"/>
        <w:ind w:left="23" w:right="26"/>
        <w:jc w:val="both"/>
      </w:pPr>
      <w:r>
        <w:rPr/>
        <w:t>Langues</w:t>
      </w:r>
      <w:r>
        <w:rPr>
          <w:spacing w:val="-3"/>
        </w:rPr>
        <w:t> </w:t>
      </w:r>
      <w:r>
        <w:rPr/>
        <w:t>: Français (natif), Anglais (courant), Italien (intermédiaire), Espagnol </w:t>
      </w:r>
      <w:r>
        <w:rPr>
          <w:spacing w:val="-2"/>
        </w:rPr>
        <w:t>(débutant)</w:t>
      </w:r>
    </w:p>
    <w:p>
      <w:pPr>
        <w:pStyle w:val="BodyText"/>
        <w:spacing w:before="47"/>
        <w:ind w:left="0"/>
      </w:pPr>
    </w:p>
    <w:p>
      <w:pPr>
        <w:pStyle w:val="Heading1"/>
        <w:spacing w:before="1"/>
      </w:pPr>
      <w:bookmarkStart w:name="Accroche professionnelle" w:id="3"/>
      <w:bookmarkEnd w:id="3"/>
      <w:r>
        <w:rPr>
          <w:b w:val="0"/>
        </w:rPr>
      </w:r>
      <w:r>
        <w:rPr>
          <w:color w:val="0E4660"/>
        </w:rPr>
        <w:t>Accroche </w:t>
      </w:r>
      <w:r>
        <w:rPr>
          <w:color w:val="0E4660"/>
          <w:spacing w:val="-2"/>
        </w:rPr>
        <w:t>professionnelle</w:t>
      </w:r>
    </w:p>
    <w:p>
      <w:pPr>
        <w:pStyle w:val="BodyText"/>
        <w:spacing w:before="231"/>
        <w:ind w:left="0"/>
        <w:rPr>
          <w:b/>
        </w:rPr>
      </w:pPr>
    </w:p>
    <w:p>
      <w:pPr>
        <w:pStyle w:val="BodyText"/>
        <w:spacing w:line="278" w:lineRule="auto" w:before="1"/>
        <w:ind w:left="23" w:right="16"/>
        <w:jc w:val="both"/>
      </w:pPr>
      <w:r>
        <w:rPr/>
        <w:t>Consultant en </w:t>
      </w:r>
      <w:r>
        <w:rPr>
          <w:b/>
        </w:rPr>
        <w:t>réformes institutionnelles, digitalisation et gouvernance publique</w:t>
      </w:r>
      <w:r>
        <w:rPr/>
        <w:t>, avec plusieurs années d’expérience en coopération internationale et gestion de programmes.</w:t>
      </w:r>
      <w:r>
        <w:rPr>
          <w:spacing w:val="-3"/>
        </w:rPr>
        <w:t> </w:t>
      </w:r>
      <w:r>
        <w:rPr/>
        <w:t>Ancien conseiller</w:t>
      </w:r>
      <w:r>
        <w:rPr>
          <w:spacing w:val="-1"/>
        </w:rPr>
        <w:t> </w:t>
      </w:r>
      <w:r>
        <w:rPr/>
        <w:t>ministériel,</w:t>
      </w:r>
      <w:r>
        <w:rPr>
          <w:spacing w:val="-3"/>
        </w:rPr>
        <w:t> </w:t>
      </w:r>
      <w:r>
        <w:rPr/>
        <w:t>reconnu</w:t>
      </w:r>
      <w:r>
        <w:rPr>
          <w:spacing w:val="-3"/>
        </w:rPr>
        <w:t> </w:t>
      </w:r>
      <w:r>
        <w:rPr/>
        <w:t>pour</w:t>
      </w:r>
      <w:r>
        <w:rPr>
          <w:spacing w:val="-5"/>
        </w:rPr>
        <w:t> </w:t>
      </w:r>
      <w:r>
        <w:rPr/>
        <w:t>sa capacité</w:t>
      </w:r>
      <w:r>
        <w:rPr>
          <w:spacing w:val="-3"/>
        </w:rPr>
        <w:t> </w:t>
      </w:r>
      <w:r>
        <w:rPr/>
        <w:t>à transformer</w:t>
      </w:r>
      <w:r>
        <w:rPr>
          <w:spacing w:val="-1"/>
        </w:rPr>
        <w:t> </w:t>
      </w:r>
      <w:r>
        <w:rPr/>
        <w:t>des enjeux complexes en solutions concrètes et à piloter des projets stratégiques dans des environnements exigeants.</w:t>
      </w:r>
    </w:p>
    <w:p>
      <w:pPr>
        <w:pStyle w:val="BodyText"/>
        <w:spacing w:before="52"/>
        <w:ind w:left="0"/>
      </w:pPr>
    </w:p>
    <w:p>
      <w:pPr>
        <w:pStyle w:val="Heading1"/>
        <w:spacing w:before="1"/>
      </w:pPr>
      <w:bookmarkStart w:name="Expériences professionnelles" w:id="4"/>
      <w:bookmarkEnd w:id="4"/>
      <w:r>
        <w:rPr>
          <w:b w:val="0"/>
        </w:rPr>
      </w:r>
      <w:r>
        <w:rPr>
          <w:color w:val="0E4660"/>
        </w:rPr>
        <w:t>Expériences</w:t>
      </w:r>
      <w:r>
        <w:rPr>
          <w:color w:val="0E4660"/>
          <w:spacing w:val="-5"/>
        </w:rPr>
        <w:t> </w:t>
      </w:r>
      <w:r>
        <w:rPr>
          <w:color w:val="0E4660"/>
          <w:spacing w:val="-2"/>
        </w:rPr>
        <w:t>professionnelles</w:t>
      </w:r>
    </w:p>
    <w:p>
      <w:pPr>
        <w:pStyle w:val="BodyText"/>
        <w:spacing w:before="232"/>
        <w:ind w:left="0"/>
        <w:rPr>
          <w:b/>
        </w:rPr>
      </w:pPr>
    </w:p>
    <w:p>
      <w:pPr>
        <w:spacing w:line="276" w:lineRule="auto" w:before="0"/>
        <w:ind w:left="23" w:right="17" w:firstLine="0"/>
        <w:jc w:val="both"/>
        <w:rPr>
          <w:i/>
          <w:sz w:val="26"/>
        </w:rPr>
      </w:pPr>
      <w:r>
        <w:rPr>
          <w:b/>
          <w:sz w:val="26"/>
        </w:rPr>
        <w:t>Conseiller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à la Réforme – Ministère des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Postes, Télécommunications et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Économie Numérique </w:t>
      </w:r>
      <w:r>
        <w:rPr>
          <w:i/>
          <w:sz w:val="26"/>
        </w:rPr>
        <w:t>2025 – 2026</w:t>
      </w:r>
    </w:p>
    <w:p>
      <w:pPr>
        <w:pStyle w:val="BodyText"/>
        <w:spacing w:before="50"/>
        <w:ind w:left="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59"/>
        <w:jc w:val="left"/>
        <w:rPr>
          <w:sz w:val="26"/>
        </w:rPr>
      </w:pPr>
      <w:r>
        <w:rPr>
          <w:sz w:val="26"/>
        </w:rPr>
        <w:t>Conseil</w:t>
      </w:r>
      <w:r>
        <w:rPr>
          <w:spacing w:val="-9"/>
          <w:sz w:val="26"/>
        </w:rPr>
        <w:t> </w:t>
      </w:r>
      <w:r>
        <w:rPr>
          <w:sz w:val="26"/>
        </w:rPr>
        <w:t>stratégique</w:t>
      </w:r>
      <w:r>
        <w:rPr>
          <w:spacing w:val="-3"/>
          <w:sz w:val="26"/>
        </w:rPr>
        <w:t> </w:t>
      </w:r>
      <w:r>
        <w:rPr>
          <w:sz w:val="26"/>
        </w:rPr>
        <w:t>au</w:t>
      </w:r>
      <w:r>
        <w:rPr>
          <w:spacing w:val="-3"/>
          <w:sz w:val="26"/>
        </w:rPr>
        <w:t> </w:t>
      </w:r>
      <w:r>
        <w:rPr>
          <w:sz w:val="26"/>
        </w:rPr>
        <w:t>Ministre sur</w:t>
      </w:r>
      <w:r>
        <w:rPr>
          <w:spacing w:val="-5"/>
          <w:sz w:val="26"/>
        </w:rPr>
        <w:t> </w:t>
      </w:r>
      <w:r>
        <w:rPr>
          <w:sz w:val="26"/>
        </w:rPr>
        <w:t>les</w:t>
      </w:r>
      <w:r>
        <w:rPr>
          <w:spacing w:val="-5"/>
          <w:sz w:val="26"/>
        </w:rPr>
        <w:t> </w:t>
      </w:r>
      <w:r>
        <w:rPr>
          <w:sz w:val="26"/>
        </w:rPr>
        <w:t>réformes </w:t>
      </w:r>
      <w:r>
        <w:rPr>
          <w:spacing w:val="-2"/>
          <w:sz w:val="26"/>
        </w:rPr>
        <w:t>sectorielles.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2213" w:val="left" w:leader="none"/>
          <w:tab w:pos="2802" w:val="left" w:leader="none"/>
          <w:tab w:pos="4071" w:val="left" w:leader="none"/>
          <w:tab w:pos="5330" w:val="left" w:leader="none"/>
          <w:tab w:pos="6055" w:val="left" w:leader="none"/>
          <w:tab w:pos="6584" w:val="left" w:leader="none"/>
          <w:tab w:pos="7524" w:val="left" w:leader="none"/>
          <w:tab w:pos="8853" w:val="left" w:leader="none"/>
        </w:tabs>
        <w:spacing w:line="278" w:lineRule="auto" w:before="51" w:after="0"/>
        <w:ind w:left="744" w:right="27" w:hanging="360"/>
        <w:jc w:val="left"/>
        <w:rPr>
          <w:sz w:val="26"/>
        </w:rPr>
      </w:pPr>
      <w:r>
        <w:rPr>
          <w:spacing w:val="-2"/>
          <w:sz w:val="26"/>
        </w:rPr>
        <w:t>Alignement</w:t>
      </w:r>
      <w:r>
        <w:rPr>
          <w:sz w:val="26"/>
        </w:rPr>
        <w:tab/>
      </w:r>
      <w:r>
        <w:rPr>
          <w:spacing w:val="-4"/>
          <w:sz w:val="26"/>
        </w:rPr>
        <w:t>des</w:t>
      </w:r>
      <w:r>
        <w:rPr>
          <w:sz w:val="26"/>
        </w:rPr>
        <w:tab/>
      </w:r>
      <w:r>
        <w:rPr>
          <w:spacing w:val="-2"/>
          <w:sz w:val="26"/>
        </w:rPr>
        <w:t>politiques</w:t>
      </w:r>
      <w:r>
        <w:rPr>
          <w:sz w:val="26"/>
        </w:rPr>
        <w:tab/>
      </w:r>
      <w:r>
        <w:rPr>
          <w:spacing w:val="-2"/>
          <w:sz w:val="26"/>
        </w:rPr>
        <w:t>publiques</w:t>
      </w:r>
      <w:r>
        <w:rPr>
          <w:sz w:val="26"/>
        </w:rPr>
        <w:tab/>
      </w:r>
      <w:r>
        <w:rPr>
          <w:spacing w:val="-4"/>
          <w:sz w:val="26"/>
        </w:rPr>
        <w:t>avec</w:t>
      </w:r>
      <w:r>
        <w:rPr>
          <w:sz w:val="26"/>
        </w:rPr>
        <w:tab/>
      </w:r>
      <w:r>
        <w:rPr>
          <w:spacing w:val="-4"/>
          <w:sz w:val="26"/>
        </w:rPr>
        <w:t>les</w:t>
      </w:r>
      <w:r>
        <w:rPr>
          <w:sz w:val="26"/>
        </w:rPr>
        <w:tab/>
      </w:r>
      <w:r>
        <w:rPr>
          <w:spacing w:val="-2"/>
          <w:sz w:val="26"/>
        </w:rPr>
        <w:t>enjeux</w:t>
      </w:r>
      <w:r>
        <w:rPr>
          <w:sz w:val="26"/>
        </w:rPr>
        <w:tab/>
      </w:r>
      <w:r>
        <w:rPr>
          <w:spacing w:val="-2"/>
          <w:sz w:val="26"/>
        </w:rPr>
        <w:t>structurels</w:t>
      </w:r>
      <w:r>
        <w:rPr>
          <w:sz w:val="26"/>
        </w:rPr>
        <w:tab/>
      </w:r>
      <w:r>
        <w:rPr>
          <w:spacing w:val="-6"/>
          <w:sz w:val="26"/>
        </w:rPr>
        <w:t>et </w:t>
      </w:r>
      <w:r>
        <w:rPr>
          <w:spacing w:val="-2"/>
          <w:sz w:val="26"/>
        </w:rPr>
        <w:t>internationaux.</w:t>
      </w:r>
    </w:p>
    <w:p>
      <w:pPr>
        <w:pStyle w:val="BodyText"/>
        <w:spacing w:before="49"/>
        <w:ind w:left="0"/>
      </w:pPr>
    </w:p>
    <w:p>
      <w:pPr>
        <w:pStyle w:val="Heading1"/>
        <w:spacing w:line="276" w:lineRule="auto"/>
        <w:rPr>
          <w:b w:val="0"/>
          <w:i/>
        </w:rPr>
      </w:pPr>
      <w:r>
        <w:rPr/>
        <w:t>Consultant</w:t>
      </w:r>
      <w:r>
        <w:rPr>
          <w:spacing w:val="40"/>
        </w:rPr>
        <w:t> </w:t>
      </w:r>
      <w:r>
        <w:rPr/>
        <w:t>Indépendant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Sommet</w:t>
      </w:r>
      <w:r>
        <w:rPr>
          <w:spacing w:val="40"/>
        </w:rPr>
        <w:t> </w:t>
      </w:r>
      <w:r>
        <w:rPr/>
        <w:t>des</w:t>
      </w:r>
      <w:r>
        <w:rPr>
          <w:spacing w:val="40"/>
        </w:rPr>
        <w:t> </w:t>
      </w:r>
      <w:r>
        <w:rPr/>
        <w:t>Trois</w:t>
      </w:r>
      <w:r>
        <w:rPr>
          <w:spacing w:val="40"/>
        </w:rPr>
        <w:t> </w:t>
      </w:r>
      <w:r>
        <w:rPr/>
        <w:t>Bassins</w:t>
      </w:r>
      <w:r>
        <w:rPr>
          <w:spacing w:val="40"/>
        </w:rPr>
        <w:t> </w:t>
      </w:r>
      <w:r>
        <w:rPr/>
        <w:t>(Biodiversité</w:t>
      </w:r>
      <w:r>
        <w:rPr>
          <w:spacing w:val="40"/>
        </w:rPr>
        <w:t> </w:t>
      </w:r>
      <w:r>
        <w:rPr/>
        <w:t>&amp;</w:t>
      </w:r>
      <w:r>
        <w:rPr>
          <w:spacing w:val="40"/>
        </w:rPr>
        <w:t> </w:t>
      </w:r>
      <w:r>
        <w:rPr/>
        <w:t>Forêts</w:t>
      </w:r>
      <w:r>
        <w:rPr>
          <w:spacing w:val="40"/>
        </w:rPr>
        <w:t> </w:t>
      </w:r>
      <w:r>
        <w:rPr/>
        <w:t>tropicales) </w:t>
      </w:r>
      <w:r>
        <w:rPr>
          <w:b w:val="0"/>
          <w:i/>
        </w:rPr>
        <w:t>2023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64" w:after="0"/>
        <w:ind w:left="743" w:right="0" w:hanging="359"/>
        <w:jc w:val="left"/>
        <w:rPr>
          <w:sz w:val="26"/>
        </w:rPr>
      </w:pPr>
      <w:r>
        <w:rPr>
          <w:sz w:val="26"/>
        </w:rPr>
        <w:t>Expertise</w:t>
      </w:r>
      <w:r>
        <w:rPr>
          <w:spacing w:val="-7"/>
          <w:sz w:val="26"/>
        </w:rPr>
        <w:t> </w:t>
      </w:r>
      <w:r>
        <w:rPr>
          <w:sz w:val="26"/>
        </w:rPr>
        <w:t>diplomatique</w:t>
      </w:r>
      <w:r>
        <w:rPr>
          <w:spacing w:val="-5"/>
          <w:sz w:val="26"/>
        </w:rPr>
        <w:t> </w:t>
      </w:r>
      <w:r>
        <w:rPr>
          <w:sz w:val="26"/>
        </w:rPr>
        <w:t>et</w:t>
      </w:r>
      <w:r>
        <w:rPr>
          <w:spacing w:val="-8"/>
          <w:sz w:val="26"/>
        </w:rPr>
        <w:t> </w:t>
      </w:r>
      <w:r>
        <w:rPr>
          <w:sz w:val="26"/>
        </w:rPr>
        <w:t>institutionnelle</w:t>
      </w:r>
      <w:r>
        <w:rPr>
          <w:spacing w:val="-5"/>
          <w:sz w:val="26"/>
        </w:rPr>
        <w:t> </w:t>
      </w:r>
      <w:r>
        <w:rPr>
          <w:sz w:val="26"/>
        </w:rPr>
        <w:t>sur</w:t>
      </w:r>
      <w:r>
        <w:rPr>
          <w:spacing w:val="-7"/>
          <w:sz w:val="26"/>
        </w:rPr>
        <w:t> </w:t>
      </w:r>
      <w:r>
        <w:rPr>
          <w:sz w:val="26"/>
        </w:rPr>
        <w:t>la</w:t>
      </w:r>
      <w:r>
        <w:rPr>
          <w:spacing w:val="-5"/>
          <w:sz w:val="26"/>
        </w:rPr>
        <w:t> </w:t>
      </w:r>
      <w:r>
        <w:rPr>
          <w:sz w:val="26"/>
        </w:rPr>
        <w:t>gouvernance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environnementale.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78" w:lineRule="auto" w:before="46" w:after="0"/>
        <w:ind w:left="744" w:right="22" w:hanging="360"/>
        <w:jc w:val="left"/>
        <w:rPr>
          <w:sz w:val="26"/>
        </w:rPr>
      </w:pPr>
      <w:r>
        <w:rPr>
          <w:sz w:val="26"/>
        </w:rPr>
        <w:t>Intervenant</w:t>
      </w:r>
      <w:r>
        <w:rPr>
          <w:spacing w:val="-18"/>
          <w:sz w:val="26"/>
        </w:rPr>
        <w:t> </w:t>
      </w:r>
      <w:r>
        <w:rPr>
          <w:sz w:val="26"/>
        </w:rPr>
        <w:t>au</w:t>
      </w:r>
      <w:r>
        <w:rPr>
          <w:spacing w:val="-17"/>
          <w:sz w:val="26"/>
        </w:rPr>
        <w:t> </w:t>
      </w:r>
      <w:r>
        <w:rPr>
          <w:sz w:val="26"/>
        </w:rPr>
        <w:t>panel</w:t>
      </w:r>
      <w:r>
        <w:rPr>
          <w:spacing w:val="-16"/>
          <w:sz w:val="26"/>
        </w:rPr>
        <w:t> </w:t>
      </w:r>
      <w:r>
        <w:rPr>
          <w:i/>
          <w:sz w:val="26"/>
        </w:rPr>
        <w:t>“Fair</w:t>
      </w:r>
      <w:r>
        <w:rPr>
          <w:i/>
          <w:spacing w:val="-17"/>
          <w:sz w:val="26"/>
        </w:rPr>
        <w:t> </w:t>
      </w:r>
      <w:r>
        <w:rPr>
          <w:i/>
          <w:sz w:val="26"/>
        </w:rPr>
        <w:t>Deal”</w:t>
      </w:r>
      <w:r>
        <w:rPr>
          <w:i/>
          <w:spacing w:val="-16"/>
          <w:sz w:val="26"/>
        </w:rPr>
        <w:t> </w:t>
      </w:r>
      <w:r>
        <w:rPr>
          <w:sz w:val="26"/>
        </w:rPr>
        <w:t>sur</w:t>
      </w:r>
      <w:r>
        <w:rPr>
          <w:spacing w:val="-14"/>
          <w:sz w:val="26"/>
        </w:rPr>
        <w:t> </w:t>
      </w:r>
      <w:r>
        <w:rPr>
          <w:sz w:val="26"/>
        </w:rPr>
        <w:t>la</w:t>
      </w:r>
      <w:r>
        <w:rPr>
          <w:spacing w:val="-13"/>
          <w:sz w:val="26"/>
        </w:rPr>
        <w:t> </w:t>
      </w:r>
      <w:r>
        <w:rPr>
          <w:sz w:val="26"/>
        </w:rPr>
        <w:t>gouvernance</w:t>
      </w:r>
      <w:r>
        <w:rPr>
          <w:spacing w:val="-17"/>
          <w:sz w:val="26"/>
        </w:rPr>
        <w:t> </w:t>
      </w:r>
      <w:r>
        <w:rPr>
          <w:sz w:val="26"/>
        </w:rPr>
        <w:t>des</w:t>
      </w:r>
      <w:r>
        <w:rPr>
          <w:spacing w:val="-13"/>
          <w:sz w:val="26"/>
        </w:rPr>
        <w:t> </w:t>
      </w:r>
      <w:r>
        <w:rPr>
          <w:sz w:val="26"/>
        </w:rPr>
        <w:t>forêts</w:t>
      </w:r>
      <w:r>
        <w:rPr>
          <w:spacing w:val="-17"/>
          <w:sz w:val="26"/>
        </w:rPr>
        <w:t> </w:t>
      </w:r>
      <w:r>
        <w:rPr>
          <w:sz w:val="26"/>
        </w:rPr>
        <w:t>et</w:t>
      </w:r>
      <w:r>
        <w:rPr>
          <w:spacing w:val="-18"/>
          <w:sz w:val="26"/>
        </w:rPr>
        <w:t> </w:t>
      </w:r>
      <w:r>
        <w:rPr>
          <w:sz w:val="26"/>
        </w:rPr>
        <w:t>le</w:t>
      </w:r>
      <w:r>
        <w:rPr>
          <w:spacing w:val="-17"/>
          <w:sz w:val="26"/>
        </w:rPr>
        <w:t> </w:t>
      </w:r>
      <w:r>
        <w:rPr>
          <w:sz w:val="26"/>
        </w:rPr>
        <w:t>financement </w:t>
      </w:r>
      <w:r>
        <w:rPr>
          <w:spacing w:val="-2"/>
          <w:sz w:val="26"/>
        </w:rPr>
        <w:t>équitable.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18" w:lineRule="exact" w:before="0" w:after="0"/>
        <w:ind w:left="743" w:right="0" w:hanging="359"/>
        <w:jc w:val="left"/>
        <w:rPr>
          <w:sz w:val="26"/>
        </w:rPr>
      </w:pPr>
      <w:r>
        <w:rPr>
          <w:sz w:val="26"/>
        </w:rPr>
        <w:t>Production</w:t>
      </w:r>
      <w:r>
        <w:rPr>
          <w:spacing w:val="-6"/>
          <w:sz w:val="26"/>
        </w:rPr>
        <w:t> </w:t>
      </w:r>
      <w:r>
        <w:rPr>
          <w:sz w:val="26"/>
        </w:rPr>
        <w:t>de supports</w:t>
      </w:r>
      <w:r>
        <w:rPr>
          <w:spacing w:val="-5"/>
          <w:sz w:val="26"/>
        </w:rPr>
        <w:t> </w:t>
      </w:r>
      <w:r>
        <w:rPr>
          <w:sz w:val="26"/>
        </w:rPr>
        <w:t>stratégiques</w:t>
      </w:r>
      <w:r>
        <w:rPr>
          <w:spacing w:val="-6"/>
          <w:sz w:val="26"/>
        </w:rPr>
        <w:t> </w:t>
      </w:r>
      <w:r>
        <w:rPr>
          <w:sz w:val="26"/>
        </w:rPr>
        <w:t>et</w:t>
      </w:r>
      <w:r>
        <w:rPr>
          <w:spacing w:val="-1"/>
          <w:sz w:val="26"/>
        </w:rPr>
        <w:t> </w:t>
      </w:r>
      <w:r>
        <w:rPr>
          <w:sz w:val="26"/>
        </w:rPr>
        <w:t>traduction de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documents.</w:t>
      </w:r>
    </w:p>
    <w:p>
      <w:pPr>
        <w:pStyle w:val="Heading1"/>
        <w:spacing w:before="51"/>
        <w:rPr>
          <w:b w:val="0"/>
          <w:i/>
        </w:rPr>
      </w:pPr>
      <w:r>
        <w:rPr/>
        <w:t>Volontaire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UNV</w:t>
      </w:r>
      <w:r>
        <w:rPr>
          <w:spacing w:val="-5"/>
        </w:rPr>
        <w:t> </w:t>
      </w:r>
      <w:r>
        <w:rPr/>
        <w:t>Online</w:t>
      </w:r>
      <w:r>
        <w:rPr>
          <w:spacing w:val="-2"/>
        </w:rPr>
        <w:t> </w:t>
      </w:r>
      <w:r>
        <w:rPr/>
        <w:t>(Nations</w:t>
      </w:r>
      <w:r>
        <w:rPr>
          <w:spacing w:val="-4"/>
        </w:rPr>
        <w:t> </w:t>
      </w:r>
      <w:r>
        <w:rPr/>
        <w:t>Unies) </w:t>
      </w:r>
      <w:r>
        <w:rPr>
          <w:b w:val="0"/>
          <w:i/>
          <w:spacing w:val="-4"/>
        </w:rPr>
        <w:t>2023</w:t>
      </w:r>
    </w:p>
    <w:p>
      <w:pPr>
        <w:pStyle w:val="Heading1"/>
        <w:spacing w:after="0"/>
        <w:rPr>
          <w:b w:val="0"/>
          <w:i/>
        </w:rPr>
        <w:sectPr>
          <w:type w:val="continuous"/>
          <w:pgSz w:w="11910" w:h="16840"/>
          <w:pgMar w:top="15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79" w:after="0"/>
        <w:ind w:left="743" w:right="0" w:hanging="359"/>
        <w:jc w:val="both"/>
        <w:rPr>
          <w:sz w:val="26"/>
        </w:rPr>
      </w:pPr>
      <w:r>
        <w:rPr>
          <w:sz w:val="26"/>
        </w:rPr>
        <w:t>Traduction</w:t>
      </w:r>
      <w:r>
        <w:rPr>
          <w:spacing w:val="-7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documents</w:t>
      </w:r>
      <w:r>
        <w:rPr>
          <w:spacing w:val="-5"/>
          <w:sz w:val="26"/>
        </w:rPr>
        <w:t> </w:t>
      </w:r>
      <w:r>
        <w:rPr>
          <w:sz w:val="26"/>
        </w:rPr>
        <w:t>stratégiques</w:t>
      </w:r>
      <w:r>
        <w:rPr>
          <w:spacing w:val="-6"/>
          <w:sz w:val="26"/>
        </w:rPr>
        <w:t> </w:t>
      </w:r>
      <w:r>
        <w:rPr>
          <w:sz w:val="26"/>
        </w:rPr>
        <w:t>pour</w:t>
      </w:r>
      <w:r>
        <w:rPr>
          <w:spacing w:val="-2"/>
          <w:sz w:val="26"/>
        </w:rPr>
        <w:t> </w:t>
      </w:r>
      <w:r>
        <w:rPr>
          <w:sz w:val="26"/>
        </w:rPr>
        <w:t>les</w:t>
      </w:r>
      <w:r>
        <w:rPr>
          <w:spacing w:val="-6"/>
          <w:sz w:val="26"/>
        </w:rPr>
        <w:t> </w:t>
      </w:r>
      <w:r>
        <w:rPr>
          <w:sz w:val="26"/>
        </w:rPr>
        <w:t>consultations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nationales.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46" w:after="0"/>
        <w:ind w:left="743" w:right="0" w:hanging="359"/>
        <w:jc w:val="both"/>
        <w:rPr>
          <w:sz w:val="26"/>
        </w:rPr>
      </w:pPr>
      <w:r>
        <w:rPr>
          <w:sz w:val="26"/>
        </w:rPr>
        <w:t>Conception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supports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communication</w:t>
      </w:r>
      <w:r>
        <w:rPr>
          <w:spacing w:val="-3"/>
          <w:sz w:val="26"/>
        </w:rPr>
        <w:t> </w:t>
      </w:r>
      <w:r>
        <w:rPr>
          <w:sz w:val="26"/>
        </w:rPr>
        <w:t>pour</w:t>
      </w:r>
      <w:r>
        <w:rPr>
          <w:spacing w:val="1"/>
          <w:sz w:val="26"/>
        </w:rPr>
        <w:t> </w:t>
      </w:r>
      <w:r>
        <w:rPr>
          <w:sz w:val="26"/>
        </w:rPr>
        <w:t>promouvoir</w:t>
      </w:r>
      <w:r>
        <w:rPr>
          <w:spacing w:val="-4"/>
          <w:sz w:val="26"/>
        </w:rPr>
        <w:t> </w:t>
      </w:r>
      <w:r>
        <w:rPr>
          <w:sz w:val="26"/>
        </w:rPr>
        <w:t>le</w:t>
      </w:r>
      <w:r>
        <w:rPr>
          <w:spacing w:val="-2"/>
          <w:sz w:val="26"/>
        </w:rPr>
        <w:t> volontariat.</w:t>
      </w:r>
    </w:p>
    <w:p>
      <w:pPr>
        <w:pStyle w:val="BodyText"/>
        <w:spacing w:before="102"/>
        <w:ind w:left="0"/>
      </w:pPr>
    </w:p>
    <w:p>
      <w:pPr>
        <w:pStyle w:val="Heading1"/>
        <w:spacing w:line="278" w:lineRule="auto"/>
        <w:ind w:right="11"/>
        <w:jc w:val="both"/>
        <w:rPr>
          <w:b w:val="0"/>
          <w:i/>
        </w:rPr>
      </w:pPr>
      <w:r>
        <w:rPr/>
        <w:t>Chef de Division – Bureau de Contrôle et Supervision des Aéroports (BCS) </w:t>
      </w:r>
      <w:r>
        <w:rPr>
          <w:b w:val="0"/>
        </w:rPr>
        <w:t>- </w:t>
      </w:r>
      <w:r>
        <w:rPr/>
        <w:t>Ministère des transports, de l’Aviation Civile et de la Marine Marchande </w:t>
      </w:r>
      <w:r>
        <w:rPr>
          <w:b w:val="0"/>
          <w:i/>
        </w:rPr>
        <w:t>2020 – </w:t>
      </w:r>
      <w:r>
        <w:rPr>
          <w:b w:val="0"/>
          <w:i/>
          <w:spacing w:val="-4"/>
        </w:rPr>
        <w:t>2022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56" w:after="0"/>
        <w:ind w:left="743" w:right="0" w:hanging="359"/>
        <w:jc w:val="both"/>
        <w:rPr>
          <w:sz w:val="26"/>
        </w:rPr>
      </w:pPr>
      <w:r>
        <w:rPr>
          <w:sz w:val="26"/>
        </w:rPr>
        <w:t>Supervision</w:t>
      </w:r>
      <w:r>
        <w:rPr>
          <w:spacing w:val="-6"/>
          <w:sz w:val="26"/>
        </w:rPr>
        <w:t> </w:t>
      </w:r>
      <w:r>
        <w:rPr>
          <w:sz w:val="26"/>
        </w:rPr>
        <w:t>des</w:t>
      </w:r>
      <w:r>
        <w:rPr>
          <w:spacing w:val="-6"/>
          <w:sz w:val="26"/>
        </w:rPr>
        <w:t> </w:t>
      </w:r>
      <w:r>
        <w:rPr>
          <w:sz w:val="26"/>
        </w:rPr>
        <w:t>équipements</w:t>
      </w:r>
      <w:r>
        <w:rPr>
          <w:spacing w:val="-6"/>
          <w:sz w:val="26"/>
        </w:rPr>
        <w:t> </w:t>
      </w:r>
      <w:r>
        <w:rPr>
          <w:sz w:val="26"/>
        </w:rPr>
        <w:t>et</w:t>
      </w:r>
      <w:r>
        <w:rPr>
          <w:spacing w:val="-2"/>
          <w:sz w:val="26"/>
        </w:rPr>
        <w:t> </w:t>
      </w:r>
      <w:r>
        <w:rPr>
          <w:sz w:val="26"/>
        </w:rPr>
        <w:t>infrastructures </w:t>
      </w:r>
      <w:r>
        <w:rPr>
          <w:spacing w:val="-2"/>
          <w:sz w:val="26"/>
        </w:rPr>
        <w:t>aéroportuaires.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52" w:after="0"/>
        <w:ind w:left="743" w:right="0" w:hanging="359"/>
        <w:jc w:val="both"/>
        <w:rPr>
          <w:sz w:val="26"/>
        </w:rPr>
      </w:pPr>
      <w:r>
        <w:rPr>
          <w:sz w:val="26"/>
        </w:rPr>
        <w:t>Mise</w:t>
      </w:r>
      <w:r>
        <w:rPr>
          <w:spacing w:val="-2"/>
          <w:sz w:val="26"/>
        </w:rPr>
        <w:t> </w:t>
      </w:r>
      <w:r>
        <w:rPr>
          <w:sz w:val="26"/>
        </w:rPr>
        <w:t>en</w:t>
      </w:r>
      <w:r>
        <w:rPr>
          <w:spacing w:val="-1"/>
          <w:sz w:val="26"/>
        </w:rPr>
        <w:t> </w:t>
      </w:r>
      <w:r>
        <w:rPr>
          <w:sz w:val="26"/>
        </w:rPr>
        <w:t>place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procédures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z w:val="26"/>
        </w:rPr>
        <w:t>sécurité</w:t>
      </w:r>
      <w:r>
        <w:rPr>
          <w:spacing w:val="-2"/>
          <w:sz w:val="26"/>
        </w:rPr>
        <w:t> </w:t>
      </w:r>
      <w:r>
        <w:rPr>
          <w:sz w:val="26"/>
        </w:rPr>
        <w:t>et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3"/>
          <w:sz w:val="26"/>
        </w:rPr>
        <w:t> </w:t>
      </w:r>
      <w:r>
        <w:rPr>
          <w:spacing w:val="-2"/>
          <w:sz w:val="26"/>
        </w:rPr>
        <w:t>reporting.</w:t>
      </w:r>
    </w:p>
    <w:p>
      <w:pPr>
        <w:pStyle w:val="BodyText"/>
        <w:spacing w:before="96"/>
        <w:ind w:left="0"/>
      </w:pPr>
    </w:p>
    <w:p>
      <w:pPr>
        <w:pStyle w:val="Heading1"/>
        <w:rPr>
          <w:b w:val="0"/>
          <w:i/>
        </w:rPr>
      </w:pPr>
      <w:r>
        <w:rPr/>
        <w:t>Attaché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Ministère</w:t>
      </w:r>
      <w:r>
        <w:rPr>
          <w:spacing w:val="-8"/>
        </w:rPr>
        <w:t> </w:t>
      </w:r>
      <w:r>
        <w:rPr/>
        <w:t>du</w:t>
      </w:r>
      <w:r>
        <w:rPr>
          <w:spacing w:val="-12"/>
        </w:rPr>
        <w:t> </w:t>
      </w:r>
      <w:r>
        <w:rPr/>
        <w:t>Plan,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12"/>
        </w:rPr>
        <w:t> </w:t>
      </w:r>
      <w:r>
        <w:rPr/>
        <w:t>Statistique</w:t>
      </w:r>
      <w:r>
        <w:rPr>
          <w:spacing w:val="-6"/>
        </w:rPr>
        <w:t> </w:t>
      </w:r>
      <w:r>
        <w:rPr/>
        <w:t>et</w:t>
      </w:r>
      <w:r>
        <w:rPr>
          <w:spacing w:val="-14"/>
        </w:rPr>
        <w:t> </w:t>
      </w:r>
      <w:r>
        <w:rPr/>
        <w:t>Intégration</w:t>
      </w:r>
      <w:r>
        <w:rPr>
          <w:spacing w:val="-12"/>
        </w:rPr>
        <w:t> </w:t>
      </w:r>
      <w:r>
        <w:rPr/>
        <w:t>Régionale</w:t>
      </w:r>
      <w:r>
        <w:rPr>
          <w:spacing w:val="-12"/>
        </w:rPr>
        <w:t> </w:t>
      </w:r>
      <w:r>
        <w:rPr>
          <w:b w:val="0"/>
          <w:i/>
        </w:rPr>
        <w:t>2018</w:t>
      </w:r>
      <w:r>
        <w:rPr>
          <w:b w:val="0"/>
          <w:i/>
          <w:spacing w:val="-12"/>
        </w:rPr>
        <w:t> </w:t>
      </w:r>
      <w:r>
        <w:rPr>
          <w:b w:val="0"/>
          <w:i/>
        </w:rPr>
        <w:t>–</w:t>
      </w:r>
      <w:r>
        <w:rPr>
          <w:b w:val="0"/>
          <w:i/>
          <w:spacing w:val="-11"/>
        </w:rPr>
        <w:t> </w:t>
      </w:r>
      <w:r>
        <w:rPr>
          <w:b w:val="0"/>
          <w:i/>
          <w:spacing w:val="-4"/>
        </w:rPr>
        <w:t>2020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07" w:after="0"/>
        <w:ind w:left="743" w:right="0" w:hanging="359"/>
        <w:jc w:val="both"/>
        <w:rPr>
          <w:sz w:val="26"/>
        </w:rPr>
      </w:pPr>
      <w:r>
        <w:rPr>
          <w:sz w:val="26"/>
        </w:rPr>
        <w:t>Suivi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projets</w:t>
      </w:r>
      <w:r>
        <w:rPr>
          <w:spacing w:val="1"/>
          <w:sz w:val="26"/>
        </w:rPr>
        <w:t> </w:t>
      </w:r>
      <w:r>
        <w:rPr>
          <w:sz w:val="26"/>
        </w:rPr>
        <w:t>financés</w:t>
      </w:r>
      <w:r>
        <w:rPr>
          <w:spacing w:val="-3"/>
          <w:sz w:val="26"/>
        </w:rPr>
        <w:t> </w:t>
      </w:r>
      <w:r>
        <w:rPr>
          <w:sz w:val="26"/>
        </w:rPr>
        <w:t>par</w:t>
      </w:r>
      <w:r>
        <w:rPr>
          <w:spacing w:val="-5"/>
          <w:sz w:val="26"/>
        </w:rPr>
        <w:t> </w:t>
      </w:r>
      <w:r>
        <w:rPr>
          <w:sz w:val="26"/>
        </w:rPr>
        <w:t>FMI/Banque</w:t>
      </w:r>
      <w:r>
        <w:rPr>
          <w:spacing w:val="-2"/>
          <w:sz w:val="26"/>
        </w:rPr>
        <w:t> mondiale.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47" w:after="0"/>
        <w:ind w:left="743" w:right="0" w:hanging="359"/>
        <w:jc w:val="both"/>
        <w:rPr>
          <w:sz w:val="26"/>
        </w:rPr>
      </w:pPr>
      <w:r>
        <w:rPr>
          <w:sz w:val="26"/>
        </w:rPr>
        <w:t>Organisation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missions</w:t>
      </w:r>
      <w:r>
        <w:rPr>
          <w:spacing w:val="-6"/>
          <w:sz w:val="26"/>
        </w:rPr>
        <w:t> </w:t>
      </w:r>
      <w:r>
        <w:rPr>
          <w:sz w:val="26"/>
        </w:rPr>
        <w:t>internationales</w:t>
      </w:r>
      <w:r>
        <w:rPr>
          <w:spacing w:val="-5"/>
          <w:sz w:val="26"/>
        </w:rPr>
        <w:t> </w:t>
      </w:r>
      <w:r>
        <w:rPr>
          <w:sz w:val="26"/>
        </w:rPr>
        <w:t>et</w:t>
      </w:r>
      <w:r>
        <w:rPr>
          <w:spacing w:val="-6"/>
          <w:sz w:val="26"/>
        </w:rPr>
        <w:t> </w:t>
      </w:r>
      <w:r>
        <w:rPr>
          <w:sz w:val="26"/>
        </w:rPr>
        <w:t>coordination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protocolaire.</w:t>
      </w:r>
    </w:p>
    <w:p>
      <w:pPr>
        <w:pStyle w:val="BodyText"/>
        <w:spacing w:before="101"/>
        <w:ind w:left="0"/>
      </w:pPr>
    </w:p>
    <w:p>
      <w:pPr>
        <w:pStyle w:val="Heading1"/>
        <w:rPr>
          <w:b w:val="0"/>
          <w:i/>
        </w:rPr>
      </w:pPr>
      <w:r>
        <w:rPr/>
        <w:t>Chargé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Partenariats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Relations</w:t>
      </w:r>
      <w:r>
        <w:rPr>
          <w:spacing w:val="-2"/>
        </w:rPr>
        <w:t> </w:t>
      </w:r>
      <w:r>
        <w:rPr/>
        <w:t>Internationales </w:t>
      </w:r>
      <w:r>
        <w:rPr>
          <w:b w:val="0"/>
          <w:i/>
        </w:rPr>
        <w:t>2016</w:t>
      </w:r>
      <w:r>
        <w:rPr>
          <w:b w:val="0"/>
          <w:i/>
          <w:spacing w:val="-1"/>
        </w:rPr>
        <w:t> </w:t>
      </w:r>
      <w:r>
        <w:rPr>
          <w:b w:val="0"/>
          <w:i/>
        </w:rPr>
        <w:t>– </w:t>
      </w:r>
      <w:r>
        <w:rPr>
          <w:b w:val="0"/>
          <w:i/>
          <w:spacing w:val="-4"/>
        </w:rPr>
        <w:t>2018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03" w:after="0"/>
        <w:ind w:left="743" w:right="0" w:hanging="359"/>
        <w:jc w:val="both"/>
        <w:rPr>
          <w:sz w:val="26"/>
        </w:rPr>
      </w:pPr>
      <w:r>
        <w:rPr>
          <w:sz w:val="26"/>
        </w:rPr>
        <w:t>Facilitation</w:t>
      </w:r>
      <w:r>
        <w:rPr>
          <w:spacing w:val="-3"/>
          <w:sz w:val="26"/>
        </w:rPr>
        <w:t> </w:t>
      </w:r>
      <w:r>
        <w:rPr>
          <w:sz w:val="26"/>
        </w:rPr>
        <w:t>des</w:t>
      </w:r>
      <w:r>
        <w:rPr>
          <w:spacing w:val="-4"/>
          <w:sz w:val="26"/>
        </w:rPr>
        <w:t> </w:t>
      </w:r>
      <w:r>
        <w:rPr>
          <w:sz w:val="26"/>
        </w:rPr>
        <w:t>partenariats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développement.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52" w:after="0"/>
        <w:ind w:left="743" w:right="0" w:hanging="359"/>
        <w:jc w:val="both"/>
        <w:rPr>
          <w:sz w:val="26"/>
        </w:rPr>
      </w:pPr>
      <w:r>
        <w:rPr>
          <w:sz w:val="26"/>
        </w:rPr>
        <w:t>Participation</w:t>
      </w:r>
      <w:r>
        <w:rPr>
          <w:spacing w:val="-4"/>
          <w:sz w:val="26"/>
        </w:rPr>
        <w:t> </w:t>
      </w:r>
      <w:r>
        <w:rPr>
          <w:sz w:val="26"/>
        </w:rPr>
        <w:t>aux</w:t>
      </w:r>
      <w:r>
        <w:rPr>
          <w:spacing w:val="-1"/>
          <w:sz w:val="26"/>
        </w:rPr>
        <w:t> </w:t>
      </w:r>
      <w:r>
        <w:rPr>
          <w:sz w:val="26"/>
        </w:rPr>
        <w:t>réunions</w:t>
      </w:r>
      <w:r>
        <w:rPr>
          <w:spacing w:val="-3"/>
          <w:sz w:val="26"/>
        </w:rPr>
        <w:t> </w:t>
      </w:r>
      <w:r>
        <w:rPr>
          <w:sz w:val="26"/>
        </w:rPr>
        <w:t>annuelles</w:t>
      </w:r>
      <w:r>
        <w:rPr>
          <w:spacing w:val="-3"/>
          <w:sz w:val="26"/>
        </w:rPr>
        <w:t> </w:t>
      </w:r>
      <w:r>
        <w:rPr>
          <w:sz w:val="26"/>
        </w:rPr>
        <w:t>du</w:t>
      </w:r>
      <w:r>
        <w:rPr>
          <w:spacing w:val="-1"/>
          <w:sz w:val="26"/>
        </w:rPr>
        <w:t> </w:t>
      </w:r>
      <w:r>
        <w:rPr>
          <w:sz w:val="26"/>
        </w:rPr>
        <w:t>FMI</w:t>
      </w:r>
      <w:r>
        <w:rPr>
          <w:spacing w:val="-3"/>
          <w:sz w:val="26"/>
        </w:rPr>
        <w:t> </w:t>
      </w:r>
      <w:r>
        <w:rPr>
          <w:sz w:val="26"/>
        </w:rPr>
        <w:t>et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z w:val="26"/>
        </w:rPr>
        <w:t>la</w:t>
      </w:r>
      <w:r>
        <w:rPr>
          <w:spacing w:val="-1"/>
          <w:sz w:val="26"/>
        </w:rPr>
        <w:t> </w:t>
      </w:r>
      <w:r>
        <w:rPr>
          <w:sz w:val="26"/>
        </w:rPr>
        <w:t>Banque</w:t>
      </w:r>
      <w:r>
        <w:rPr>
          <w:spacing w:val="-2"/>
          <w:sz w:val="26"/>
        </w:rPr>
        <w:t> mondiale.</w:t>
      </w:r>
    </w:p>
    <w:p>
      <w:pPr>
        <w:pStyle w:val="Heading1"/>
        <w:spacing w:before="210"/>
      </w:pPr>
      <w:bookmarkStart w:name="Formation" w:id="5"/>
      <w:bookmarkEnd w:id="5"/>
      <w:r>
        <w:rPr>
          <w:b w:val="0"/>
        </w:rPr>
      </w:r>
      <w:r>
        <w:rPr>
          <w:color w:val="0E4660"/>
          <w:spacing w:val="-2"/>
        </w:rPr>
        <w:t>Formation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80" w:lineRule="auto" w:before="122" w:after="0"/>
        <w:ind w:left="744" w:right="21" w:hanging="360"/>
        <w:jc w:val="left"/>
        <w:rPr>
          <w:sz w:val="26"/>
        </w:rPr>
      </w:pPr>
      <w:r>
        <w:rPr>
          <w:b/>
          <w:sz w:val="26"/>
        </w:rPr>
        <w:t>Master</w:t>
      </w:r>
      <w:r>
        <w:rPr>
          <w:b/>
          <w:spacing w:val="80"/>
          <w:w w:val="150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80"/>
          <w:w w:val="150"/>
          <w:sz w:val="26"/>
        </w:rPr>
        <w:t> </w:t>
      </w:r>
      <w:r>
        <w:rPr>
          <w:b/>
          <w:sz w:val="26"/>
        </w:rPr>
        <w:t>Arts</w:t>
      </w:r>
      <w:r>
        <w:rPr>
          <w:b/>
          <w:spacing w:val="80"/>
          <w:w w:val="150"/>
          <w:sz w:val="26"/>
        </w:rPr>
        <w:t> </w:t>
      </w:r>
      <w:r>
        <w:rPr>
          <w:b/>
          <w:sz w:val="26"/>
        </w:rPr>
        <w:t>en</w:t>
      </w:r>
      <w:r>
        <w:rPr>
          <w:b/>
          <w:spacing w:val="80"/>
          <w:w w:val="150"/>
          <w:sz w:val="26"/>
        </w:rPr>
        <w:t> </w:t>
      </w:r>
      <w:r>
        <w:rPr>
          <w:b/>
          <w:sz w:val="26"/>
        </w:rPr>
        <w:t>Sciences</w:t>
      </w:r>
      <w:r>
        <w:rPr>
          <w:b/>
          <w:spacing w:val="80"/>
          <w:w w:val="150"/>
          <w:sz w:val="26"/>
        </w:rPr>
        <w:t> </w:t>
      </w:r>
      <w:r>
        <w:rPr>
          <w:b/>
          <w:sz w:val="26"/>
        </w:rPr>
        <w:t>Sociales</w:t>
      </w:r>
      <w:r>
        <w:rPr>
          <w:b/>
          <w:spacing w:val="80"/>
          <w:w w:val="150"/>
          <w:sz w:val="26"/>
        </w:rPr>
        <w:t> </w:t>
      </w:r>
      <w:r>
        <w:rPr>
          <w:b/>
          <w:sz w:val="26"/>
        </w:rPr>
        <w:t>et</w:t>
      </w:r>
      <w:r>
        <w:rPr>
          <w:b/>
          <w:spacing w:val="80"/>
          <w:w w:val="150"/>
          <w:sz w:val="26"/>
        </w:rPr>
        <w:t> </w:t>
      </w:r>
      <w:r>
        <w:rPr>
          <w:b/>
          <w:sz w:val="26"/>
        </w:rPr>
        <w:t>Diplomatie</w:t>
      </w:r>
      <w:r>
        <w:rPr>
          <w:b/>
          <w:spacing w:val="80"/>
          <w:w w:val="150"/>
          <w:sz w:val="26"/>
        </w:rPr>
        <w:t> </w:t>
      </w:r>
      <w:r>
        <w:rPr>
          <w:sz w:val="26"/>
        </w:rPr>
        <w:t>–</w:t>
      </w:r>
      <w:r>
        <w:rPr>
          <w:spacing w:val="80"/>
          <w:w w:val="150"/>
          <w:sz w:val="26"/>
        </w:rPr>
        <w:t> </w:t>
      </w:r>
      <w:r>
        <w:rPr>
          <w:sz w:val="26"/>
        </w:rPr>
        <w:t>University</w:t>
      </w:r>
      <w:r>
        <w:rPr>
          <w:spacing w:val="80"/>
          <w:w w:val="150"/>
          <w:sz w:val="26"/>
        </w:rPr>
        <w:t> </w:t>
      </w:r>
      <w:r>
        <w:rPr>
          <w:sz w:val="26"/>
        </w:rPr>
        <w:t>of Westminster, Londres (2006–2008)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78" w:lineRule="auto" w:before="0" w:after="0"/>
        <w:ind w:left="744" w:right="19" w:hanging="360"/>
        <w:jc w:val="left"/>
        <w:rPr>
          <w:sz w:val="26"/>
        </w:rPr>
      </w:pPr>
      <w:r>
        <w:rPr>
          <w:b/>
          <w:sz w:val="26"/>
        </w:rPr>
        <w:t>Associate’s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Degree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en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Histoire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et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Sciences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Politiques</w:t>
      </w:r>
      <w:r>
        <w:rPr>
          <w:b/>
          <w:spacing w:val="-6"/>
          <w:sz w:val="26"/>
        </w:rPr>
        <w:t> </w:t>
      </w:r>
      <w:r>
        <w:rPr>
          <w:sz w:val="26"/>
        </w:rPr>
        <w:t>–</w:t>
      </w:r>
      <w:r>
        <w:rPr>
          <w:spacing w:val="-8"/>
          <w:sz w:val="26"/>
        </w:rPr>
        <w:t> </w:t>
      </w:r>
      <w:r>
        <w:rPr>
          <w:sz w:val="26"/>
        </w:rPr>
        <w:t>Wagner</w:t>
      </w:r>
      <w:r>
        <w:rPr>
          <w:spacing w:val="-10"/>
          <w:sz w:val="26"/>
        </w:rPr>
        <w:t> </w:t>
      </w:r>
      <w:r>
        <w:rPr>
          <w:sz w:val="26"/>
        </w:rPr>
        <w:t>College,</w:t>
      </w:r>
      <w:r>
        <w:rPr>
          <w:spacing w:val="-8"/>
          <w:sz w:val="26"/>
        </w:rPr>
        <w:t> </w:t>
      </w:r>
      <w:r>
        <w:rPr>
          <w:sz w:val="26"/>
        </w:rPr>
        <w:t>New York (1987–1989, bourse sportive)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17" w:lineRule="exact" w:before="0" w:after="0"/>
        <w:ind w:left="743" w:right="0" w:hanging="359"/>
        <w:jc w:val="left"/>
        <w:rPr>
          <w:sz w:val="26"/>
        </w:rPr>
      </w:pPr>
      <w:r>
        <w:rPr>
          <w:b/>
          <w:sz w:val="26"/>
        </w:rPr>
        <w:t>TOEFL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Certificate</w:t>
      </w:r>
      <w:r>
        <w:rPr>
          <w:b/>
          <w:spacing w:val="-1"/>
          <w:sz w:val="26"/>
        </w:rPr>
        <w:t> </w:t>
      </w:r>
      <w:r>
        <w:rPr>
          <w:sz w:val="26"/>
        </w:rPr>
        <w:t>–</w:t>
      </w:r>
      <w:r>
        <w:rPr>
          <w:spacing w:val="-4"/>
          <w:sz w:val="26"/>
        </w:rPr>
        <w:t> </w:t>
      </w:r>
      <w:r>
        <w:rPr>
          <w:sz w:val="26"/>
        </w:rPr>
        <w:t>English</w:t>
      </w:r>
      <w:r>
        <w:rPr>
          <w:spacing w:val="-3"/>
          <w:sz w:val="26"/>
        </w:rPr>
        <w:t> </w:t>
      </w:r>
      <w:r>
        <w:rPr>
          <w:sz w:val="26"/>
        </w:rPr>
        <w:t>Language</w:t>
      </w:r>
      <w:r>
        <w:rPr>
          <w:spacing w:val="-3"/>
          <w:sz w:val="26"/>
        </w:rPr>
        <w:t> </w:t>
      </w:r>
      <w:r>
        <w:rPr>
          <w:sz w:val="26"/>
        </w:rPr>
        <w:t>Center</w:t>
      </w:r>
      <w:r>
        <w:rPr>
          <w:spacing w:val="-1"/>
          <w:sz w:val="26"/>
        </w:rPr>
        <w:t> </w:t>
      </w:r>
      <w:r>
        <w:rPr>
          <w:sz w:val="26"/>
        </w:rPr>
        <w:t>(1986–</w:t>
      </w:r>
      <w:r>
        <w:rPr>
          <w:spacing w:val="-2"/>
          <w:sz w:val="26"/>
        </w:rPr>
        <w:t>1987)</w:t>
      </w:r>
    </w:p>
    <w:p>
      <w:pPr>
        <w:pStyle w:val="Heading1"/>
        <w:spacing w:before="203"/>
      </w:pPr>
      <w:bookmarkStart w:name="Distinctions" w:id="6"/>
      <w:bookmarkEnd w:id="6"/>
      <w:r>
        <w:rPr>
          <w:b w:val="0"/>
        </w:rPr>
      </w:r>
      <w:r>
        <w:rPr>
          <w:color w:val="0E4660"/>
          <w:spacing w:val="-2"/>
        </w:rPr>
        <w:t>Distinctions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78" w:lineRule="auto" w:before="128" w:after="0"/>
        <w:ind w:left="744" w:right="25" w:hanging="360"/>
        <w:jc w:val="left"/>
        <w:rPr>
          <w:sz w:val="26"/>
        </w:rPr>
      </w:pPr>
      <w:r>
        <w:rPr>
          <w:b/>
          <w:sz w:val="26"/>
        </w:rPr>
        <w:t>World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Bank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(2019)</w:t>
      </w:r>
      <w:r>
        <w:rPr>
          <w:b/>
          <w:spacing w:val="40"/>
          <w:sz w:val="26"/>
        </w:rPr>
        <w:t> </w:t>
      </w:r>
      <w:r>
        <w:rPr>
          <w:sz w:val="26"/>
        </w:rPr>
        <w:t>–</w:t>
      </w:r>
      <w:r>
        <w:rPr>
          <w:spacing w:val="40"/>
          <w:sz w:val="26"/>
        </w:rPr>
        <w:t> </w:t>
      </w:r>
      <w:r>
        <w:rPr>
          <w:sz w:val="26"/>
        </w:rPr>
        <w:t>Certificat</w:t>
      </w:r>
      <w:r>
        <w:rPr>
          <w:spacing w:val="40"/>
          <w:sz w:val="26"/>
        </w:rPr>
        <w:t> </w:t>
      </w:r>
      <w:r>
        <w:rPr>
          <w:sz w:val="26"/>
        </w:rPr>
        <w:t>d’achèvement</w:t>
      </w:r>
      <w:r>
        <w:rPr>
          <w:spacing w:val="40"/>
          <w:sz w:val="26"/>
        </w:rPr>
        <w:t> </w:t>
      </w:r>
      <w:r>
        <w:rPr>
          <w:sz w:val="26"/>
        </w:rPr>
        <w:t>:</w:t>
      </w:r>
      <w:r>
        <w:rPr>
          <w:spacing w:val="40"/>
          <w:sz w:val="26"/>
        </w:rPr>
        <w:t> </w:t>
      </w:r>
      <w:r>
        <w:rPr>
          <w:sz w:val="26"/>
        </w:rPr>
        <w:t>Monitoring</w:t>
      </w:r>
      <w:r>
        <w:rPr>
          <w:spacing w:val="40"/>
          <w:sz w:val="26"/>
        </w:rPr>
        <w:t> </w:t>
      </w:r>
      <w:r>
        <w:rPr>
          <w:sz w:val="26"/>
        </w:rPr>
        <w:t>&amp;</w:t>
      </w:r>
      <w:r>
        <w:rPr>
          <w:spacing w:val="40"/>
          <w:sz w:val="26"/>
        </w:rPr>
        <w:t> </w:t>
      </w:r>
      <w:r>
        <w:rPr>
          <w:sz w:val="26"/>
        </w:rPr>
        <w:t>Evaluation </w:t>
      </w:r>
      <w:r>
        <w:rPr>
          <w:spacing w:val="-2"/>
          <w:sz w:val="26"/>
        </w:rPr>
        <w:t>(GEMS)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80" w:lineRule="auto" w:before="0" w:after="0"/>
        <w:ind w:left="744" w:right="27" w:hanging="360"/>
        <w:jc w:val="left"/>
        <w:rPr>
          <w:sz w:val="26"/>
        </w:rPr>
      </w:pPr>
      <w:r>
        <w:rPr>
          <w:b/>
          <w:sz w:val="26"/>
        </w:rPr>
        <w:t>UNV (2023) </w:t>
      </w:r>
      <w:r>
        <w:rPr>
          <w:sz w:val="26"/>
        </w:rPr>
        <w:t>– Certificat d’appréciation : Communication et traduction pour le Sommet des Trois Bassins</w:t>
      </w:r>
    </w:p>
    <w:p>
      <w:pPr>
        <w:pStyle w:val="Heading1"/>
        <w:spacing w:before="150"/>
      </w:pPr>
      <w:bookmarkStart w:name="Compétences clés" w:id="7"/>
      <w:bookmarkEnd w:id="7"/>
      <w:r>
        <w:rPr>
          <w:b w:val="0"/>
        </w:rPr>
      </w:r>
      <w:r>
        <w:rPr>
          <w:color w:val="0E4660"/>
        </w:rPr>
        <w:t>Compétences</w:t>
      </w:r>
      <w:r>
        <w:rPr>
          <w:color w:val="0E4660"/>
          <w:spacing w:val="-2"/>
        </w:rPr>
        <w:t> </w:t>
      </w:r>
      <w:r>
        <w:rPr>
          <w:color w:val="0E4660"/>
          <w:spacing w:val="-4"/>
        </w:rPr>
        <w:t>clés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28" w:after="0"/>
        <w:ind w:left="743" w:right="0" w:hanging="359"/>
        <w:jc w:val="left"/>
        <w:rPr>
          <w:sz w:val="26"/>
        </w:rPr>
      </w:pPr>
      <w:r>
        <w:rPr>
          <w:sz w:val="26"/>
        </w:rPr>
        <w:t>Réformes</w:t>
      </w:r>
      <w:r>
        <w:rPr>
          <w:spacing w:val="-4"/>
          <w:sz w:val="26"/>
        </w:rPr>
        <w:t> </w:t>
      </w:r>
      <w:r>
        <w:rPr>
          <w:sz w:val="26"/>
        </w:rPr>
        <w:t>institutionnelles</w:t>
      </w:r>
      <w:r>
        <w:rPr>
          <w:spacing w:val="-4"/>
          <w:sz w:val="26"/>
        </w:rPr>
        <w:t> </w:t>
      </w:r>
      <w:r>
        <w:rPr>
          <w:sz w:val="26"/>
        </w:rPr>
        <w:t>&amp;</w:t>
      </w:r>
      <w:r>
        <w:rPr>
          <w:spacing w:val="-10"/>
          <w:sz w:val="26"/>
        </w:rPr>
        <w:t> </w:t>
      </w:r>
      <w:r>
        <w:rPr>
          <w:sz w:val="26"/>
        </w:rPr>
        <w:t>gouvernance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publique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47" w:after="0"/>
        <w:ind w:left="743" w:right="0" w:hanging="359"/>
        <w:jc w:val="left"/>
        <w:rPr>
          <w:sz w:val="26"/>
        </w:rPr>
      </w:pPr>
      <w:r>
        <w:rPr>
          <w:sz w:val="26"/>
        </w:rPr>
        <w:t>Digitalisation</w:t>
      </w:r>
      <w:r>
        <w:rPr>
          <w:spacing w:val="-6"/>
          <w:sz w:val="26"/>
        </w:rPr>
        <w:t> </w:t>
      </w:r>
      <w:r>
        <w:rPr>
          <w:sz w:val="26"/>
        </w:rPr>
        <w:t>des</w:t>
      </w:r>
      <w:r>
        <w:rPr>
          <w:spacing w:val="-4"/>
          <w:sz w:val="26"/>
        </w:rPr>
        <w:t> </w:t>
      </w:r>
      <w:r>
        <w:rPr>
          <w:sz w:val="26"/>
        </w:rPr>
        <w:t>services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publics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46" w:after="0"/>
        <w:ind w:left="743" w:right="0" w:hanging="359"/>
        <w:jc w:val="left"/>
        <w:rPr>
          <w:sz w:val="26"/>
        </w:rPr>
      </w:pPr>
      <w:r>
        <w:rPr>
          <w:sz w:val="26"/>
        </w:rPr>
        <w:t>Coopération</w:t>
      </w:r>
      <w:r>
        <w:rPr>
          <w:spacing w:val="-3"/>
          <w:sz w:val="26"/>
        </w:rPr>
        <w:t> </w:t>
      </w:r>
      <w:r>
        <w:rPr>
          <w:sz w:val="26"/>
        </w:rPr>
        <w:t>internationale</w:t>
      </w:r>
      <w:r>
        <w:rPr>
          <w:spacing w:val="-6"/>
          <w:sz w:val="26"/>
        </w:rPr>
        <w:t> </w:t>
      </w:r>
      <w:r>
        <w:rPr>
          <w:sz w:val="26"/>
        </w:rPr>
        <w:t>&amp;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diplomatie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47" w:after="0"/>
        <w:ind w:left="743" w:right="0" w:hanging="359"/>
        <w:jc w:val="left"/>
        <w:rPr>
          <w:sz w:val="26"/>
        </w:rPr>
      </w:pPr>
      <w:r>
        <w:rPr>
          <w:sz w:val="26"/>
        </w:rPr>
        <w:t>Gestion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projets</w:t>
      </w:r>
      <w:r>
        <w:rPr>
          <w:spacing w:val="-4"/>
          <w:sz w:val="26"/>
        </w:rPr>
        <w:t> </w:t>
      </w:r>
      <w:r>
        <w:rPr>
          <w:sz w:val="26"/>
        </w:rPr>
        <w:t>et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programmes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51" w:after="0"/>
        <w:ind w:left="743" w:right="0" w:hanging="359"/>
        <w:jc w:val="left"/>
        <w:rPr>
          <w:sz w:val="26"/>
        </w:rPr>
      </w:pPr>
      <w:r>
        <w:rPr>
          <w:sz w:val="26"/>
        </w:rPr>
        <w:t>Communication</w:t>
      </w:r>
      <w:r>
        <w:rPr>
          <w:spacing w:val="-5"/>
          <w:sz w:val="26"/>
        </w:rPr>
        <w:t> </w:t>
      </w:r>
      <w:r>
        <w:rPr>
          <w:sz w:val="26"/>
        </w:rPr>
        <w:t>stratégique</w:t>
      </w:r>
      <w:r>
        <w:rPr>
          <w:spacing w:val="-1"/>
          <w:sz w:val="26"/>
        </w:rPr>
        <w:t> </w:t>
      </w:r>
      <w:r>
        <w:rPr>
          <w:sz w:val="26"/>
        </w:rPr>
        <w:t>&amp;</w:t>
      </w:r>
      <w:r>
        <w:rPr>
          <w:spacing w:val="-7"/>
          <w:sz w:val="26"/>
        </w:rPr>
        <w:t> </w:t>
      </w:r>
      <w:r>
        <w:rPr>
          <w:sz w:val="26"/>
        </w:rPr>
        <w:t>relations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protocolaires</w:t>
      </w:r>
    </w:p>
    <w:p>
      <w:pPr>
        <w:pStyle w:val="Heading1"/>
        <w:spacing w:before="51"/>
        <w:ind w:left="6"/>
        <w:jc w:val="center"/>
      </w:pPr>
      <w:bookmarkStart w:name="CURRICULUM VITAE" w:id="8"/>
      <w:bookmarkEnd w:id="8"/>
      <w:r>
        <w:rPr>
          <w:b w:val="0"/>
        </w:rPr>
      </w:r>
      <w:r>
        <w:rPr/>
        <w:t>CURRICULUM</w:t>
      </w:r>
      <w:r>
        <w:rPr>
          <w:spacing w:val="1"/>
        </w:rPr>
        <w:t> </w:t>
      </w:r>
      <w:r>
        <w:rPr>
          <w:spacing w:val="-4"/>
        </w:rPr>
        <w:t>VITAE</w:t>
      </w:r>
    </w:p>
    <w:p>
      <w:pPr>
        <w:pStyle w:val="Heading1"/>
        <w:spacing w:after="0"/>
        <w:jc w:val="center"/>
        <w:sectPr>
          <w:pgSz w:w="11910" w:h="16840"/>
          <w:pgMar w:top="1660" w:bottom="280" w:left="1417" w:right="1417"/>
        </w:sectPr>
      </w:pPr>
    </w:p>
    <w:p>
      <w:pPr>
        <w:spacing w:before="63"/>
        <w:ind w:left="0" w:right="0" w:firstLine="0"/>
        <w:jc w:val="center"/>
        <w:rPr>
          <w:b/>
          <w:sz w:val="26"/>
        </w:rPr>
      </w:pPr>
      <w:bookmarkStart w:name="Roch Blanchard OKEMBA" w:id="9"/>
      <w:bookmarkEnd w:id="9"/>
      <w:r>
        <w:rPr/>
      </w:r>
      <w:r>
        <w:rPr>
          <w:b/>
          <w:color w:val="0E4660"/>
          <w:sz w:val="26"/>
        </w:rPr>
        <w:t>Roch</w:t>
      </w:r>
      <w:r>
        <w:rPr>
          <w:b/>
          <w:color w:val="0E4660"/>
          <w:spacing w:val="-5"/>
          <w:sz w:val="26"/>
        </w:rPr>
        <w:t> </w:t>
      </w:r>
      <w:r>
        <w:rPr>
          <w:b/>
          <w:color w:val="0E4660"/>
          <w:sz w:val="26"/>
        </w:rPr>
        <w:t>Blanchard</w:t>
      </w:r>
      <w:r>
        <w:rPr>
          <w:b/>
          <w:color w:val="0E4660"/>
          <w:spacing w:val="-5"/>
          <w:sz w:val="26"/>
        </w:rPr>
        <w:t> </w:t>
      </w:r>
      <w:r>
        <w:rPr>
          <w:b/>
          <w:color w:val="0E4660"/>
          <w:spacing w:val="-2"/>
          <w:sz w:val="26"/>
        </w:rPr>
        <w:t>OKEMBA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48"/>
        <w:ind w:left="0"/>
        <w:rPr>
          <w:b/>
        </w:rPr>
      </w:pPr>
    </w:p>
    <w:p>
      <w:pPr>
        <w:pStyle w:val="BodyText"/>
        <w:ind w:left="23"/>
      </w:pPr>
      <w:r>
        <w:rPr/>
        <w:t>Brazzaville,</w:t>
      </w:r>
      <w:r>
        <w:rPr>
          <w:spacing w:val="-7"/>
        </w:rPr>
        <w:t> </w:t>
      </w:r>
      <w:r>
        <w:rPr>
          <w:spacing w:val="-2"/>
        </w:rPr>
        <w:t>Congo</w:t>
      </w:r>
    </w:p>
    <w:p>
      <w:pPr>
        <w:pStyle w:val="BodyText"/>
        <w:spacing w:before="46"/>
        <w:ind w:left="23"/>
      </w:pPr>
      <w:r>
        <w:rPr/>
        <w:t>+242</w:t>
      </w:r>
      <w:r>
        <w:rPr>
          <w:spacing w:val="-1"/>
        </w:rPr>
        <w:t> </w:t>
      </w:r>
      <w:r>
        <w:rPr/>
        <w:t>06 641</w:t>
      </w:r>
      <w:r>
        <w:rPr>
          <w:spacing w:val="-1"/>
        </w:rPr>
        <w:t> </w:t>
      </w:r>
      <w:r>
        <w:rPr/>
        <w:t>47 </w:t>
      </w:r>
      <w:r>
        <w:rPr>
          <w:spacing w:val="-5"/>
        </w:rPr>
        <w:t>70</w:t>
      </w:r>
    </w:p>
    <w:p>
      <w:pPr>
        <w:pStyle w:val="BodyText"/>
        <w:spacing w:before="211"/>
        <w:ind w:left="23"/>
      </w:pPr>
      <w:hyperlink r:id="rId5">
        <w:r>
          <w:rPr>
            <w:color w:val="467885"/>
            <w:spacing w:val="-2"/>
            <w:u w:val="single" w:color="467885"/>
          </w:rPr>
          <w:t>rochokemba@gmail.com</w:t>
        </w:r>
      </w:hyperlink>
    </w:p>
    <w:p>
      <w:pPr>
        <w:pStyle w:val="BodyText"/>
        <w:spacing w:before="206"/>
        <w:ind w:left="23"/>
      </w:pPr>
      <w:hyperlink r:id="rId6">
        <w:r>
          <w:rPr>
            <w:spacing w:val="-2"/>
          </w:rPr>
          <w:t>https://linkedin.com/in/roch-blanchard-okemba-1a3985153</w:t>
        </w:r>
      </w:hyperlink>
    </w:p>
    <w:p>
      <w:pPr>
        <w:pStyle w:val="BodyText"/>
        <w:spacing w:line="276" w:lineRule="auto" w:before="212"/>
        <w:ind w:left="23"/>
      </w:pPr>
      <w:r>
        <w:rPr/>
        <w:t>Languages:</w:t>
      </w:r>
      <w:r>
        <w:rPr>
          <w:spacing w:val="-9"/>
        </w:rPr>
        <w:t> </w:t>
      </w:r>
      <w:r>
        <w:rPr/>
        <w:t>French</w:t>
      </w:r>
      <w:r>
        <w:rPr>
          <w:spacing w:val="-6"/>
        </w:rPr>
        <w:t> </w:t>
      </w:r>
      <w:r>
        <w:rPr/>
        <w:t>(Native),</w:t>
      </w:r>
      <w:r>
        <w:rPr>
          <w:spacing w:val="-6"/>
        </w:rPr>
        <w:t> </w:t>
      </w:r>
      <w:r>
        <w:rPr/>
        <w:t>English</w:t>
      </w:r>
      <w:r>
        <w:rPr>
          <w:spacing w:val="-2"/>
        </w:rPr>
        <w:t> </w:t>
      </w:r>
      <w:r>
        <w:rPr/>
        <w:t>(Fluent),</w:t>
      </w:r>
      <w:r>
        <w:rPr>
          <w:spacing w:val="-6"/>
        </w:rPr>
        <w:t> </w:t>
      </w:r>
      <w:r>
        <w:rPr/>
        <w:t>Italian</w:t>
      </w:r>
      <w:r>
        <w:rPr>
          <w:spacing w:val="-6"/>
        </w:rPr>
        <w:t> </w:t>
      </w:r>
      <w:r>
        <w:rPr/>
        <w:t>(Intermediate),</w:t>
      </w:r>
      <w:r>
        <w:rPr>
          <w:spacing w:val="-6"/>
        </w:rPr>
        <w:t> </w:t>
      </w:r>
      <w:r>
        <w:rPr/>
        <w:t>Spanish </w:t>
      </w:r>
      <w:r>
        <w:rPr>
          <w:spacing w:val="-2"/>
        </w:rPr>
        <w:t>(Beginner)</w:t>
      </w:r>
    </w:p>
    <w:p>
      <w:pPr>
        <w:pStyle w:val="BodyText"/>
        <w:spacing w:before="53"/>
        <w:ind w:left="0"/>
      </w:pPr>
    </w:p>
    <w:p>
      <w:pPr>
        <w:pStyle w:val="Heading1"/>
      </w:pPr>
      <w:r>
        <w:rPr/>
        <w:t>Professional</w:t>
      </w:r>
      <w:r>
        <w:rPr>
          <w:spacing w:val="-9"/>
        </w:rPr>
        <w:t> </w:t>
      </w:r>
      <w:r>
        <w:rPr>
          <w:spacing w:val="-2"/>
        </w:rPr>
        <w:t>Summary</w:t>
      </w:r>
    </w:p>
    <w:p>
      <w:pPr>
        <w:pStyle w:val="BodyText"/>
        <w:spacing w:before="97"/>
        <w:ind w:left="0"/>
        <w:rPr>
          <w:b/>
        </w:rPr>
      </w:pPr>
    </w:p>
    <w:p>
      <w:pPr>
        <w:spacing w:line="278" w:lineRule="auto" w:before="1"/>
        <w:ind w:left="23" w:right="88" w:firstLine="0"/>
        <w:jc w:val="left"/>
        <w:rPr>
          <w:sz w:val="26"/>
        </w:rPr>
      </w:pPr>
      <w:r>
        <w:rPr>
          <w:sz w:val="26"/>
        </w:rPr>
        <w:t>Consultant in </w:t>
      </w:r>
      <w:r>
        <w:rPr>
          <w:b/>
          <w:sz w:val="26"/>
        </w:rPr>
        <w:t>institutional reforms, public governance, and digital transformation</w:t>
      </w:r>
      <w:r>
        <w:rPr>
          <w:sz w:val="26"/>
        </w:rPr>
        <w:t>, with several years of experience in international cooperation and program management. Former ministerial advisor, recognized for the ability to translate</w:t>
      </w:r>
      <w:r>
        <w:rPr>
          <w:spacing w:val="-5"/>
          <w:sz w:val="26"/>
        </w:rPr>
        <w:t> </w:t>
      </w:r>
      <w:r>
        <w:rPr>
          <w:sz w:val="26"/>
        </w:rPr>
        <w:t>complex</w:t>
      </w:r>
      <w:r>
        <w:rPr>
          <w:spacing w:val="-5"/>
          <w:sz w:val="26"/>
        </w:rPr>
        <w:t> </w:t>
      </w:r>
      <w:r>
        <w:rPr>
          <w:sz w:val="26"/>
        </w:rPr>
        <w:t>challenges</w:t>
      </w:r>
      <w:r>
        <w:rPr>
          <w:spacing w:val="-7"/>
          <w:sz w:val="26"/>
        </w:rPr>
        <w:t> </w:t>
      </w:r>
      <w:r>
        <w:rPr>
          <w:sz w:val="26"/>
        </w:rPr>
        <w:t>into</w:t>
      </w:r>
      <w:r>
        <w:rPr>
          <w:spacing w:val="-5"/>
          <w:sz w:val="26"/>
        </w:rPr>
        <w:t> </w:t>
      </w:r>
      <w:r>
        <w:rPr>
          <w:sz w:val="26"/>
        </w:rPr>
        <w:t>actionable</w:t>
      </w:r>
      <w:r>
        <w:rPr>
          <w:spacing w:val="-5"/>
          <w:sz w:val="26"/>
        </w:rPr>
        <w:t> </w:t>
      </w:r>
      <w:r>
        <w:rPr>
          <w:sz w:val="26"/>
        </w:rPr>
        <w:t>solutions</w:t>
      </w:r>
      <w:r>
        <w:rPr>
          <w:spacing w:val="-7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lead</w:t>
      </w:r>
      <w:r>
        <w:rPr>
          <w:spacing w:val="-1"/>
          <w:sz w:val="26"/>
        </w:rPr>
        <w:t> </w:t>
      </w:r>
      <w:r>
        <w:rPr>
          <w:sz w:val="26"/>
        </w:rPr>
        <w:t>strategic</w:t>
      </w:r>
      <w:r>
        <w:rPr>
          <w:spacing w:val="-1"/>
          <w:sz w:val="26"/>
        </w:rPr>
        <w:t> </w:t>
      </w:r>
      <w:r>
        <w:rPr>
          <w:sz w:val="26"/>
        </w:rPr>
        <w:t>reforms</w:t>
      </w:r>
      <w:r>
        <w:rPr>
          <w:spacing w:val="-2"/>
          <w:sz w:val="26"/>
        </w:rPr>
        <w:t> </w:t>
      </w:r>
      <w:r>
        <w:rPr>
          <w:sz w:val="26"/>
        </w:rPr>
        <w:t>in demanding environments.</w:t>
      </w:r>
    </w:p>
    <w:p>
      <w:pPr>
        <w:pStyle w:val="BodyText"/>
        <w:spacing w:before="52"/>
        <w:ind w:left="0"/>
      </w:pPr>
    </w:p>
    <w:p>
      <w:pPr>
        <w:pStyle w:val="Heading1"/>
      </w:pPr>
      <w:bookmarkStart w:name="Professional Experience" w:id="10"/>
      <w:bookmarkEnd w:id="10"/>
      <w:r>
        <w:rPr>
          <w:b w:val="0"/>
        </w:rPr>
      </w:r>
      <w:r>
        <w:rPr>
          <w:color w:val="0E4660"/>
        </w:rPr>
        <w:t>Professional</w:t>
      </w:r>
      <w:r>
        <w:rPr>
          <w:color w:val="0E4660"/>
          <w:spacing w:val="-9"/>
        </w:rPr>
        <w:t> </w:t>
      </w:r>
      <w:r>
        <w:rPr>
          <w:color w:val="0E4660"/>
          <w:spacing w:val="-2"/>
        </w:rPr>
        <w:t>Experience</w:t>
      </w:r>
    </w:p>
    <w:p>
      <w:pPr>
        <w:pStyle w:val="BodyText"/>
        <w:spacing w:before="137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sz w:val="26"/>
        </w:rPr>
      </w:pPr>
      <w:r>
        <w:rPr>
          <w:b/>
          <w:sz w:val="26"/>
        </w:rPr>
        <w:t>Reform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Advisor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Ministry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Posts,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Telecommunications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Digital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Economy </w:t>
      </w:r>
      <w:r>
        <w:rPr>
          <w:i/>
          <w:sz w:val="26"/>
        </w:rPr>
        <w:t>2025 – 2026</w:t>
      </w:r>
      <w:r>
        <w:rPr>
          <w:i/>
          <w:spacing w:val="80"/>
          <w:sz w:val="26"/>
        </w:rPr>
        <w:t> </w:t>
      </w:r>
      <w:r>
        <w:rPr>
          <w:sz w:val="26"/>
        </w:rPr>
        <w:t>Brazzaville, Congo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59" w:after="0"/>
        <w:ind w:left="743" w:right="0" w:hanging="359"/>
        <w:jc w:val="left"/>
        <w:rPr>
          <w:sz w:val="26"/>
        </w:rPr>
      </w:pPr>
      <w:r>
        <w:rPr>
          <w:sz w:val="26"/>
        </w:rPr>
        <w:t>Strategic</w:t>
      </w:r>
      <w:r>
        <w:rPr>
          <w:spacing w:val="-5"/>
          <w:sz w:val="26"/>
        </w:rPr>
        <w:t> </w:t>
      </w:r>
      <w:r>
        <w:rPr>
          <w:sz w:val="26"/>
        </w:rPr>
        <w:t>advisor</w:t>
      </w:r>
      <w:r>
        <w:rPr>
          <w:spacing w:val="-4"/>
          <w:sz w:val="26"/>
        </w:rPr>
        <w:t> </w:t>
      </w:r>
      <w:r>
        <w:rPr>
          <w:sz w:val="26"/>
        </w:rPr>
        <w:t>to</w:t>
      </w:r>
      <w:r>
        <w:rPr>
          <w:spacing w:val="2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Minister</w:t>
      </w:r>
      <w:r>
        <w:rPr>
          <w:spacing w:val="-5"/>
          <w:sz w:val="26"/>
        </w:rPr>
        <w:t> </w:t>
      </w:r>
      <w:r>
        <w:rPr>
          <w:sz w:val="26"/>
        </w:rPr>
        <w:t>on</w:t>
      </w:r>
      <w:r>
        <w:rPr>
          <w:spacing w:val="-2"/>
          <w:sz w:val="26"/>
        </w:rPr>
        <w:t> </w:t>
      </w:r>
      <w:r>
        <w:rPr>
          <w:sz w:val="26"/>
        </w:rPr>
        <w:t>sectoral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reforms.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46" w:after="0"/>
        <w:ind w:left="743" w:right="0" w:hanging="359"/>
        <w:jc w:val="left"/>
        <w:rPr>
          <w:sz w:val="26"/>
        </w:rPr>
      </w:pPr>
      <w:r>
        <w:rPr>
          <w:sz w:val="26"/>
        </w:rPr>
        <w:t>Ensured</w:t>
      </w:r>
      <w:r>
        <w:rPr>
          <w:spacing w:val="-4"/>
          <w:sz w:val="26"/>
        </w:rPr>
        <w:t> </w:t>
      </w:r>
      <w:r>
        <w:rPr>
          <w:sz w:val="26"/>
        </w:rPr>
        <w:t>alignment</w:t>
      </w:r>
      <w:r>
        <w:rPr>
          <w:spacing w:val="-5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public</w:t>
      </w:r>
      <w:r>
        <w:rPr>
          <w:spacing w:val="-2"/>
          <w:sz w:val="26"/>
        </w:rPr>
        <w:t> </w:t>
      </w:r>
      <w:r>
        <w:rPr>
          <w:sz w:val="26"/>
        </w:rPr>
        <w:t>policies</w:t>
      </w:r>
      <w:r>
        <w:rPr>
          <w:spacing w:val="-4"/>
          <w:sz w:val="26"/>
        </w:rPr>
        <w:t> </w:t>
      </w:r>
      <w:r>
        <w:rPr>
          <w:sz w:val="26"/>
        </w:rPr>
        <w:t>with</w:t>
      </w:r>
      <w:r>
        <w:rPr>
          <w:spacing w:val="-2"/>
          <w:sz w:val="26"/>
        </w:rPr>
        <w:t> </w:t>
      </w:r>
      <w:r>
        <w:rPr>
          <w:sz w:val="26"/>
        </w:rPr>
        <w:t>structural</w:t>
      </w:r>
      <w:r>
        <w:rPr>
          <w:spacing w:val="-5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international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priorities.</w:t>
      </w:r>
    </w:p>
    <w:p>
      <w:pPr>
        <w:pStyle w:val="BodyText"/>
        <w:spacing w:before="101"/>
        <w:ind w:left="0"/>
      </w:pPr>
    </w:p>
    <w:p>
      <w:pPr>
        <w:spacing w:line="278" w:lineRule="auto" w:before="1"/>
        <w:ind w:left="23" w:right="88" w:firstLine="0"/>
        <w:jc w:val="left"/>
        <w:rPr>
          <w:sz w:val="26"/>
        </w:rPr>
      </w:pPr>
      <w:r>
        <w:rPr>
          <w:b/>
          <w:sz w:val="26"/>
        </w:rPr>
        <w:t>Independent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Consultant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Three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Basins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Summit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(Biodiversity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&amp;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Tropical Forests) </w:t>
      </w:r>
      <w:r>
        <w:rPr>
          <w:i/>
          <w:sz w:val="26"/>
        </w:rPr>
        <w:t>2023 </w:t>
      </w:r>
      <w:r>
        <w:rPr>
          <w:sz w:val="26"/>
        </w:rPr>
        <w:t>· Brazzaville, Congo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78" w:lineRule="auto" w:before="158" w:after="0"/>
        <w:ind w:left="744" w:right="719" w:hanging="360"/>
        <w:jc w:val="left"/>
        <w:rPr>
          <w:i/>
          <w:sz w:val="26"/>
        </w:rPr>
      </w:pPr>
      <w:r>
        <w:rPr>
          <w:sz w:val="26"/>
        </w:rPr>
        <w:t>Panelist</w:t>
      </w:r>
      <w:r>
        <w:rPr>
          <w:spacing w:val="-6"/>
          <w:sz w:val="26"/>
        </w:rPr>
        <w:t> </w:t>
      </w:r>
      <w:r>
        <w:rPr>
          <w:sz w:val="26"/>
        </w:rPr>
        <w:t>on</w:t>
      </w:r>
      <w:r>
        <w:rPr>
          <w:spacing w:val="-3"/>
          <w:sz w:val="26"/>
        </w:rPr>
        <w:t> </w:t>
      </w:r>
      <w:r>
        <w:rPr>
          <w:i/>
          <w:sz w:val="26"/>
        </w:rPr>
        <w:t>“Fair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Deal: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Governance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of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Central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African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Forests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and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Fair </w:t>
      </w:r>
      <w:r>
        <w:rPr>
          <w:i/>
          <w:spacing w:val="-2"/>
          <w:sz w:val="26"/>
        </w:rPr>
        <w:t>Financing.”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17" w:lineRule="exact" w:before="0" w:after="0"/>
        <w:ind w:left="743" w:right="0" w:hanging="359"/>
        <w:jc w:val="left"/>
        <w:rPr>
          <w:sz w:val="26"/>
        </w:rPr>
      </w:pPr>
      <w:r>
        <w:rPr>
          <w:sz w:val="26"/>
        </w:rPr>
        <w:t>Provided</w:t>
      </w:r>
      <w:r>
        <w:rPr>
          <w:spacing w:val="-7"/>
          <w:sz w:val="26"/>
        </w:rPr>
        <w:t> </w:t>
      </w:r>
      <w:r>
        <w:rPr>
          <w:sz w:val="26"/>
        </w:rPr>
        <w:t>diplomatic</w:t>
      </w:r>
      <w:r>
        <w:rPr>
          <w:spacing w:val="-4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institutional</w:t>
      </w:r>
      <w:r>
        <w:rPr>
          <w:spacing w:val="-7"/>
          <w:sz w:val="26"/>
        </w:rPr>
        <w:t> </w:t>
      </w:r>
      <w:r>
        <w:rPr>
          <w:sz w:val="26"/>
        </w:rPr>
        <w:t>expertise</w:t>
      </w:r>
      <w:r>
        <w:rPr>
          <w:spacing w:val="-4"/>
          <w:sz w:val="26"/>
        </w:rPr>
        <w:t> </w:t>
      </w:r>
      <w:r>
        <w:rPr>
          <w:sz w:val="26"/>
        </w:rPr>
        <w:t>on</w:t>
      </w:r>
      <w:r>
        <w:rPr>
          <w:spacing w:val="-4"/>
          <w:sz w:val="26"/>
        </w:rPr>
        <w:t> </w:t>
      </w:r>
      <w:r>
        <w:rPr>
          <w:sz w:val="26"/>
        </w:rPr>
        <w:t>environmental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governance.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47" w:after="0"/>
        <w:ind w:left="743" w:right="0" w:hanging="359"/>
        <w:jc w:val="left"/>
        <w:rPr>
          <w:sz w:val="26"/>
        </w:rPr>
      </w:pPr>
      <w:r>
        <w:rPr>
          <w:sz w:val="26"/>
        </w:rPr>
        <w:t>Developed</w:t>
      </w:r>
      <w:r>
        <w:rPr>
          <w:spacing w:val="-7"/>
          <w:sz w:val="26"/>
        </w:rPr>
        <w:t> </w:t>
      </w:r>
      <w:r>
        <w:rPr>
          <w:sz w:val="26"/>
        </w:rPr>
        <w:t>communication</w:t>
      </w:r>
      <w:r>
        <w:rPr>
          <w:spacing w:val="-5"/>
          <w:sz w:val="26"/>
        </w:rPr>
        <w:t> </w:t>
      </w:r>
      <w:r>
        <w:rPr>
          <w:sz w:val="26"/>
        </w:rPr>
        <w:t>materials</w:t>
      </w:r>
      <w:r>
        <w:rPr>
          <w:spacing w:val="-7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translated</w:t>
      </w:r>
      <w:r>
        <w:rPr>
          <w:spacing w:val="-5"/>
          <w:sz w:val="26"/>
        </w:rPr>
        <w:t> </w:t>
      </w:r>
      <w:r>
        <w:rPr>
          <w:sz w:val="26"/>
        </w:rPr>
        <w:t>strategic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documents.</w:t>
      </w:r>
    </w:p>
    <w:p>
      <w:pPr>
        <w:pStyle w:val="BodyText"/>
        <w:spacing w:before="51"/>
        <w:ind w:left="0"/>
      </w:pPr>
    </w:p>
    <w:p>
      <w:pPr>
        <w:spacing w:before="0"/>
        <w:ind w:left="23" w:right="0" w:firstLine="0"/>
        <w:jc w:val="left"/>
        <w:rPr>
          <w:sz w:val="26"/>
        </w:rPr>
      </w:pPr>
      <w:r>
        <w:rPr>
          <w:b/>
          <w:sz w:val="26"/>
        </w:rPr>
        <w:t>Volunteer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UNV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Online (United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Nations Volunteers)</w:t>
      </w:r>
      <w:r>
        <w:rPr>
          <w:b/>
          <w:spacing w:val="-2"/>
          <w:sz w:val="26"/>
        </w:rPr>
        <w:t> </w:t>
      </w:r>
      <w:r>
        <w:rPr>
          <w:i/>
          <w:sz w:val="26"/>
        </w:rPr>
        <w:t>Oct</w:t>
      </w:r>
      <w:r>
        <w:rPr>
          <w:i/>
          <w:spacing w:val="-7"/>
          <w:sz w:val="26"/>
        </w:rPr>
        <w:t> </w:t>
      </w:r>
      <w:r>
        <w:rPr>
          <w:i/>
          <w:sz w:val="26"/>
        </w:rPr>
        <w:t>2023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–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Dec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2023</w:t>
      </w:r>
      <w:r>
        <w:rPr>
          <w:i/>
          <w:spacing w:val="-4"/>
          <w:sz w:val="26"/>
        </w:rPr>
        <w:t> </w:t>
      </w:r>
      <w:r>
        <w:rPr>
          <w:sz w:val="26"/>
        </w:rPr>
        <w:t>· </w:t>
      </w:r>
      <w:r>
        <w:rPr>
          <w:spacing w:val="-2"/>
          <w:sz w:val="26"/>
        </w:rPr>
        <w:t>Remote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17" w:lineRule="exact" w:before="158" w:after="0"/>
        <w:ind w:left="743" w:right="0" w:hanging="359"/>
        <w:jc w:val="left"/>
        <w:rPr>
          <w:sz w:val="26"/>
        </w:rPr>
      </w:pPr>
      <w:r>
        <w:rPr>
          <w:sz w:val="26"/>
        </w:rPr>
        <w:t>Translated</w:t>
      </w:r>
      <w:r>
        <w:rPr>
          <w:spacing w:val="-5"/>
          <w:sz w:val="26"/>
        </w:rPr>
        <w:t> </w:t>
      </w:r>
      <w:r>
        <w:rPr>
          <w:sz w:val="26"/>
        </w:rPr>
        <w:t>Terms</w:t>
      </w:r>
      <w:r>
        <w:rPr>
          <w:spacing w:val="-5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Reference</w:t>
      </w:r>
      <w:r>
        <w:rPr>
          <w:spacing w:val="1"/>
          <w:sz w:val="26"/>
        </w:rPr>
        <w:t> </w:t>
      </w:r>
      <w:r>
        <w:rPr>
          <w:sz w:val="26"/>
        </w:rPr>
        <w:t>for</w:t>
      </w:r>
      <w:r>
        <w:rPr>
          <w:spacing w:val="-5"/>
          <w:sz w:val="26"/>
        </w:rPr>
        <w:t> </w:t>
      </w:r>
      <w:r>
        <w:rPr>
          <w:sz w:val="26"/>
        </w:rPr>
        <w:t>national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consultations.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17" w:lineRule="exact" w:before="0" w:after="0"/>
        <w:ind w:left="743" w:right="0" w:hanging="359"/>
        <w:jc w:val="left"/>
        <w:rPr>
          <w:sz w:val="26"/>
        </w:rPr>
      </w:pPr>
      <w:r>
        <w:rPr>
          <w:sz w:val="26"/>
        </w:rPr>
        <w:t>Designed</w:t>
      </w:r>
      <w:r>
        <w:rPr>
          <w:spacing w:val="-6"/>
          <w:sz w:val="26"/>
        </w:rPr>
        <w:t> </w:t>
      </w:r>
      <w:r>
        <w:rPr>
          <w:sz w:val="26"/>
        </w:rPr>
        <w:t>advocacy</w:t>
      </w:r>
      <w:r>
        <w:rPr>
          <w:spacing w:val="-3"/>
          <w:sz w:val="26"/>
        </w:rPr>
        <w:t> </w:t>
      </w:r>
      <w:r>
        <w:rPr>
          <w:sz w:val="26"/>
        </w:rPr>
        <w:t>materials</w:t>
      </w:r>
      <w:r>
        <w:rPr>
          <w:spacing w:val="-1"/>
          <w:sz w:val="26"/>
        </w:rPr>
        <w:t> </w:t>
      </w:r>
      <w:r>
        <w:rPr>
          <w:sz w:val="26"/>
        </w:rPr>
        <w:t>to</w:t>
      </w:r>
      <w:r>
        <w:rPr>
          <w:spacing w:val="-3"/>
          <w:sz w:val="26"/>
        </w:rPr>
        <w:t> </w:t>
      </w:r>
      <w:r>
        <w:rPr>
          <w:sz w:val="26"/>
        </w:rPr>
        <w:t>promote</w:t>
      </w:r>
      <w:r>
        <w:rPr>
          <w:spacing w:val="-4"/>
          <w:sz w:val="26"/>
        </w:rPr>
        <w:t> </w:t>
      </w:r>
      <w:r>
        <w:rPr>
          <w:sz w:val="26"/>
        </w:rPr>
        <w:t>volunteering</w:t>
      </w:r>
      <w:r>
        <w:rPr>
          <w:spacing w:val="-3"/>
          <w:sz w:val="26"/>
        </w:rPr>
        <w:t> </w:t>
      </w:r>
      <w:r>
        <w:rPr>
          <w:sz w:val="26"/>
        </w:rPr>
        <w:t>across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agencies.</w:t>
      </w:r>
    </w:p>
    <w:p>
      <w:pPr>
        <w:pStyle w:val="ListParagraph"/>
        <w:spacing w:after="0" w:line="317" w:lineRule="exact"/>
        <w:jc w:val="left"/>
        <w:rPr>
          <w:sz w:val="26"/>
        </w:rPr>
        <w:sectPr>
          <w:pgSz w:w="11910" w:h="16840"/>
          <w:pgMar w:top="1380" w:bottom="280" w:left="1417" w:right="1417"/>
        </w:sectPr>
      </w:pPr>
    </w:p>
    <w:p>
      <w:pPr>
        <w:pStyle w:val="Heading1"/>
        <w:spacing w:line="280" w:lineRule="auto" w:before="63"/>
        <w:rPr>
          <w:b w:val="0"/>
          <w:i/>
        </w:rPr>
      </w:pPr>
      <w:r>
        <w:rPr/>
        <w:t>Division</w:t>
      </w:r>
      <w:r>
        <w:rPr>
          <w:spacing w:val="-4"/>
        </w:rPr>
        <w:t> </w:t>
      </w:r>
      <w:r>
        <w:rPr/>
        <w:t>Head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Airport</w:t>
      </w:r>
      <w:r>
        <w:rPr>
          <w:spacing w:val="-6"/>
        </w:rPr>
        <w:t> </w:t>
      </w:r>
      <w:r>
        <w:rPr/>
        <w:t>Control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Supervision</w:t>
      </w:r>
      <w:r>
        <w:rPr>
          <w:spacing w:val="-4"/>
        </w:rPr>
        <w:t> </w:t>
      </w:r>
      <w:r>
        <w:rPr/>
        <w:t>Office</w:t>
      </w:r>
      <w:r>
        <w:rPr>
          <w:spacing w:val="-1"/>
        </w:rPr>
        <w:t> </w:t>
      </w:r>
      <w:r>
        <w:rPr/>
        <w:t>(BCS)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Ministry</w:t>
      </w:r>
      <w:r>
        <w:rPr>
          <w:spacing w:val="-3"/>
        </w:rPr>
        <w:t> </w:t>
      </w:r>
      <w:r>
        <w:rPr/>
        <w:t>of Transportation, Civil Aviation, and Merchant Marine </w:t>
      </w:r>
      <w:r>
        <w:rPr>
          <w:b w:val="0"/>
          <w:i/>
        </w:rPr>
        <w:t>2020 – 2022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52" w:after="0"/>
        <w:ind w:left="743" w:right="0" w:hanging="359"/>
        <w:jc w:val="left"/>
        <w:rPr>
          <w:sz w:val="26"/>
        </w:rPr>
      </w:pPr>
      <w:r>
        <w:rPr>
          <w:sz w:val="26"/>
        </w:rPr>
        <w:t>Oversaw</w:t>
      </w:r>
      <w:r>
        <w:rPr>
          <w:spacing w:val="-6"/>
          <w:sz w:val="26"/>
        </w:rPr>
        <w:t> </w:t>
      </w:r>
      <w:r>
        <w:rPr>
          <w:sz w:val="26"/>
        </w:rPr>
        <w:t>airport</w:t>
      </w:r>
      <w:r>
        <w:rPr>
          <w:spacing w:val="-2"/>
          <w:sz w:val="26"/>
        </w:rPr>
        <w:t> </w:t>
      </w:r>
      <w:r>
        <w:rPr>
          <w:sz w:val="26"/>
        </w:rPr>
        <w:t>equipment</w:t>
      </w:r>
      <w:r>
        <w:rPr>
          <w:spacing w:val="-6"/>
          <w:sz w:val="26"/>
        </w:rPr>
        <w:t> </w:t>
      </w:r>
      <w:r>
        <w:rPr>
          <w:sz w:val="26"/>
        </w:rPr>
        <w:t>and</w:t>
      </w:r>
      <w:r>
        <w:rPr>
          <w:spacing w:val="-4"/>
          <w:sz w:val="26"/>
        </w:rPr>
        <w:t> </w:t>
      </w:r>
      <w:r>
        <w:rPr>
          <w:sz w:val="26"/>
        </w:rPr>
        <w:t>infrastructure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safety.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46" w:after="0"/>
        <w:ind w:left="743" w:right="0" w:hanging="359"/>
        <w:jc w:val="left"/>
        <w:rPr>
          <w:sz w:val="26"/>
        </w:rPr>
      </w:pPr>
      <w:r>
        <w:rPr>
          <w:sz w:val="26"/>
        </w:rPr>
        <w:t>Implemented</w:t>
      </w:r>
      <w:r>
        <w:rPr>
          <w:spacing w:val="-3"/>
          <w:sz w:val="26"/>
        </w:rPr>
        <w:t> </w:t>
      </w:r>
      <w:r>
        <w:rPr>
          <w:sz w:val="26"/>
        </w:rPr>
        <w:t>monitoring</w:t>
      </w:r>
      <w:r>
        <w:rPr>
          <w:spacing w:val="-3"/>
          <w:sz w:val="26"/>
        </w:rPr>
        <w:t> </w:t>
      </w:r>
      <w:r>
        <w:rPr>
          <w:sz w:val="26"/>
        </w:rPr>
        <w:t>and</w:t>
      </w:r>
      <w:r>
        <w:rPr>
          <w:spacing w:val="-6"/>
          <w:sz w:val="26"/>
        </w:rPr>
        <w:t> </w:t>
      </w:r>
      <w:r>
        <w:rPr>
          <w:sz w:val="26"/>
        </w:rPr>
        <w:t>reporting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procedures.</w:t>
      </w:r>
    </w:p>
    <w:p>
      <w:pPr>
        <w:pStyle w:val="BodyText"/>
        <w:spacing w:before="101"/>
        <w:ind w:left="0"/>
      </w:pPr>
    </w:p>
    <w:p>
      <w:pPr>
        <w:pStyle w:val="Heading1"/>
        <w:rPr>
          <w:b w:val="0"/>
          <w:i/>
        </w:rPr>
      </w:pPr>
      <w:r>
        <w:rPr/>
        <w:t>Attaché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Ministry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Planning,</w:t>
      </w:r>
      <w:r>
        <w:rPr>
          <w:spacing w:val="-2"/>
        </w:rPr>
        <w:t> </w:t>
      </w:r>
      <w:r>
        <w:rPr/>
        <w:t>Statistics,</w:t>
      </w:r>
      <w:r>
        <w:rPr>
          <w:spacing w:val="-1"/>
        </w:rPr>
        <w:t> </w:t>
      </w:r>
      <w:r>
        <w:rPr/>
        <w:t>and</w:t>
      </w:r>
      <w:r>
        <w:rPr>
          <w:spacing w:val="3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Integration</w:t>
      </w:r>
      <w:r>
        <w:rPr>
          <w:spacing w:val="-1"/>
        </w:rPr>
        <w:t> </w:t>
      </w:r>
      <w:r>
        <w:rPr>
          <w:b w:val="0"/>
          <w:i/>
        </w:rPr>
        <w:t>2018</w:t>
      </w:r>
      <w:r>
        <w:rPr>
          <w:b w:val="0"/>
          <w:i/>
          <w:spacing w:val="-2"/>
        </w:rPr>
        <w:t> </w:t>
      </w:r>
      <w:r>
        <w:rPr>
          <w:b w:val="0"/>
          <w:i/>
        </w:rPr>
        <w:t>–</w:t>
      </w:r>
      <w:r>
        <w:rPr>
          <w:b w:val="0"/>
          <w:i/>
          <w:spacing w:val="-2"/>
        </w:rPr>
        <w:t> </w:t>
      </w:r>
      <w:r>
        <w:rPr>
          <w:b w:val="0"/>
          <w:i/>
          <w:spacing w:val="-4"/>
        </w:rPr>
        <w:t>2020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08" w:after="0"/>
        <w:ind w:left="743" w:right="0" w:hanging="359"/>
        <w:jc w:val="left"/>
        <w:rPr>
          <w:sz w:val="26"/>
        </w:rPr>
      </w:pPr>
      <w:r>
        <w:rPr>
          <w:sz w:val="26"/>
        </w:rPr>
        <w:t>Monitored</w:t>
      </w:r>
      <w:r>
        <w:rPr>
          <w:spacing w:val="-2"/>
          <w:sz w:val="26"/>
        </w:rPr>
        <w:t> </w:t>
      </w:r>
      <w:r>
        <w:rPr>
          <w:sz w:val="26"/>
        </w:rPr>
        <w:t>IMF</w:t>
      </w:r>
      <w:r>
        <w:rPr>
          <w:spacing w:val="-3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World</w:t>
      </w:r>
      <w:r>
        <w:rPr>
          <w:spacing w:val="-2"/>
          <w:sz w:val="26"/>
        </w:rPr>
        <w:t> </w:t>
      </w:r>
      <w:r>
        <w:rPr>
          <w:sz w:val="26"/>
        </w:rPr>
        <w:t>Bank–funded</w:t>
      </w:r>
      <w:r>
        <w:rPr>
          <w:spacing w:val="-2"/>
          <w:sz w:val="26"/>
        </w:rPr>
        <w:t> projects.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47" w:after="0"/>
        <w:ind w:left="743" w:right="0" w:hanging="359"/>
        <w:jc w:val="left"/>
        <w:rPr>
          <w:sz w:val="26"/>
        </w:rPr>
      </w:pPr>
      <w:r>
        <w:rPr>
          <w:sz w:val="26"/>
        </w:rPr>
        <w:t>Coordinated</w:t>
      </w:r>
      <w:r>
        <w:rPr>
          <w:spacing w:val="-3"/>
          <w:sz w:val="26"/>
        </w:rPr>
        <w:t> </w:t>
      </w:r>
      <w:r>
        <w:rPr>
          <w:sz w:val="26"/>
        </w:rPr>
        <w:t>international</w:t>
      </w:r>
      <w:r>
        <w:rPr>
          <w:spacing w:val="-7"/>
          <w:sz w:val="26"/>
        </w:rPr>
        <w:t> </w:t>
      </w:r>
      <w:r>
        <w:rPr>
          <w:sz w:val="26"/>
        </w:rPr>
        <w:t>missions</w:t>
      </w:r>
      <w:r>
        <w:rPr>
          <w:spacing w:val="-6"/>
          <w:sz w:val="26"/>
        </w:rPr>
        <w:t> </w:t>
      </w:r>
      <w:r>
        <w:rPr>
          <w:sz w:val="26"/>
        </w:rPr>
        <w:t>and</w:t>
      </w:r>
      <w:r>
        <w:rPr>
          <w:spacing w:val="-4"/>
          <w:sz w:val="26"/>
        </w:rPr>
        <w:t> </w:t>
      </w:r>
      <w:r>
        <w:rPr>
          <w:sz w:val="26"/>
        </w:rPr>
        <w:t>protocol</w:t>
      </w:r>
      <w:r>
        <w:rPr>
          <w:spacing w:val="-2"/>
          <w:sz w:val="26"/>
        </w:rPr>
        <w:t> activities.</w:t>
      </w:r>
    </w:p>
    <w:p>
      <w:pPr>
        <w:pStyle w:val="BodyText"/>
        <w:spacing w:before="101"/>
        <w:ind w:left="0"/>
      </w:pPr>
    </w:p>
    <w:p>
      <w:pPr>
        <w:spacing w:line="276" w:lineRule="auto" w:before="0"/>
        <w:ind w:left="23" w:right="483" w:firstLine="0"/>
        <w:jc w:val="left"/>
        <w:rPr>
          <w:sz w:val="26"/>
        </w:rPr>
      </w:pPr>
      <w:r>
        <w:rPr>
          <w:b/>
          <w:sz w:val="26"/>
        </w:rPr>
        <w:t>Partnerships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&amp;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International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Relations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Officer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Ministry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Planning</w:t>
      </w:r>
      <w:r>
        <w:rPr>
          <w:b/>
          <w:spacing w:val="-2"/>
          <w:sz w:val="26"/>
        </w:rPr>
        <w:t> </w:t>
      </w:r>
      <w:r>
        <w:rPr>
          <w:i/>
          <w:sz w:val="26"/>
        </w:rPr>
        <w:t>2016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– 2018 </w:t>
      </w:r>
      <w:r>
        <w:rPr>
          <w:sz w:val="26"/>
        </w:rPr>
        <w:t>· Brazzaville, Congo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64" w:after="0"/>
        <w:ind w:left="743" w:right="0" w:hanging="359"/>
        <w:jc w:val="left"/>
        <w:rPr>
          <w:sz w:val="26"/>
        </w:rPr>
      </w:pPr>
      <w:r>
        <w:rPr>
          <w:sz w:val="26"/>
        </w:rPr>
        <w:t>Facilitated</w:t>
      </w:r>
      <w:r>
        <w:rPr>
          <w:spacing w:val="-5"/>
          <w:sz w:val="26"/>
        </w:rPr>
        <w:t> </w:t>
      </w:r>
      <w:r>
        <w:rPr>
          <w:sz w:val="26"/>
        </w:rPr>
        <w:t>development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partnerships.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47" w:after="0"/>
        <w:ind w:left="743" w:right="0" w:hanging="359"/>
        <w:jc w:val="left"/>
        <w:rPr>
          <w:sz w:val="26"/>
        </w:rPr>
      </w:pPr>
      <w:r>
        <w:rPr>
          <w:sz w:val="26"/>
        </w:rPr>
        <w:t>Represented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Ministry</w:t>
      </w:r>
      <w:r>
        <w:rPr>
          <w:spacing w:val="-2"/>
          <w:sz w:val="26"/>
        </w:rPr>
        <w:t> </w:t>
      </w:r>
      <w:r>
        <w:rPr>
          <w:sz w:val="26"/>
        </w:rPr>
        <w:t>at IMF</w:t>
      </w:r>
      <w:r>
        <w:rPr>
          <w:spacing w:val="-3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World</w:t>
      </w:r>
      <w:r>
        <w:rPr>
          <w:spacing w:val="-2"/>
          <w:sz w:val="26"/>
        </w:rPr>
        <w:t> </w:t>
      </w:r>
      <w:r>
        <w:rPr>
          <w:sz w:val="26"/>
        </w:rPr>
        <w:t>Bank</w:t>
      </w:r>
      <w:r>
        <w:rPr>
          <w:spacing w:val="-2"/>
          <w:sz w:val="26"/>
        </w:rPr>
        <w:t> </w:t>
      </w:r>
      <w:r>
        <w:rPr>
          <w:sz w:val="26"/>
        </w:rPr>
        <w:t>annual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meetings.</w:t>
      </w:r>
    </w:p>
    <w:p>
      <w:pPr>
        <w:pStyle w:val="BodyText"/>
        <w:spacing w:before="210"/>
        <w:ind w:left="0"/>
      </w:pPr>
    </w:p>
    <w:p>
      <w:pPr>
        <w:pStyle w:val="Heading1"/>
        <w:spacing w:before="1"/>
      </w:pPr>
      <w:bookmarkStart w:name="Education" w:id="11"/>
      <w:bookmarkEnd w:id="11"/>
      <w:r>
        <w:rPr>
          <w:b w:val="0"/>
        </w:rPr>
      </w:r>
      <w:r>
        <w:rPr>
          <w:color w:val="0E4660"/>
          <w:spacing w:val="-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78" w:lineRule="auto" w:before="77" w:after="0"/>
        <w:ind w:left="744" w:right="1306" w:hanging="360"/>
        <w:jc w:val="left"/>
        <w:rPr>
          <w:sz w:val="26"/>
        </w:rPr>
      </w:pPr>
      <w:r>
        <w:rPr>
          <w:b/>
          <w:sz w:val="26"/>
        </w:rPr>
        <w:t>Master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Arts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Social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Sciences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Diplomacy </w:t>
      </w:r>
      <w:r>
        <w:rPr>
          <w:sz w:val="26"/>
        </w:rPr>
        <w:t>–</w:t>
      </w:r>
      <w:r>
        <w:rPr>
          <w:spacing w:val="-4"/>
          <w:sz w:val="26"/>
        </w:rPr>
        <w:t> </w:t>
      </w:r>
      <w:r>
        <w:rPr>
          <w:sz w:val="26"/>
        </w:rPr>
        <w:t>University</w:t>
      </w:r>
      <w:r>
        <w:rPr>
          <w:spacing w:val="-4"/>
          <w:sz w:val="26"/>
        </w:rPr>
        <w:t> </w:t>
      </w:r>
      <w:r>
        <w:rPr>
          <w:sz w:val="26"/>
        </w:rPr>
        <w:t>of Westminster, London (2006–2008)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80" w:lineRule="auto" w:before="0" w:after="0"/>
        <w:ind w:left="744" w:right="144" w:hanging="360"/>
        <w:jc w:val="left"/>
        <w:rPr>
          <w:sz w:val="26"/>
        </w:rPr>
      </w:pPr>
      <w:r>
        <w:rPr>
          <w:b/>
          <w:sz w:val="26"/>
        </w:rPr>
        <w:t>Associate’s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Degree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History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Political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Science </w:t>
      </w:r>
      <w:r>
        <w:rPr>
          <w:sz w:val="26"/>
        </w:rPr>
        <w:t>–</w:t>
      </w:r>
      <w:r>
        <w:rPr>
          <w:spacing w:val="-3"/>
          <w:sz w:val="26"/>
        </w:rPr>
        <w:t> </w:t>
      </w:r>
      <w:r>
        <w:rPr>
          <w:sz w:val="26"/>
        </w:rPr>
        <w:t>Wagner</w:t>
      </w:r>
      <w:r>
        <w:rPr>
          <w:spacing w:val="-6"/>
          <w:sz w:val="26"/>
        </w:rPr>
        <w:t> </w:t>
      </w:r>
      <w:r>
        <w:rPr>
          <w:sz w:val="26"/>
        </w:rPr>
        <w:t>College,</w:t>
      </w:r>
      <w:r>
        <w:rPr>
          <w:spacing w:val="-3"/>
          <w:sz w:val="26"/>
        </w:rPr>
        <w:t> </w:t>
      </w:r>
      <w:r>
        <w:rPr>
          <w:sz w:val="26"/>
        </w:rPr>
        <w:t>New York (1987–1989, athletic scholarship)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16" w:lineRule="exact" w:before="0" w:after="0"/>
        <w:ind w:left="743" w:right="0" w:hanging="359"/>
        <w:jc w:val="left"/>
        <w:rPr>
          <w:sz w:val="26"/>
        </w:rPr>
      </w:pPr>
      <w:r>
        <w:rPr>
          <w:b/>
          <w:sz w:val="26"/>
        </w:rPr>
        <w:t>TOEFL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Certificate</w:t>
      </w:r>
      <w:r>
        <w:rPr>
          <w:b/>
          <w:spacing w:val="-1"/>
          <w:sz w:val="26"/>
        </w:rPr>
        <w:t> </w:t>
      </w:r>
      <w:r>
        <w:rPr>
          <w:sz w:val="26"/>
        </w:rPr>
        <w:t>–</w:t>
      </w:r>
      <w:r>
        <w:rPr>
          <w:spacing w:val="-4"/>
          <w:sz w:val="26"/>
        </w:rPr>
        <w:t> </w:t>
      </w:r>
      <w:r>
        <w:rPr>
          <w:sz w:val="26"/>
        </w:rPr>
        <w:t>English</w:t>
      </w:r>
      <w:r>
        <w:rPr>
          <w:spacing w:val="-3"/>
          <w:sz w:val="26"/>
        </w:rPr>
        <w:t> </w:t>
      </w:r>
      <w:r>
        <w:rPr>
          <w:sz w:val="26"/>
        </w:rPr>
        <w:t>Language</w:t>
      </w:r>
      <w:r>
        <w:rPr>
          <w:spacing w:val="-3"/>
          <w:sz w:val="26"/>
        </w:rPr>
        <w:t> </w:t>
      </w:r>
      <w:r>
        <w:rPr>
          <w:sz w:val="26"/>
        </w:rPr>
        <w:t>Center</w:t>
      </w:r>
      <w:r>
        <w:rPr>
          <w:spacing w:val="-1"/>
          <w:sz w:val="26"/>
        </w:rPr>
        <w:t> </w:t>
      </w:r>
      <w:r>
        <w:rPr>
          <w:sz w:val="26"/>
        </w:rPr>
        <w:t>(1986–</w:t>
      </w:r>
      <w:r>
        <w:rPr>
          <w:spacing w:val="-2"/>
          <w:sz w:val="26"/>
        </w:rPr>
        <w:t>1987)</w:t>
      </w:r>
    </w:p>
    <w:p>
      <w:pPr>
        <w:pStyle w:val="Heading1"/>
        <w:spacing w:line="298" w:lineRule="exact" w:before="290"/>
      </w:pPr>
      <w:bookmarkStart w:name="Awards &amp; Certifications" w:id="12"/>
      <w:bookmarkEnd w:id="12"/>
      <w:r>
        <w:rPr>
          <w:b w:val="0"/>
        </w:rPr>
      </w:r>
      <w:r>
        <w:rPr>
          <w:color w:val="0E4660"/>
        </w:rPr>
        <w:t>Awards</w:t>
      </w:r>
      <w:r>
        <w:rPr>
          <w:color w:val="0E4660"/>
          <w:spacing w:val="-2"/>
        </w:rPr>
        <w:t> </w:t>
      </w:r>
      <w:r>
        <w:rPr>
          <w:color w:val="0E4660"/>
        </w:rPr>
        <w:t>&amp;</w:t>
      </w:r>
      <w:r>
        <w:rPr>
          <w:color w:val="0E4660"/>
          <w:spacing w:val="-1"/>
        </w:rPr>
        <w:t> </w:t>
      </w:r>
      <w:r>
        <w:rPr>
          <w:color w:val="0E4660"/>
          <w:spacing w:val="-2"/>
        </w:rPr>
        <w:t>Certifications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17" w:lineRule="exact" w:before="0" w:after="0"/>
        <w:ind w:left="743" w:right="0" w:hanging="359"/>
        <w:jc w:val="left"/>
        <w:rPr>
          <w:sz w:val="26"/>
        </w:rPr>
      </w:pPr>
      <w:r>
        <w:rPr>
          <w:sz w:val="26"/>
        </w:rPr>
        <w:t>f</w:t>
      </w:r>
      <w:r>
        <w:rPr>
          <w:spacing w:val="-5"/>
          <w:sz w:val="26"/>
        </w:rPr>
        <w:t> </w:t>
      </w:r>
      <w:r>
        <w:rPr>
          <w:sz w:val="26"/>
        </w:rPr>
        <w:t>Completion</w:t>
      </w:r>
      <w:r>
        <w:rPr>
          <w:spacing w:val="-1"/>
          <w:sz w:val="26"/>
        </w:rPr>
        <w:t> </w:t>
      </w:r>
      <w:r>
        <w:rPr>
          <w:sz w:val="26"/>
        </w:rPr>
        <w:t>–</w:t>
      </w:r>
      <w:r>
        <w:rPr>
          <w:spacing w:val="-3"/>
          <w:sz w:val="26"/>
        </w:rPr>
        <w:t> </w:t>
      </w:r>
      <w:r>
        <w:rPr>
          <w:sz w:val="26"/>
        </w:rPr>
        <w:t>Monitoring</w:t>
      </w:r>
      <w:r>
        <w:rPr>
          <w:spacing w:val="-2"/>
          <w:sz w:val="26"/>
        </w:rPr>
        <w:t> </w:t>
      </w:r>
      <w:r>
        <w:rPr>
          <w:sz w:val="26"/>
        </w:rPr>
        <w:t>&amp;</w:t>
      </w:r>
      <w:r>
        <w:rPr>
          <w:spacing w:val="-6"/>
          <w:sz w:val="26"/>
        </w:rPr>
        <w:t> </w:t>
      </w:r>
      <w:r>
        <w:rPr>
          <w:sz w:val="26"/>
        </w:rPr>
        <w:t>Evaluation</w:t>
      </w:r>
      <w:r>
        <w:rPr>
          <w:spacing w:val="2"/>
          <w:sz w:val="26"/>
        </w:rPr>
        <w:t> </w:t>
      </w:r>
      <w:r>
        <w:rPr>
          <w:spacing w:val="-2"/>
          <w:sz w:val="26"/>
        </w:rPr>
        <w:t>(GEMS)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51" w:after="0"/>
        <w:ind w:left="744" w:right="1373" w:hanging="360"/>
        <w:jc w:val="left"/>
        <w:rPr>
          <w:sz w:val="26"/>
        </w:rPr>
      </w:pPr>
      <w:r>
        <w:rPr>
          <w:b/>
          <w:sz w:val="26"/>
        </w:rPr>
        <w:t>United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Nations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Volunteers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(2023):</w:t>
      </w:r>
      <w:r>
        <w:rPr>
          <w:b/>
          <w:spacing w:val="-8"/>
          <w:sz w:val="26"/>
        </w:rPr>
        <w:t> </w:t>
      </w:r>
      <w:r>
        <w:rPr>
          <w:sz w:val="26"/>
        </w:rPr>
        <w:t>Certificates</w:t>
      </w:r>
      <w:r>
        <w:rPr>
          <w:spacing w:val="-3"/>
          <w:sz w:val="26"/>
        </w:rPr>
        <w:t> </w:t>
      </w:r>
      <w:r>
        <w:rPr>
          <w:sz w:val="26"/>
        </w:rPr>
        <w:t>of</w:t>
      </w:r>
      <w:r>
        <w:rPr>
          <w:spacing w:val="-8"/>
          <w:sz w:val="26"/>
        </w:rPr>
        <w:t> </w:t>
      </w:r>
      <w:r>
        <w:rPr>
          <w:sz w:val="26"/>
        </w:rPr>
        <w:t>Appreciation</w:t>
      </w:r>
      <w:r>
        <w:rPr>
          <w:spacing w:val="-3"/>
          <w:sz w:val="26"/>
        </w:rPr>
        <w:t> </w:t>
      </w:r>
      <w:r>
        <w:rPr>
          <w:sz w:val="26"/>
        </w:rPr>
        <w:t>– Communication &amp; Translation for the Three Basins Summit</w:t>
      </w:r>
    </w:p>
    <w:p>
      <w:pPr>
        <w:pStyle w:val="BodyText"/>
        <w:spacing w:before="163"/>
        <w:ind w:left="0"/>
      </w:pPr>
    </w:p>
    <w:p>
      <w:pPr>
        <w:pStyle w:val="Heading1"/>
      </w:pPr>
      <w:bookmarkStart w:name="Key Skills" w:id="13"/>
      <w:bookmarkEnd w:id="13"/>
      <w:r>
        <w:rPr>
          <w:b w:val="0"/>
        </w:rPr>
      </w:r>
      <w:r>
        <w:rPr>
          <w:color w:val="0E4660"/>
        </w:rPr>
        <w:t>Key </w:t>
      </w:r>
      <w:r>
        <w:rPr>
          <w:color w:val="0E4660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72" w:after="0"/>
        <w:ind w:left="743" w:right="0" w:hanging="359"/>
        <w:jc w:val="left"/>
        <w:rPr>
          <w:sz w:val="26"/>
        </w:rPr>
      </w:pPr>
      <w:r>
        <w:rPr>
          <w:sz w:val="26"/>
        </w:rPr>
        <w:t>Institutional</w:t>
      </w:r>
      <w:r>
        <w:rPr>
          <w:spacing w:val="-7"/>
          <w:sz w:val="26"/>
        </w:rPr>
        <w:t> </w:t>
      </w:r>
      <w:r>
        <w:rPr>
          <w:sz w:val="26"/>
        </w:rPr>
        <w:t>Reforms</w:t>
      </w:r>
      <w:r>
        <w:rPr>
          <w:spacing w:val="-1"/>
          <w:sz w:val="26"/>
        </w:rPr>
        <w:t> </w:t>
      </w:r>
      <w:r>
        <w:rPr>
          <w:sz w:val="26"/>
        </w:rPr>
        <w:t>&amp;</w:t>
      </w:r>
      <w:r>
        <w:rPr>
          <w:spacing w:val="-6"/>
          <w:sz w:val="26"/>
        </w:rPr>
        <w:t> </w:t>
      </w:r>
      <w:r>
        <w:rPr>
          <w:sz w:val="26"/>
        </w:rPr>
        <w:t>Public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Governance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52" w:after="0"/>
        <w:ind w:left="743" w:right="0" w:hanging="359"/>
        <w:jc w:val="left"/>
        <w:rPr>
          <w:sz w:val="26"/>
        </w:rPr>
      </w:pPr>
      <w:r>
        <w:rPr>
          <w:sz w:val="26"/>
        </w:rPr>
        <w:t>Public</w:t>
      </w:r>
      <w:r>
        <w:rPr>
          <w:spacing w:val="-5"/>
          <w:sz w:val="26"/>
        </w:rPr>
        <w:t> </w:t>
      </w:r>
      <w:r>
        <w:rPr>
          <w:sz w:val="26"/>
        </w:rPr>
        <w:t>Services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Digitalization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46" w:after="0"/>
        <w:ind w:left="743" w:right="0" w:hanging="359"/>
        <w:jc w:val="left"/>
        <w:rPr>
          <w:sz w:val="26"/>
        </w:rPr>
      </w:pPr>
      <w:r>
        <w:rPr>
          <w:sz w:val="26"/>
        </w:rPr>
        <w:t>International</w:t>
      </w:r>
      <w:r>
        <w:rPr>
          <w:spacing w:val="-6"/>
          <w:sz w:val="26"/>
        </w:rPr>
        <w:t> </w:t>
      </w:r>
      <w:r>
        <w:rPr>
          <w:sz w:val="26"/>
        </w:rPr>
        <w:t>Cooperation</w:t>
      </w:r>
      <w:r>
        <w:rPr>
          <w:spacing w:val="-4"/>
          <w:sz w:val="26"/>
        </w:rPr>
        <w:t> </w:t>
      </w:r>
      <w:r>
        <w:rPr>
          <w:sz w:val="26"/>
        </w:rPr>
        <w:t>&amp;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Diplomacy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47" w:after="0"/>
        <w:ind w:left="743" w:right="0" w:hanging="359"/>
        <w:jc w:val="left"/>
        <w:rPr>
          <w:sz w:val="26"/>
        </w:rPr>
      </w:pPr>
      <w:r>
        <w:rPr>
          <w:sz w:val="26"/>
        </w:rPr>
        <w:t>Project</w:t>
      </w:r>
      <w:r>
        <w:rPr>
          <w:spacing w:val="-1"/>
          <w:sz w:val="26"/>
        </w:rPr>
        <w:t> </w:t>
      </w:r>
      <w:r>
        <w:rPr>
          <w:sz w:val="26"/>
        </w:rPr>
        <w:t>&amp;</w:t>
      </w:r>
      <w:r>
        <w:rPr>
          <w:spacing w:val="-5"/>
          <w:sz w:val="26"/>
        </w:rPr>
        <w:t> </w:t>
      </w:r>
      <w:r>
        <w:rPr>
          <w:sz w:val="26"/>
        </w:rPr>
        <w:t>Program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47" w:after="0"/>
        <w:ind w:left="743" w:right="0" w:hanging="359"/>
        <w:jc w:val="left"/>
        <w:rPr>
          <w:sz w:val="26"/>
        </w:rPr>
      </w:pPr>
      <w:r>
        <w:rPr>
          <w:sz w:val="26"/>
        </w:rPr>
        <w:t>Strategic</w:t>
      </w:r>
      <w:r>
        <w:rPr>
          <w:spacing w:val="-3"/>
          <w:sz w:val="26"/>
        </w:rPr>
        <w:t> </w:t>
      </w:r>
      <w:r>
        <w:rPr>
          <w:sz w:val="26"/>
        </w:rPr>
        <w:t>Communication</w:t>
      </w:r>
      <w:r>
        <w:rPr>
          <w:spacing w:val="-2"/>
          <w:sz w:val="26"/>
        </w:rPr>
        <w:t> </w:t>
      </w:r>
      <w:r>
        <w:rPr>
          <w:sz w:val="26"/>
        </w:rPr>
        <w:t>&amp;</w:t>
      </w:r>
      <w:r>
        <w:rPr>
          <w:spacing w:val="-5"/>
          <w:sz w:val="26"/>
        </w:rPr>
        <w:t> </w:t>
      </w:r>
      <w:r>
        <w:rPr>
          <w:sz w:val="26"/>
        </w:rPr>
        <w:t>Protocol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Relations</w:t>
      </w:r>
    </w:p>
    <w:sectPr>
      <w:pgSz w:w="11910" w:h="16840"/>
      <w:pgMar w:top="138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6"/>
        <w:szCs w:val="2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05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738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571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404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743"/>
    </w:pPr>
    <w:rPr>
      <w:rFonts w:ascii="Times New Roman" w:hAnsi="Times New Roman" w:eastAsia="Times New Roman" w:cs="Times New Roman"/>
      <w:sz w:val="26"/>
      <w:szCs w:val="26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743" w:hanging="359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ochokemba@gmail.com" TargetMode="External"/><Relationship Id="rId6" Type="http://schemas.openxmlformats.org/officeDocument/2006/relationships/hyperlink" Target="https://linkedin.com/in/roch-blanchard-okemba-1a3985153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 Blanchard OKEMBA</dc:creator>
  <dcterms:created xsi:type="dcterms:W3CDTF">2026-07-12T21:11:14Z</dcterms:created>
  <dcterms:modified xsi:type="dcterms:W3CDTF">2026-07-12T21:11:14Z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2026-07-12T00:00:00Z</vt:filetime>
  </property>
</Properties>
</file>