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90CD" w14:textId="77777777" w:rsidR="00C916A4" w:rsidRDefault="00F5543E">
      <w:pPr>
        <w:spacing w:after="0" w:line="240" w:lineRule="auto"/>
        <w:ind w:left="0" w:right="1785" w:firstLine="0"/>
        <w:jc w:val="left"/>
      </w:pPr>
      <w:r>
        <w:rPr>
          <w:b/>
        </w:rPr>
        <w:t xml:space="preserve">OUEDRAOGO </w:t>
      </w:r>
      <w:proofErr w:type="spellStart"/>
      <w:r>
        <w:rPr>
          <w:b/>
        </w:rPr>
        <w:t>Nebnoma</w:t>
      </w:r>
      <w:proofErr w:type="spellEnd"/>
      <w:r>
        <w:rPr>
          <w:b/>
        </w:rPr>
        <w:t xml:space="preserve"> Luc        </w:t>
      </w:r>
      <w:r>
        <w:t xml:space="preserve">                               </w:t>
      </w:r>
    </w:p>
    <w:p w14:paraId="1C31E709" w14:textId="77777777" w:rsidR="00C916A4" w:rsidRDefault="00F5543E">
      <w:pPr>
        <w:ind w:right="1785"/>
      </w:pPr>
      <w:r>
        <w:t xml:space="preserve">04 BP 485 Ouagadougou 04                                             </w:t>
      </w:r>
    </w:p>
    <w:p w14:paraId="54618B3E" w14:textId="77777777" w:rsidR="006A4EBB" w:rsidRDefault="00F5543E">
      <w:pPr>
        <w:ind w:right="1785"/>
      </w:pPr>
      <w:r>
        <w:t xml:space="preserve">Tél : 70 56 42 24 </w:t>
      </w:r>
    </w:p>
    <w:p w14:paraId="6153FD56" w14:textId="74CF7CD4" w:rsidR="006A4EBB" w:rsidRDefault="006A4EBB">
      <w:pPr>
        <w:ind w:right="1785"/>
      </w:pPr>
      <w:r>
        <w:t xml:space="preserve">Email : </w:t>
      </w:r>
      <w:hyperlink r:id="rId7" w:history="1">
        <w:r w:rsidRPr="00297853">
          <w:rPr>
            <w:rStyle w:val="Lienhypertexte"/>
          </w:rPr>
          <w:t>oneljr2000@gmail.com</w:t>
        </w:r>
      </w:hyperlink>
    </w:p>
    <w:p w14:paraId="41790096" w14:textId="56E9C5BE" w:rsidR="00C916A4" w:rsidRDefault="00F5543E">
      <w:pPr>
        <w:ind w:right="1785"/>
      </w:pPr>
      <w:r>
        <w:t xml:space="preserve">                                                              </w:t>
      </w:r>
    </w:p>
    <w:p w14:paraId="5A185CCC" w14:textId="77777777" w:rsidR="00C916A4" w:rsidRDefault="00F5543E">
      <w:pPr>
        <w:ind w:right="1785"/>
      </w:pPr>
      <w:r>
        <w:t xml:space="preserve"> Né le 17 Octobre 1982 à Gourcy      </w:t>
      </w:r>
    </w:p>
    <w:p w14:paraId="73ACE3EF" w14:textId="77777777" w:rsidR="00C916A4" w:rsidRDefault="00F5543E">
      <w:pPr>
        <w:ind w:right="1785"/>
      </w:pPr>
      <w:r>
        <w:t xml:space="preserve">Nationalité : Burkinabé </w:t>
      </w:r>
    </w:p>
    <w:p w14:paraId="36A2566E" w14:textId="62DE584A" w:rsidR="00C916A4" w:rsidRDefault="00F5543E" w:rsidP="009D3DCD">
      <w:pPr>
        <w:spacing w:after="0" w:line="240" w:lineRule="auto"/>
        <w:ind w:left="0" w:right="1785" w:firstLine="0"/>
        <w:jc w:val="left"/>
      </w:pPr>
      <w:r>
        <w:t xml:space="preserve"> </w:t>
      </w:r>
    </w:p>
    <w:p w14:paraId="0CDA7ADA" w14:textId="77777777" w:rsidR="00C916A4" w:rsidRDefault="00F5543E">
      <w:pPr>
        <w:spacing w:after="0" w:line="240" w:lineRule="auto"/>
        <w:ind w:left="0" w:firstLine="0"/>
        <w:jc w:val="left"/>
      </w:pPr>
      <w:r>
        <w:t xml:space="preserve">                                                                                     </w:t>
      </w:r>
    </w:p>
    <w:p w14:paraId="34A7BC36" w14:textId="77777777" w:rsidR="00C916A4" w:rsidRDefault="00F5543E">
      <w:pPr>
        <w:spacing w:after="28" w:line="240" w:lineRule="auto"/>
        <w:ind w:left="0" w:firstLine="0"/>
        <w:jc w:val="left"/>
      </w:pPr>
      <w:r>
        <w:t xml:space="preserve"> </w:t>
      </w:r>
    </w:p>
    <w:p w14:paraId="7D9CF314" w14:textId="6E197268" w:rsidR="00C916A4" w:rsidRDefault="000A7E9C" w:rsidP="000A7E9C">
      <w:pPr>
        <w:pBdr>
          <w:top w:val="single" w:sz="4" w:space="0" w:color="000000"/>
          <w:left w:val="single" w:sz="4" w:space="0" w:color="000000"/>
          <w:bottom w:val="single" w:sz="4" w:space="0" w:color="000000"/>
          <w:right w:val="single" w:sz="4" w:space="0" w:color="000000"/>
        </w:pBdr>
        <w:spacing w:after="26" w:line="240" w:lineRule="auto"/>
        <w:ind w:left="0" w:right="-15" w:firstLine="0"/>
      </w:pPr>
      <w:r w:rsidRPr="000A7E9C">
        <w:rPr>
          <w:sz w:val="28"/>
        </w:rPr>
        <w:t>ECONOMIE ET GESTION DE PROJETS ECO</w:t>
      </w:r>
      <w:r w:rsidRPr="000A7E9C">
        <w:rPr>
          <w:sz w:val="28"/>
        </w:rPr>
        <w:noBreakHyphen/>
        <w:t>INNOVANTS, SPECIALISE DANS LA REDUCTION DE L’IMPACT ENVIRONNEMENTAL ET LE RENFORCEMENT DE CAPACITES DANS LES CONTEXTES HUMANITAIRES</w:t>
      </w:r>
    </w:p>
    <w:p w14:paraId="09264E30" w14:textId="77777777" w:rsidR="00C916A4" w:rsidRDefault="00F5543E">
      <w:pPr>
        <w:spacing w:after="0" w:line="240" w:lineRule="auto"/>
        <w:ind w:left="0" w:firstLine="0"/>
        <w:jc w:val="left"/>
      </w:pPr>
      <w:r>
        <w:t xml:space="preserve"> </w:t>
      </w:r>
    </w:p>
    <w:p w14:paraId="1D924E19" w14:textId="73822FA2" w:rsidR="00C916A4" w:rsidRDefault="00F5543E" w:rsidP="003C1CBA">
      <w:pPr>
        <w:pStyle w:val="Paragraphedeliste"/>
        <w:numPr>
          <w:ilvl w:val="0"/>
          <w:numId w:val="2"/>
        </w:numPr>
        <w:spacing w:after="0" w:line="240" w:lineRule="auto"/>
        <w:ind w:right="-15"/>
        <w:jc w:val="left"/>
      </w:pPr>
      <w:r w:rsidRPr="003C1CBA">
        <w:rPr>
          <w:u w:val="single" w:color="000000"/>
        </w:rPr>
        <w:t>CURSUS ACADEMIQUE</w:t>
      </w:r>
      <w:r>
        <w:t xml:space="preserve"> </w:t>
      </w:r>
    </w:p>
    <w:p w14:paraId="10CAD393" w14:textId="77777777" w:rsidR="00C916A4" w:rsidRDefault="00F5543E">
      <w:pPr>
        <w:spacing w:after="0" w:line="240" w:lineRule="auto"/>
        <w:ind w:left="0" w:firstLine="0"/>
        <w:jc w:val="left"/>
      </w:pPr>
      <w:r>
        <w:t xml:space="preserve"> </w:t>
      </w:r>
    </w:p>
    <w:p w14:paraId="5023749C" w14:textId="018B0421" w:rsidR="00C916A4" w:rsidRDefault="00F5543E">
      <w:r>
        <w:t xml:space="preserve">2013-2014 : </w:t>
      </w:r>
      <w:proofErr w:type="spellStart"/>
      <w:r>
        <w:t>Executive</w:t>
      </w:r>
      <w:proofErr w:type="spellEnd"/>
      <w:r>
        <w:t xml:space="preserve"> Master en gestion de projets éco-innovants</w:t>
      </w:r>
      <w:r w:rsidR="009444DC">
        <w:t>, 2iE&amp;Paris Dauphine</w:t>
      </w:r>
    </w:p>
    <w:p w14:paraId="7B3D6613" w14:textId="77777777" w:rsidR="00C916A4" w:rsidRDefault="00F5543E">
      <w:r>
        <w:t>2006-</w:t>
      </w:r>
      <w:proofErr w:type="gramStart"/>
      <w:r>
        <w:t>2007:</w:t>
      </w:r>
      <w:proofErr w:type="gramEnd"/>
      <w:r>
        <w:t xml:space="preserve"> Maîtrise en Economie, Université de Ouagadougou </w:t>
      </w:r>
    </w:p>
    <w:p w14:paraId="7D81EC32" w14:textId="77777777" w:rsidR="00C916A4" w:rsidRDefault="00F5543E">
      <w:r>
        <w:t xml:space="preserve">2005-2006 : Licence en Economie, Université de Ouagadougou </w:t>
      </w:r>
    </w:p>
    <w:p w14:paraId="7C4F3FC2" w14:textId="77777777" w:rsidR="00C916A4" w:rsidRDefault="00F5543E">
      <w:r>
        <w:t xml:space="preserve">2004-2005 : DEUG en Economie, Université de Ouagadougou </w:t>
      </w:r>
    </w:p>
    <w:p w14:paraId="074DF096" w14:textId="77777777" w:rsidR="00C916A4" w:rsidRDefault="00F5543E">
      <w:r>
        <w:t xml:space="preserve">2002-2003 : Baccalauréat série D </w:t>
      </w:r>
    </w:p>
    <w:p w14:paraId="54136EC0" w14:textId="77777777" w:rsidR="00C916A4" w:rsidRDefault="00F5543E">
      <w:pPr>
        <w:spacing w:after="0" w:line="240" w:lineRule="auto"/>
        <w:ind w:left="0" w:firstLine="0"/>
        <w:jc w:val="left"/>
      </w:pPr>
      <w:r>
        <w:t xml:space="preserve"> </w:t>
      </w:r>
    </w:p>
    <w:p w14:paraId="088CA7CD" w14:textId="13523DDC" w:rsidR="00C916A4" w:rsidRDefault="00F5543E" w:rsidP="003C1CBA">
      <w:pPr>
        <w:pStyle w:val="Paragraphedeliste"/>
        <w:numPr>
          <w:ilvl w:val="0"/>
          <w:numId w:val="2"/>
        </w:numPr>
        <w:spacing w:after="0" w:line="240" w:lineRule="auto"/>
        <w:ind w:right="-15"/>
        <w:jc w:val="left"/>
      </w:pPr>
      <w:r w:rsidRPr="003C1CBA">
        <w:rPr>
          <w:u w:val="single" w:color="000000"/>
        </w:rPr>
        <w:t>DOMAINES DE COMPETENCES</w:t>
      </w:r>
      <w:r>
        <w:t xml:space="preserve"> </w:t>
      </w:r>
    </w:p>
    <w:p w14:paraId="170E141B" w14:textId="77777777" w:rsidR="00C916A4" w:rsidRDefault="00F5543E">
      <w:pPr>
        <w:spacing w:after="50" w:line="240" w:lineRule="auto"/>
        <w:ind w:left="0" w:firstLine="0"/>
        <w:jc w:val="left"/>
      </w:pPr>
      <w:r>
        <w:t xml:space="preserve"> </w:t>
      </w:r>
    </w:p>
    <w:p w14:paraId="1CD34F96" w14:textId="77777777" w:rsidR="008A196C" w:rsidRDefault="008A196C">
      <w:pPr>
        <w:numPr>
          <w:ilvl w:val="0"/>
          <w:numId w:val="1"/>
        </w:numPr>
        <w:ind w:hanging="708"/>
      </w:pPr>
      <w:r>
        <w:t>Gestion de projets ;</w:t>
      </w:r>
    </w:p>
    <w:p w14:paraId="1FCD326D" w14:textId="29221D85" w:rsidR="000856A2" w:rsidRDefault="000856A2">
      <w:pPr>
        <w:numPr>
          <w:ilvl w:val="0"/>
          <w:numId w:val="1"/>
        </w:numPr>
        <w:ind w:hanging="708"/>
      </w:pPr>
      <w:proofErr w:type="spellStart"/>
      <w:r>
        <w:t>Reporting</w:t>
      </w:r>
      <w:proofErr w:type="spellEnd"/>
      <w:r>
        <w:t>, communication</w:t>
      </w:r>
    </w:p>
    <w:p w14:paraId="1225FEDE" w14:textId="2EB6399E" w:rsidR="00C916A4" w:rsidRDefault="00F5543E">
      <w:pPr>
        <w:numPr>
          <w:ilvl w:val="0"/>
          <w:numId w:val="1"/>
        </w:numPr>
        <w:ind w:hanging="708"/>
      </w:pPr>
      <w:r>
        <w:t xml:space="preserve">Elaboration de plan </w:t>
      </w:r>
      <w:r w:rsidR="00D50EED">
        <w:t>d’affaires ;</w:t>
      </w:r>
      <w:r>
        <w:t xml:space="preserve"> </w:t>
      </w:r>
    </w:p>
    <w:p w14:paraId="56AF40D2" w14:textId="078472CB" w:rsidR="00C916A4" w:rsidRDefault="00F5543E">
      <w:pPr>
        <w:numPr>
          <w:ilvl w:val="0"/>
          <w:numId w:val="1"/>
        </w:numPr>
        <w:ind w:hanging="708"/>
      </w:pPr>
      <w:r>
        <w:t xml:space="preserve">Conception et mise en </w:t>
      </w:r>
      <w:r w:rsidR="00D50EED">
        <w:t>œuvre</w:t>
      </w:r>
      <w:r>
        <w:t xml:space="preserve"> d’opérations d’études de marchés, d’études et de </w:t>
      </w:r>
      <w:r w:rsidR="007F3072">
        <w:t>recherche ;</w:t>
      </w:r>
      <w:r>
        <w:t xml:space="preserve">  </w:t>
      </w:r>
    </w:p>
    <w:p w14:paraId="6DFF5FE4" w14:textId="77777777" w:rsidR="00C80BE5" w:rsidRDefault="00F5543E">
      <w:pPr>
        <w:numPr>
          <w:ilvl w:val="0"/>
          <w:numId w:val="1"/>
        </w:numPr>
        <w:ind w:hanging="708"/>
      </w:pPr>
      <w:r>
        <w:t>Conceptions et gestions de projets et micros projet de développement et d’entreprises ;</w:t>
      </w:r>
    </w:p>
    <w:p w14:paraId="70656DC3" w14:textId="77777777" w:rsidR="007F3072" w:rsidRDefault="00C80BE5">
      <w:pPr>
        <w:numPr>
          <w:ilvl w:val="0"/>
          <w:numId w:val="1"/>
        </w:numPr>
        <w:ind w:hanging="708"/>
      </w:pPr>
      <w:r>
        <w:t>Mise en œuvre et suivi opérationnel des activités</w:t>
      </w:r>
      <w:r w:rsidR="007F3072">
        <w:t> ;</w:t>
      </w:r>
    </w:p>
    <w:p w14:paraId="1C569EA5" w14:textId="4D2642C7" w:rsidR="00C916A4" w:rsidRDefault="007F3072">
      <w:pPr>
        <w:numPr>
          <w:ilvl w:val="0"/>
          <w:numId w:val="1"/>
        </w:numPr>
        <w:ind w:hanging="708"/>
      </w:pPr>
      <w:proofErr w:type="spellStart"/>
      <w:r>
        <w:t>Agro-écologie</w:t>
      </w:r>
      <w:proofErr w:type="spellEnd"/>
      <w:r>
        <w:t> ;</w:t>
      </w:r>
      <w:r w:rsidR="00F5543E">
        <w:t xml:space="preserve"> </w:t>
      </w:r>
    </w:p>
    <w:p w14:paraId="4FDCA05D" w14:textId="7EB17299" w:rsidR="00F55216" w:rsidRDefault="00F55216">
      <w:pPr>
        <w:numPr>
          <w:ilvl w:val="0"/>
          <w:numId w:val="1"/>
        </w:numPr>
        <w:ind w:hanging="708"/>
      </w:pPr>
      <w:r>
        <w:t>Evaluation environnementale ;</w:t>
      </w:r>
    </w:p>
    <w:p w14:paraId="4210D810" w14:textId="77777777" w:rsidR="00C916A4" w:rsidRDefault="00F5543E">
      <w:pPr>
        <w:numPr>
          <w:ilvl w:val="0"/>
          <w:numId w:val="1"/>
        </w:numPr>
        <w:ind w:hanging="708"/>
      </w:pPr>
      <w:r>
        <w:t xml:space="preserve">Gestion des ressources naturelles ; </w:t>
      </w:r>
    </w:p>
    <w:p w14:paraId="1B3DB987" w14:textId="77777777" w:rsidR="00C916A4" w:rsidRDefault="00F5543E">
      <w:pPr>
        <w:numPr>
          <w:ilvl w:val="0"/>
          <w:numId w:val="1"/>
        </w:numPr>
        <w:ind w:hanging="708"/>
      </w:pPr>
      <w:r>
        <w:t xml:space="preserve">Mise en place d’indicateurs pour le suivi des capacités des organisations socioprofessionnelles et élaboration de plans de formation ; </w:t>
      </w:r>
    </w:p>
    <w:p w14:paraId="2A03301C" w14:textId="77777777" w:rsidR="00C916A4" w:rsidRDefault="00F5543E">
      <w:pPr>
        <w:numPr>
          <w:ilvl w:val="0"/>
          <w:numId w:val="1"/>
        </w:numPr>
        <w:ind w:hanging="708"/>
      </w:pPr>
      <w:r>
        <w:t xml:space="preserve">Formations ; </w:t>
      </w:r>
    </w:p>
    <w:p w14:paraId="57596143" w14:textId="77777777" w:rsidR="00C916A4" w:rsidRDefault="00F5543E">
      <w:pPr>
        <w:numPr>
          <w:ilvl w:val="0"/>
          <w:numId w:val="1"/>
        </w:numPr>
        <w:ind w:hanging="708"/>
      </w:pPr>
      <w:r>
        <w:t xml:space="preserve">Gestion du partenariat ; </w:t>
      </w:r>
    </w:p>
    <w:p w14:paraId="1AF51EEF" w14:textId="77777777" w:rsidR="00C916A4" w:rsidRDefault="00F5543E">
      <w:pPr>
        <w:numPr>
          <w:ilvl w:val="0"/>
          <w:numId w:val="1"/>
        </w:numPr>
        <w:ind w:hanging="708"/>
      </w:pPr>
      <w:r>
        <w:t xml:space="preserve">Suivi Evaluation ; </w:t>
      </w:r>
    </w:p>
    <w:p w14:paraId="48B07743" w14:textId="77777777" w:rsidR="00C916A4" w:rsidRDefault="00F5543E">
      <w:pPr>
        <w:numPr>
          <w:ilvl w:val="0"/>
          <w:numId w:val="1"/>
        </w:numPr>
        <w:ind w:hanging="708"/>
      </w:pPr>
      <w:r>
        <w:t xml:space="preserve">Capitalisation des acquis ; </w:t>
      </w:r>
    </w:p>
    <w:p w14:paraId="72180A76" w14:textId="78C4576D" w:rsidR="004D445C" w:rsidRDefault="00F5543E" w:rsidP="000856A2">
      <w:pPr>
        <w:numPr>
          <w:ilvl w:val="0"/>
          <w:numId w:val="1"/>
        </w:numPr>
        <w:ind w:hanging="708"/>
      </w:pPr>
      <w:r>
        <w:t>Administration ;</w:t>
      </w:r>
    </w:p>
    <w:p w14:paraId="1F5AFC1E" w14:textId="0BA4CD7D" w:rsidR="00405DA1" w:rsidRDefault="00405DA1" w:rsidP="000856A2">
      <w:pPr>
        <w:numPr>
          <w:ilvl w:val="0"/>
          <w:numId w:val="1"/>
        </w:numPr>
        <w:ind w:hanging="708"/>
      </w:pPr>
      <w:r>
        <w:t xml:space="preserve">Graduation ; </w:t>
      </w:r>
    </w:p>
    <w:p w14:paraId="7CDB6B6A" w14:textId="69E30DCB" w:rsidR="00C916A4" w:rsidRDefault="004D445C" w:rsidP="000856A2">
      <w:pPr>
        <w:numPr>
          <w:ilvl w:val="0"/>
          <w:numId w:val="1"/>
        </w:numPr>
        <w:ind w:hanging="708"/>
      </w:pPr>
      <w:r>
        <w:t>Sécurité alimentaire.</w:t>
      </w:r>
      <w:r w:rsidR="00F5543E">
        <w:t xml:space="preserve"> </w:t>
      </w:r>
    </w:p>
    <w:p w14:paraId="08B4AA30" w14:textId="77777777" w:rsidR="00C916A4" w:rsidRDefault="00F5543E">
      <w:pPr>
        <w:spacing w:after="0" w:line="240" w:lineRule="auto"/>
        <w:ind w:left="0" w:firstLine="0"/>
        <w:jc w:val="left"/>
      </w:pPr>
      <w:r>
        <w:t xml:space="preserve"> </w:t>
      </w:r>
    </w:p>
    <w:p w14:paraId="15F19D7A" w14:textId="078FE577" w:rsidR="00C916A4" w:rsidRDefault="00F5543E" w:rsidP="003C1CBA">
      <w:pPr>
        <w:pStyle w:val="Paragraphedeliste"/>
        <w:numPr>
          <w:ilvl w:val="0"/>
          <w:numId w:val="2"/>
        </w:numPr>
        <w:spacing w:after="0" w:line="240" w:lineRule="auto"/>
        <w:ind w:right="-15"/>
        <w:jc w:val="left"/>
      </w:pPr>
      <w:r w:rsidRPr="003C1CBA">
        <w:rPr>
          <w:u w:val="single" w:color="000000"/>
        </w:rPr>
        <w:t>STAGES ET FORMATIONS CONTINUES</w:t>
      </w:r>
      <w:r>
        <w:t xml:space="preserve"> </w:t>
      </w:r>
    </w:p>
    <w:p w14:paraId="713300F9" w14:textId="77777777" w:rsidR="00C916A4" w:rsidRDefault="00F5543E">
      <w:pPr>
        <w:spacing w:after="8" w:line="240" w:lineRule="auto"/>
        <w:ind w:left="0" w:firstLine="0"/>
        <w:jc w:val="left"/>
      </w:pPr>
      <w:r>
        <w:t xml:space="preserve"> </w:t>
      </w:r>
    </w:p>
    <w:p w14:paraId="3D6DDEE0" w14:textId="77777777" w:rsidR="00D90A61" w:rsidRDefault="00D90A61"/>
    <w:p w14:paraId="3BE6922F" w14:textId="29D403E0" w:rsidR="00097011" w:rsidRDefault="00D90A61">
      <w:r>
        <w:t>Janvier 2026 :</w:t>
      </w:r>
      <w:r w:rsidR="00097011">
        <w:t xml:space="preserve"> Formation sur MEAL D-Pro avec Kaya </w:t>
      </w:r>
      <w:proofErr w:type="spellStart"/>
      <w:r w:rsidR="00097011">
        <w:t>Connect</w:t>
      </w:r>
      <w:proofErr w:type="spellEnd"/>
      <w:r w:rsidR="00097011">
        <w:t>.</w:t>
      </w:r>
    </w:p>
    <w:p w14:paraId="08B9A19B" w14:textId="77777777" w:rsidR="00097011" w:rsidRDefault="00097011"/>
    <w:p w14:paraId="1F8CE17A" w14:textId="3970EAA5" w:rsidR="00362433" w:rsidRDefault="00362433">
      <w:r>
        <w:t>Novembre 2025 : Cours en ligne</w:t>
      </w:r>
      <w:r w:rsidR="003F15E8">
        <w:t xml:space="preserve"> sur l’Evaluation environnementale des projets et programmes de Développement avec l’Institut de Francophonie pour le Développement Durable.</w:t>
      </w:r>
    </w:p>
    <w:p w14:paraId="3917115D" w14:textId="77777777" w:rsidR="00362433" w:rsidRDefault="00362433"/>
    <w:p w14:paraId="003C7B11" w14:textId="31198267" w:rsidR="00E267F9" w:rsidRDefault="00E267F9">
      <w:r>
        <w:t>.</w:t>
      </w:r>
    </w:p>
    <w:p w14:paraId="11C37160" w14:textId="11E130D7" w:rsidR="00C766BA" w:rsidRDefault="00C766BA"/>
    <w:p w14:paraId="071B6E18" w14:textId="3C13A9A4" w:rsidR="00C766BA" w:rsidRDefault="00C766BA">
      <w:r>
        <w:t xml:space="preserve">Novembre 2023 : Cours ouvert en ligne sur le Genre et Environnement par UNCC </w:t>
      </w:r>
      <w:proofErr w:type="spellStart"/>
      <w:r>
        <w:t>Learn</w:t>
      </w:r>
      <w:proofErr w:type="spellEnd"/>
      <w:r>
        <w:t>.</w:t>
      </w:r>
    </w:p>
    <w:p w14:paraId="595FBA70" w14:textId="48804DED" w:rsidR="00C766BA" w:rsidRDefault="00C766BA"/>
    <w:p w14:paraId="7D3A64DF" w14:textId="4B942FAD" w:rsidR="00C766BA" w:rsidRDefault="00C766BA">
      <w:r>
        <w:lastRenderedPageBreak/>
        <w:t>Janvier 2023 : Formation sur le Genre et la budgétisation sensible au Genre.</w:t>
      </w:r>
    </w:p>
    <w:p w14:paraId="4B501121" w14:textId="77777777" w:rsidR="00E267F9" w:rsidRDefault="00E267F9"/>
    <w:p w14:paraId="299CD56F" w14:textId="0B35FC37" w:rsidR="00C916A4" w:rsidRDefault="00C916A4">
      <w:pPr>
        <w:spacing w:after="0" w:line="240" w:lineRule="auto"/>
        <w:ind w:left="0" w:firstLine="0"/>
        <w:jc w:val="left"/>
      </w:pPr>
    </w:p>
    <w:p w14:paraId="00B4DC91" w14:textId="2EFA4639" w:rsidR="00C916A4" w:rsidRDefault="00F5543E" w:rsidP="005D6633">
      <w:pPr>
        <w:pStyle w:val="Paragraphedeliste"/>
        <w:numPr>
          <w:ilvl w:val="0"/>
          <w:numId w:val="2"/>
        </w:numPr>
        <w:spacing w:after="0" w:line="240" w:lineRule="auto"/>
        <w:ind w:right="-15"/>
        <w:jc w:val="left"/>
      </w:pPr>
      <w:r w:rsidRPr="005D6633">
        <w:rPr>
          <w:u w:val="single" w:color="000000"/>
        </w:rPr>
        <w:t>MISSIONS DE FORMATION</w:t>
      </w:r>
      <w:r>
        <w:t xml:space="preserve"> </w:t>
      </w:r>
    </w:p>
    <w:p w14:paraId="357E66F7" w14:textId="77777777" w:rsidR="00C916A4" w:rsidRDefault="00F5543E">
      <w:pPr>
        <w:spacing w:after="21" w:line="240" w:lineRule="auto"/>
        <w:ind w:left="0" w:firstLine="0"/>
        <w:jc w:val="left"/>
      </w:pPr>
      <w:r>
        <w:t xml:space="preserve"> </w:t>
      </w:r>
    </w:p>
    <w:p w14:paraId="64F11140" w14:textId="2D63BD7E" w:rsidR="000957DD" w:rsidRDefault="000957DD">
      <w:r>
        <w:t>Avril 2024 : Participation à la formation des animateurs du projet TMSAN sur le GERME simplifié.</w:t>
      </w:r>
    </w:p>
    <w:p w14:paraId="324C18F5" w14:textId="77777777" w:rsidR="000957DD" w:rsidRDefault="000957DD"/>
    <w:p w14:paraId="5691AEDF" w14:textId="0F2FA7FC" w:rsidR="00942EA6" w:rsidRDefault="00942EA6">
      <w:r>
        <w:t>Juillet 2023 : Participation à la formation des animateurs du projet TMSAN sur le coaching des bénéficiaires dans le cadre de la mise en œuvre des activités de mesures productives.</w:t>
      </w:r>
    </w:p>
    <w:p w14:paraId="30A6D1F9" w14:textId="77777777" w:rsidR="00942EA6" w:rsidRDefault="00942EA6"/>
    <w:p w14:paraId="36566CFE" w14:textId="6531BD6E" w:rsidR="00942EA6" w:rsidRDefault="00942EA6">
      <w:r>
        <w:t>Juin 2023 : Participation à la formation des animateurs du projet TMSAN sur la méthodologie AVEC.</w:t>
      </w:r>
    </w:p>
    <w:p w14:paraId="403D1641" w14:textId="77777777" w:rsidR="00942EA6" w:rsidRDefault="00942EA6"/>
    <w:p w14:paraId="4D40E5BA" w14:textId="0AD206AA" w:rsidR="00C916A4" w:rsidRDefault="00F5543E">
      <w:r>
        <w:t xml:space="preserve">Janvier 2013 : Formation des agents de terrain du projet VOCSY sur l’approche « Prestataires de Services Privés » à Ouahigouya. </w:t>
      </w:r>
    </w:p>
    <w:p w14:paraId="4DB9E743" w14:textId="77777777" w:rsidR="00C916A4" w:rsidRDefault="00F5543E">
      <w:pPr>
        <w:spacing w:after="0" w:line="240" w:lineRule="auto"/>
        <w:ind w:left="0" w:firstLine="0"/>
        <w:jc w:val="left"/>
      </w:pPr>
      <w:r>
        <w:t xml:space="preserve"> </w:t>
      </w:r>
    </w:p>
    <w:p w14:paraId="6FE9D53F" w14:textId="77777777" w:rsidR="00C916A4" w:rsidRDefault="00F5543E">
      <w:r>
        <w:t xml:space="preserve">Novembre 2012 : Formation des agents de terrain du projet VOCSY à la méthodologie CECI à Ouahigouya. </w:t>
      </w:r>
    </w:p>
    <w:p w14:paraId="78A6BEE7" w14:textId="77777777" w:rsidR="00C916A4" w:rsidRDefault="00F5543E">
      <w:pPr>
        <w:spacing w:after="30" w:line="240" w:lineRule="auto"/>
        <w:ind w:left="0" w:firstLine="0"/>
        <w:jc w:val="left"/>
      </w:pPr>
      <w:r>
        <w:t xml:space="preserve"> </w:t>
      </w:r>
    </w:p>
    <w:p w14:paraId="2FF6AF36" w14:textId="77777777" w:rsidR="00C916A4" w:rsidRDefault="00F5543E">
      <w:r>
        <w:t xml:space="preserve">Janvier 2010 : Formation des agents du Projet Microfinance dans le Namentenga sur l’utilisation de la nouvelle version du Système d’Information et de Gestion basé sur l’approche VS&amp;L. </w:t>
      </w:r>
    </w:p>
    <w:p w14:paraId="25AC77DF" w14:textId="77777777" w:rsidR="00C916A4" w:rsidRDefault="00F5543E">
      <w:pPr>
        <w:spacing w:after="11" w:line="240" w:lineRule="auto"/>
        <w:ind w:left="0" w:firstLine="0"/>
        <w:jc w:val="left"/>
      </w:pPr>
      <w:r>
        <w:t xml:space="preserve"> </w:t>
      </w:r>
    </w:p>
    <w:p w14:paraId="647F63E7" w14:textId="77777777" w:rsidR="00C916A4" w:rsidRDefault="00F5543E">
      <w:r>
        <w:t xml:space="preserve">Avril 2010 : Formation des volontaires communautaires au fonctionnement et à la réplication de l’approche VS&amp;L dans leur communauté. </w:t>
      </w:r>
    </w:p>
    <w:p w14:paraId="0628701C" w14:textId="77777777" w:rsidR="00C916A4" w:rsidRDefault="00F5543E">
      <w:pPr>
        <w:spacing w:after="0" w:line="240" w:lineRule="auto"/>
        <w:ind w:left="0" w:firstLine="0"/>
        <w:jc w:val="left"/>
      </w:pPr>
      <w:r>
        <w:t xml:space="preserve"> </w:t>
      </w:r>
    </w:p>
    <w:p w14:paraId="24F93F43" w14:textId="36480ECB" w:rsidR="00D67D90" w:rsidRPr="00D67D90" w:rsidRDefault="00D67D90" w:rsidP="00D67D90">
      <w:pPr>
        <w:pStyle w:val="Paragraphedeliste"/>
        <w:numPr>
          <w:ilvl w:val="0"/>
          <w:numId w:val="2"/>
        </w:numPr>
        <w:spacing w:after="0" w:line="240" w:lineRule="auto"/>
        <w:ind w:right="-15"/>
        <w:jc w:val="left"/>
      </w:pPr>
      <w:r>
        <w:rPr>
          <w:u w:val="single" w:color="000000"/>
        </w:rPr>
        <w:t>EXPERIENCES ENVIRONNEMENTALES</w:t>
      </w:r>
    </w:p>
    <w:p w14:paraId="056C4F00" w14:textId="15249FD2" w:rsidR="00D67D90" w:rsidRDefault="00D67D90" w:rsidP="00D67D90">
      <w:pPr>
        <w:spacing w:after="0" w:line="240" w:lineRule="auto"/>
        <w:ind w:left="-15" w:right="-15" w:firstLine="0"/>
        <w:jc w:val="left"/>
      </w:pPr>
    </w:p>
    <w:p w14:paraId="22C6FEC4" w14:textId="77777777" w:rsidR="0058186A" w:rsidRDefault="0058186A" w:rsidP="00D67D90">
      <w:pPr>
        <w:spacing w:after="0" w:line="240" w:lineRule="auto"/>
        <w:ind w:left="-15" w:right="-15" w:firstLine="0"/>
        <w:jc w:val="left"/>
      </w:pPr>
    </w:p>
    <w:p w14:paraId="3913E985" w14:textId="4B04A525" w:rsidR="00D67D90" w:rsidRPr="003148B8" w:rsidRDefault="00AA686B" w:rsidP="00D67D90">
      <w:pPr>
        <w:spacing w:after="0" w:line="240" w:lineRule="auto"/>
        <w:ind w:left="-15" w:right="-15" w:firstLine="0"/>
        <w:jc w:val="left"/>
        <w:rPr>
          <w:b/>
          <w:bCs/>
        </w:rPr>
      </w:pPr>
      <w:r w:rsidRPr="003148B8">
        <w:rPr>
          <w:b/>
          <w:bCs/>
        </w:rPr>
        <w:t>Décembre 2025 : Etude sur l’impact environnemental et social du Projet Développer la Résilience et Réduire la Malnutrition dans la commune de Dori, mise en œuvre par ACCOD avec le soutien financier du PAM.</w:t>
      </w:r>
    </w:p>
    <w:p w14:paraId="0C40687E" w14:textId="2147CF72" w:rsidR="008E25E0" w:rsidRDefault="008E25E0" w:rsidP="00D67D90">
      <w:pPr>
        <w:spacing w:after="0" w:line="240" w:lineRule="auto"/>
        <w:ind w:left="-15" w:right="-15" w:firstLine="0"/>
        <w:jc w:val="left"/>
        <w:rPr>
          <w:b/>
          <w:bCs/>
        </w:rPr>
      </w:pPr>
    </w:p>
    <w:p w14:paraId="6899F6D6" w14:textId="59D59768" w:rsidR="008E25E0" w:rsidRPr="00D43F4C" w:rsidRDefault="00D43F4C" w:rsidP="00D67D90">
      <w:pPr>
        <w:spacing w:after="0" w:line="240" w:lineRule="auto"/>
        <w:ind w:left="-15" w:right="-15" w:firstLine="0"/>
        <w:jc w:val="left"/>
        <w:rPr>
          <w:b/>
          <w:bCs/>
        </w:rPr>
      </w:pPr>
      <w:r w:rsidRPr="00D43F4C">
        <w:rPr>
          <w:b/>
          <w:bCs/>
        </w:rPr>
        <w:t>Avril-juillet 2022 : Étude socio-économique pour la création et l'exploitation de serres agricoles pour l'Association des Fermes Avenir du Faso.</w:t>
      </w:r>
    </w:p>
    <w:p w14:paraId="1A6174B2" w14:textId="5F2C1015" w:rsidR="00AA686B" w:rsidRDefault="00AA686B" w:rsidP="00D67D90">
      <w:pPr>
        <w:spacing w:after="0" w:line="240" w:lineRule="auto"/>
        <w:ind w:left="-15" w:right="-15" w:firstLine="0"/>
        <w:jc w:val="left"/>
      </w:pPr>
    </w:p>
    <w:p w14:paraId="3871E100" w14:textId="77777777" w:rsidR="00F90762" w:rsidRPr="00D67D90" w:rsidRDefault="00F90762" w:rsidP="00D67D90">
      <w:pPr>
        <w:spacing w:after="0" w:line="240" w:lineRule="auto"/>
        <w:ind w:left="-15" w:right="-15" w:firstLine="0"/>
        <w:jc w:val="left"/>
      </w:pPr>
    </w:p>
    <w:p w14:paraId="63300FDE" w14:textId="77777777" w:rsidR="00D67D90" w:rsidRPr="00D67D90" w:rsidRDefault="00D67D90" w:rsidP="00D67D90">
      <w:pPr>
        <w:spacing w:after="0" w:line="240" w:lineRule="auto"/>
        <w:ind w:left="-15" w:right="-15" w:firstLine="0"/>
        <w:jc w:val="left"/>
      </w:pPr>
    </w:p>
    <w:p w14:paraId="586197D2" w14:textId="5139798F" w:rsidR="00C916A4" w:rsidRDefault="00F5543E" w:rsidP="00D67D90">
      <w:pPr>
        <w:pStyle w:val="Paragraphedeliste"/>
        <w:numPr>
          <w:ilvl w:val="0"/>
          <w:numId w:val="2"/>
        </w:numPr>
        <w:spacing w:after="0" w:line="240" w:lineRule="auto"/>
        <w:ind w:right="-15"/>
        <w:jc w:val="left"/>
      </w:pPr>
      <w:r w:rsidRPr="00D67D90">
        <w:rPr>
          <w:u w:val="single" w:color="000000"/>
        </w:rPr>
        <w:t xml:space="preserve">EXPERIENCES PROFESSIONNELLES </w:t>
      </w:r>
      <w:r>
        <w:t xml:space="preserve"> </w:t>
      </w:r>
    </w:p>
    <w:p w14:paraId="330A2F3A" w14:textId="77777777" w:rsidR="00C916A4" w:rsidRDefault="00F5543E">
      <w:pPr>
        <w:spacing w:after="0" w:line="240" w:lineRule="auto"/>
        <w:ind w:left="0" w:firstLine="0"/>
        <w:jc w:val="left"/>
      </w:pPr>
      <w:r>
        <w:t xml:space="preserve"> </w:t>
      </w:r>
    </w:p>
    <w:p w14:paraId="04120AB2" w14:textId="35CE4947" w:rsidR="00362433" w:rsidRDefault="00F5543E" w:rsidP="00665821">
      <w:pPr>
        <w:spacing w:after="0" w:line="240" w:lineRule="auto"/>
        <w:ind w:left="0" w:firstLine="0"/>
        <w:jc w:val="left"/>
      </w:pPr>
      <w:r>
        <w:t xml:space="preserve"> </w:t>
      </w:r>
    </w:p>
    <w:p w14:paraId="5259C234" w14:textId="3548F3B9" w:rsidR="00E30F26" w:rsidRDefault="000D4ADC">
      <w:r>
        <w:t xml:space="preserve">Depuis </w:t>
      </w:r>
      <w:r w:rsidR="00A15A42">
        <w:t>Janvier</w:t>
      </w:r>
      <w:r w:rsidR="00C52AB9">
        <w:t xml:space="preserve"> 202</w:t>
      </w:r>
      <w:r w:rsidR="00A15A42">
        <w:t>6</w:t>
      </w:r>
      <w:r w:rsidR="00C52AB9">
        <w:t xml:space="preserve"> : </w:t>
      </w:r>
      <w:r w:rsidR="00466335">
        <w:t>Chargé d</w:t>
      </w:r>
      <w:r w:rsidR="00B36307">
        <w:t>’affaires</w:t>
      </w:r>
      <w:r w:rsidR="00466335">
        <w:t xml:space="preserve"> au sein de </w:t>
      </w:r>
      <w:proofErr w:type="spellStart"/>
      <w:r w:rsidR="00B36307">
        <w:t>Teeg</w:t>
      </w:r>
      <w:proofErr w:type="spellEnd"/>
      <w:r w:rsidR="00B36307">
        <w:t xml:space="preserve"> Wende Service.</w:t>
      </w:r>
      <w:r w:rsidR="00C839C5">
        <w:t xml:space="preserve"> </w:t>
      </w:r>
      <w:r w:rsidR="00B36307" w:rsidRPr="00210856">
        <w:t xml:space="preserve">Il s'agit d'accompagner les activités de </w:t>
      </w:r>
      <w:proofErr w:type="spellStart"/>
      <w:r w:rsidR="00B36307" w:rsidRPr="00210856">
        <w:t>Teeg</w:t>
      </w:r>
      <w:proofErr w:type="spellEnd"/>
      <w:r w:rsidR="00B36307" w:rsidRPr="00210856">
        <w:t xml:space="preserve"> Wende Service dans la mise en </w:t>
      </w:r>
      <w:proofErr w:type="spellStart"/>
      <w:r w:rsidR="00B36307" w:rsidRPr="00210856">
        <w:t>oeuvre</w:t>
      </w:r>
      <w:proofErr w:type="spellEnd"/>
      <w:r w:rsidR="00B36307" w:rsidRPr="00210856">
        <w:t xml:space="preserve"> du projet REVI Burkina qui cible les personnes déplacées internes et les hôtes vulnérables selon l'approche graduation qui combine un kit évolutif en poussins (poussins + aliments + soins vétérinaires), la mise en place de groupes d'épargne et de crédit, </w:t>
      </w:r>
      <w:r w:rsidR="00B36307" w:rsidRPr="008E25E0">
        <w:rPr>
          <w:b/>
          <w:bCs/>
        </w:rPr>
        <w:t>ainsi qu'une formation en production d'asticots</w:t>
      </w:r>
      <w:r w:rsidR="008E25E0" w:rsidRPr="008E25E0">
        <w:rPr>
          <w:b/>
          <w:bCs/>
        </w:rPr>
        <w:t xml:space="preserve"> dans une logique d’économie circulaire</w:t>
      </w:r>
      <w:r w:rsidR="00B36307" w:rsidRPr="008E25E0">
        <w:rPr>
          <w:b/>
          <w:bCs/>
        </w:rPr>
        <w:t>. Nous avons le développement de l'accès à une source de cuisson propre notamment le gaz butane et les cuiseurs à induction solaire.</w:t>
      </w:r>
      <w:r w:rsidR="00B36307" w:rsidRPr="00210856">
        <w:t xml:space="preserve"> Il y'a aussi l'appui au montage de dossier de financement pour les entreprises et les organisations</w:t>
      </w:r>
      <w:r w:rsidR="00210856" w:rsidRPr="00210856">
        <w:t>.</w:t>
      </w:r>
      <w:r w:rsidR="00805032">
        <w:t xml:space="preserve"> </w:t>
      </w:r>
    </w:p>
    <w:p w14:paraId="4ABACC7C" w14:textId="483B0748" w:rsidR="00805032" w:rsidRPr="00210856" w:rsidRDefault="00011649">
      <w:r>
        <w:t xml:space="preserve">Comme résultat en cours, nous avons la sélection de </w:t>
      </w:r>
      <w:proofErr w:type="spellStart"/>
      <w:r>
        <w:t>Teeg</w:t>
      </w:r>
      <w:proofErr w:type="spellEnd"/>
      <w:r>
        <w:t xml:space="preserve"> </w:t>
      </w:r>
      <w:proofErr w:type="spellStart"/>
      <w:r>
        <w:t>Wend</w:t>
      </w:r>
      <w:proofErr w:type="spellEnd"/>
      <w:r>
        <w:t xml:space="preserve"> Service pour participer à des programmes d’accélération comme Bridge for Billions et Venture </w:t>
      </w:r>
      <w:proofErr w:type="spellStart"/>
      <w:r>
        <w:t>Labs</w:t>
      </w:r>
      <w:proofErr w:type="spellEnd"/>
      <w:r w:rsidR="00D12221">
        <w:t xml:space="preserve">. </w:t>
      </w:r>
    </w:p>
    <w:p w14:paraId="6594D3B1" w14:textId="77777777" w:rsidR="00210856" w:rsidRDefault="00210856"/>
    <w:p w14:paraId="2DBC31B5" w14:textId="2921A413" w:rsidR="00E30F26" w:rsidRDefault="007F7210">
      <w:r>
        <w:t xml:space="preserve">Décembre 2025-Janvier 2026 : VNU en ligne avec pour mission le mapping des bailleurs de fonds au profit de </w:t>
      </w:r>
      <w:proofErr w:type="spellStart"/>
      <w:r w:rsidR="007F3362">
        <w:t>Tkiyet</w:t>
      </w:r>
      <w:proofErr w:type="spellEnd"/>
      <w:r w:rsidR="007F3362">
        <w:t xml:space="preserve"> Um Ali. Il s’est </w:t>
      </w:r>
      <w:proofErr w:type="spellStart"/>
      <w:r w:rsidR="007F3362">
        <w:t>agit</w:t>
      </w:r>
      <w:proofErr w:type="spellEnd"/>
      <w:r w:rsidR="007F3362">
        <w:t xml:space="preserve"> de faire une recherche documentaire en vue d’identifier des potentiels bailleurs de fonds pour l’organisation. Au terme de cette mission, une base de données contenant au moins 80 bailleurs potentiels a été élaborée. </w:t>
      </w:r>
    </w:p>
    <w:p w14:paraId="0AA044DF" w14:textId="417EDBEE" w:rsidR="008E28FA" w:rsidRDefault="008E28FA"/>
    <w:p w14:paraId="6E551C4D" w14:textId="7AC73BFA" w:rsidR="00990B2C" w:rsidRPr="00A735DD" w:rsidRDefault="008E28FA" w:rsidP="00990B2C">
      <w:pPr>
        <w:rPr>
          <w:b/>
          <w:bCs/>
        </w:rPr>
      </w:pPr>
      <w:r>
        <w:t>De Septembre 2024 – Décembre 2025</w:t>
      </w:r>
      <w:r w:rsidR="00990B2C">
        <w:t xml:space="preserve"> : Chargé de l’Economiste Agricole au sein de ACCOD à Dori avec pour mission le suivi de la mise en place des Scoops, appui des scoops </w:t>
      </w:r>
      <w:r w:rsidR="009F646E">
        <w:t>de</w:t>
      </w:r>
      <w:r w:rsidR="00990B2C">
        <w:t xml:space="preserve"> </w:t>
      </w:r>
      <w:r w:rsidR="00990B2C" w:rsidRPr="003148B8">
        <w:rPr>
          <w:b/>
          <w:bCs/>
        </w:rPr>
        <w:t xml:space="preserve">valorisation de </w:t>
      </w:r>
      <w:r w:rsidR="009F646E" w:rsidRPr="003148B8">
        <w:rPr>
          <w:b/>
          <w:bCs/>
        </w:rPr>
        <w:t xml:space="preserve">déchets plastiques et de production de charbon écologique dans la mise en œuvre de </w:t>
      </w:r>
      <w:r w:rsidR="00990B2C" w:rsidRPr="003148B8">
        <w:rPr>
          <w:b/>
          <w:bCs/>
        </w:rPr>
        <w:t xml:space="preserve">leurs activités, accompagner la mise en place des groupes AVEC, </w:t>
      </w:r>
      <w:r w:rsidR="009F646E" w:rsidRPr="003148B8">
        <w:rPr>
          <w:b/>
          <w:bCs/>
        </w:rPr>
        <w:t>appuyer</w:t>
      </w:r>
      <w:r w:rsidR="00990B2C" w:rsidRPr="003148B8">
        <w:rPr>
          <w:b/>
          <w:bCs/>
        </w:rPr>
        <w:t xml:space="preserve"> la formation des scoops sur les itinéraires de production</w:t>
      </w:r>
      <w:r w:rsidR="003054C9" w:rsidRPr="003148B8">
        <w:rPr>
          <w:b/>
          <w:bCs/>
        </w:rPr>
        <w:t xml:space="preserve"> des jardins nutritifs</w:t>
      </w:r>
      <w:r w:rsidR="00990B2C" w:rsidRPr="003148B8">
        <w:rPr>
          <w:b/>
          <w:bCs/>
        </w:rPr>
        <w:t>,</w:t>
      </w:r>
      <w:r w:rsidR="003054C9" w:rsidRPr="003148B8">
        <w:rPr>
          <w:b/>
          <w:bCs/>
        </w:rPr>
        <w:t xml:space="preserve"> le suivi des réalisations des foyers améliorés, des fosses fumières, des demi-lunes</w:t>
      </w:r>
      <w:r w:rsidR="003148B8">
        <w:t>,</w:t>
      </w:r>
      <w:r w:rsidR="00990B2C">
        <w:t xml:space="preserve"> l’appui/conseil au bénéficiaires etc.</w:t>
      </w:r>
      <w:r w:rsidR="003148B8">
        <w:t xml:space="preserve"> </w:t>
      </w:r>
      <w:r w:rsidR="003148B8" w:rsidRPr="00A735DD">
        <w:rPr>
          <w:b/>
          <w:bCs/>
        </w:rPr>
        <w:t xml:space="preserve">Au sortir de cette mission trois scoops de valorisation de </w:t>
      </w:r>
      <w:r w:rsidR="004D3D99" w:rsidRPr="00A735DD">
        <w:rPr>
          <w:b/>
          <w:bCs/>
        </w:rPr>
        <w:t>déchets</w:t>
      </w:r>
      <w:r w:rsidR="003148B8" w:rsidRPr="00A735DD">
        <w:rPr>
          <w:b/>
          <w:bCs/>
        </w:rPr>
        <w:t xml:space="preserve"> plastiques transformant</w:t>
      </w:r>
      <w:r w:rsidR="004D6400" w:rsidRPr="00A735DD">
        <w:rPr>
          <w:b/>
          <w:bCs/>
        </w:rPr>
        <w:t xml:space="preserve"> </w:t>
      </w:r>
      <w:r w:rsidR="004D6400" w:rsidRPr="00A735DD">
        <w:rPr>
          <w:b/>
          <w:bCs/>
        </w:rPr>
        <w:lastRenderedPageBreak/>
        <w:t xml:space="preserve">au moins une tonne de </w:t>
      </w:r>
      <w:r w:rsidR="004D3D99" w:rsidRPr="00A735DD">
        <w:rPr>
          <w:b/>
          <w:bCs/>
        </w:rPr>
        <w:t>déchets</w:t>
      </w:r>
      <w:r w:rsidR="004D6400" w:rsidRPr="00A735DD">
        <w:rPr>
          <w:b/>
          <w:bCs/>
        </w:rPr>
        <w:t xml:space="preserve"> plastiques par mois ont été mises en place, formées, équipées</w:t>
      </w:r>
      <w:r w:rsidR="004D3D99" w:rsidRPr="00A735DD">
        <w:rPr>
          <w:b/>
          <w:bCs/>
        </w:rPr>
        <w:t xml:space="preserve"> et sont en activités. Trois autres scoops de production de charbon écologique ont été mises </w:t>
      </w:r>
      <w:proofErr w:type="gramStart"/>
      <w:r w:rsidR="004D3D99" w:rsidRPr="00A735DD">
        <w:rPr>
          <w:b/>
          <w:bCs/>
        </w:rPr>
        <w:t>en places</w:t>
      </w:r>
      <w:proofErr w:type="gramEnd"/>
      <w:r w:rsidR="004D3D99" w:rsidRPr="00A735DD">
        <w:rPr>
          <w:b/>
          <w:bCs/>
        </w:rPr>
        <w:t xml:space="preserve">, formées, équipées et </w:t>
      </w:r>
      <w:r w:rsidR="009C3398" w:rsidRPr="00A735DD">
        <w:rPr>
          <w:b/>
          <w:bCs/>
        </w:rPr>
        <w:t>produisent au moins une tonne de charbon écologique. 6000+ foyers améliorés ont été confectionnés.</w:t>
      </w:r>
      <w:r w:rsidR="00DF27D2" w:rsidRPr="00A735DD">
        <w:rPr>
          <w:b/>
          <w:bCs/>
        </w:rPr>
        <w:t xml:space="preserve"> Au moins deux diagnostics d’impact envi</w:t>
      </w:r>
      <w:r w:rsidR="00A735DD" w:rsidRPr="00A735DD">
        <w:rPr>
          <w:b/>
          <w:bCs/>
        </w:rPr>
        <w:t>ronnemental et social ont été élaborés dans le cadre des projets avec le PAM.</w:t>
      </w:r>
    </w:p>
    <w:p w14:paraId="3AC806CA" w14:textId="522BBB1F" w:rsidR="008E28FA" w:rsidRDefault="008E28FA" w:rsidP="00990B2C">
      <w:pPr>
        <w:ind w:left="0" w:firstLine="0"/>
      </w:pPr>
    </w:p>
    <w:p w14:paraId="2A9F29E6" w14:textId="77777777" w:rsidR="007F3072" w:rsidRDefault="007F3072"/>
    <w:p w14:paraId="2703EAE1" w14:textId="2951EEDE" w:rsidR="00744B2F" w:rsidRPr="00DC494B" w:rsidRDefault="000D4ADC">
      <w:pPr>
        <w:rPr>
          <w:b/>
          <w:bCs/>
        </w:rPr>
      </w:pPr>
      <w:r>
        <w:t>Janvier 2023</w:t>
      </w:r>
      <w:r w:rsidR="007F3072">
        <w:t xml:space="preserve"> – </w:t>
      </w:r>
      <w:r w:rsidR="008E28FA">
        <w:t>Septembre</w:t>
      </w:r>
      <w:r w:rsidR="007F3072">
        <w:t xml:space="preserve"> </w:t>
      </w:r>
      <w:r w:rsidR="00C52AB9">
        <w:t>2024</w:t>
      </w:r>
      <w:r w:rsidR="00744B2F">
        <w:t xml:space="preserve"> : Expert AGR au sein du projet « Transfert Monétaires pour la Sécurité Alimentaire et Nutritionnelle » au sein de l’ONG </w:t>
      </w:r>
      <w:proofErr w:type="spellStart"/>
      <w:r w:rsidR="00744B2F">
        <w:t>Progettomondo</w:t>
      </w:r>
      <w:proofErr w:type="spellEnd"/>
      <w:r w:rsidR="00744B2F">
        <w:t xml:space="preserve"> avec pour mission le suivi de la mise en œuvre des mesures productives</w:t>
      </w:r>
      <w:r w:rsidR="00BD7332">
        <w:t xml:space="preserve"> (mise en place de </w:t>
      </w:r>
      <w:r w:rsidR="009D3DCD">
        <w:t xml:space="preserve">700 </w:t>
      </w:r>
      <w:r w:rsidR="00BD7332">
        <w:t xml:space="preserve">groupes AVEC, coaching des </w:t>
      </w:r>
      <w:r w:rsidR="009D3DCD">
        <w:t xml:space="preserve">14 000 </w:t>
      </w:r>
      <w:r w:rsidR="00BD7332">
        <w:t>bénéficiaires, formation GERME, suivi de l’utilisation des transferts monétaires et d</w:t>
      </w:r>
      <w:r w:rsidR="003148B8">
        <w:t>e</w:t>
      </w:r>
      <w:r w:rsidR="00BD7332">
        <w:t xml:space="preserve"> la subvention productive)</w:t>
      </w:r>
      <w:r w:rsidR="00744B2F">
        <w:t xml:space="preserve"> en vue d’atteindre la sécurité alimentaire et nutritionnelle pour les femmes enceintes et les femmes allaitantes.</w:t>
      </w:r>
      <w:r w:rsidR="009C3398">
        <w:t xml:space="preserve"> </w:t>
      </w:r>
      <w:r w:rsidR="009C3398" w:rsidRPr="00DC494B">
        <w:rPr>
          <w:b/>
          <w:bCs/>
        </w:rPr>
        <w:t xml:space="preserve">Au sortir de cette mission, 14000+ bénéficiaires </w:t>
      </w:r>
      <w:r w:rsidR="00042CD3" w:rsidRPr="00DC494B">
        <w:rPr>
          <w:b/>
          <w:bCs/>
        </w:rPr>
        <w:t xml:space="preserve">ont été accompagnés dans la mise en œuvre de l’approche graduation avec une prise en compte de l’impact environnemental, social et économique </w:t>
      </w:r>
      <w:r w:rsidR="00DC494B" w:rsidRPr="00DC494B">
        <w:rPr>
          <w:b/>
          <w:bCs/>
        </w:rPr>
        <w:t>dans la mise en œuvre de leurs AGR conformément aux standards du Projet Filets Sociaux et de la KfW.</w:t>
      </w:r>
    </w:p>
    <w:p w14:paraId="578F95DC" w14:textId="74DB9584" w:rsidR="00744B2F" w:rsidRDefault="00F5543E">
      <w:r>
        <w:t xml:space="preserve"> </w:t>
      </w:r>
    </w:p>
    <w:p w14:paraId="4C75EDB9" w14:textId="17D26C9F" w:rsidR="00C916A4" w:rsidRPr="00BE679C" w:rsidRDefault="00F5543E">
      <w:r>
        <w:t>Octobre 2015</w:t>
      </w:r>
      <w:r w:rsidR="000D4ADC">
        <w:t>-Janvier 2023</w:t>
      </w:r>
      <w:r>
        <w:t xml:space="preserve"> : Coordinateur général chez SAGA de Canan, spécialiste en accompagnement des promoteurs, avec accompagnement de plus de 20 promoteurs par an en terme de coaching, d’élaboration de plan d’affaires, de suivi des activités, de recherche de financement et de </w:t>
      </w:r>
      <w:proofErr w:type="gramStart"/>
      <w:r>
        <w:t>marché,  Facilitateur</w:t>
      </w:r>
      <w:proofErr w:type="gramEnd"/>
      <w:r>
        <w:t xml:space="preserve"> financier émergent avec Sahel </w:t>
      </w:r>
      <w:proofErr w:type="spellStart"/>
      <w:r>
        <w:t>catalyze</w:t>
      </w:r>
      <w:proofErr w:type="spellEnd"/>
      <w:r>
        <w:t xml:space="preserve"> for </w:t>
      </w:r>
      <w:proofErr w:type="spellStart"/>
      <w:r>
        <w:t>resilience</w:t>
      </w:r>
      <w:proofErr w:type="spellEnd"/>
      <w:r>
        <w:t>. Appui à des opérations d’études et de recherche</w:t>
      </w:r>
      <w:r w:rsidR="00DC494B">
        <w:t xml:space="preserve">. </w:t>
      </w:r>
      <w:r w:rsidR="0000739B" w:rsidRPr="009478A8">
        <w:rPr>
          <w:b/>
          <w:bCs/>
        </w:rPr>
        <w:t xml:space="preserve">Au terme de cette mission, </w:t>
      </w:r>
      <w:r w:rsidR="000F1E2D" w:rsidRPr="009478A8">
        <w:rPr>
          <w:b/>
          <w:bCs/>
        </w:rPr>
        <w:t>50+ promoteurs ont été accompagnés pour bénéficier de financement auprès des institutions financières locales avec</w:t>
      </w:r>
      <w:r w:rsidR="009478A8" w:rsidRPr="009478A8">
        <w:rPr>
          <w:b/>
          <w:bCs/>
        </w:rPr>
        <w:t xml:space="preserve"> prise en compte de la politique de sauvegarde environnemental et social de Palladium</w:t>
      </w:r>
      <w:r w:rsidR="000F1E2D" w:rsidRPr="009478A8">
        <w:rPr>
          <w:b/>
          <w:bCs/>
        </w:rPr>
        <w:t xml:space="preserve"> </w:t>
      </w:r>
      <w:r w:rsidR="009478A8">
        <w:rPr>
          <w:b/>
          <w:bCs/>
        </w:rPr>
        <w:t xml:space="preserve">notamment en matière de protection de l’environnement </w:t>
      </w:r>
      <w:r w:rsidR="00BE679C">
        <w:t>et la lutte contre les abus sexuels.</w:t>
      </w:r>
    </w:p>
    <w:p w14:paraId="632DAAEC" w14:textId="77777777" w:rsidR="00C916A4" w:rsidRDefault="00F5543E">
      <w:pPr>
        <w:spacing w:after="25" w:line="240" w:lineRule="auto"/>
        <w:ind w:left="0" w:firstLine="0"/>
        <w:jc w:val="left"/>
      </w:pPr>
      <w:r>
        <w:t xml:space="preserve"> </w:t>
      </w:r>
    </w:p>
    <w:p w14:paraId="6A02FBF8" w14:textId="22CBC658" w:rsidR="00C916A4" w:rsidRPr="001A4595" w:rsidRDefault="00F5543E">
      <w:pPr>
        <w:rPr>
          <w:b/>
          <w:bCs/>
        </w:rPr>
      </w:pPr>
      <w:r>
        <w:t xml:space="preserve">Novembre 2013-Septembre 2015 : Coordonnateur du Projet pour l’Amélioration de la Sécurité Alimentaire des </w:t>
      </w:r>
      <w:proofErr w:type="spellStart"/>
      <w:r>
        <w:t>Eléveurs</w:t>
      </w:r>
      <w:proofErr w:type="spellEnd"/>
      <w:r>
        <w:t xml:space="preserve"> Nomades de l’</w:t>
      </w:r>
      <w:proofErr w:type="spellStart"/>
      <w:r>
        <w:t>Oudalan</w:t>
      </w:r>
      <w:proofErr w:type="spellEnd"/>
      <w:r>
        <w:t xml:space="preserve"> au sein de l’association </w:t>
      </w:r>
      <w:proofErr w:type="spellStart"/>
      <w:r>
        <w:t>Maroobé</w:t>
      </w:r>
      <w:proofErr w:type="spellEnd"/>
      <w:r>
        <w:t xml:space="preserve"> avec pour mission la délimitation de la zone de pâture de l’</w:t>
      </w:r>
      <w:proofErr w:type="spellStart"/>
      <w:r>
        <w:t>Adjéguir</w:t>
      </w:r>
      <w:proofErr w:type="spellEnd"/>
      <w:r w:rsidR="00BE679C">
        <w:t>, la protection contre la dégradation de la zone de pâture, la restauration de l’environnement</w:t>
      </w:r>
      <w:r>
        <w:t xml:space="preserve"> et la mise en œuvre d’activités entrant dans le cadre de l’augmentation de la production agricole et animale. </w:t>
      </w:r>
      <w:r w:rsidR="003E698E" w:rsidRPr="001A4595">
        <w:rPr>
          <w:b/>
          <w:bCs/>
        </w:rPr>
        <w:t xml:space="preserve">Au terme de cette mission 40+hectares de terres ont aménagés en cordon pierreux, </w:t>
      </w:r>
      <w:proofErr w:type="gramStart"/>
      <w:r w:rsidR="003E698E" w:rsidRPr="001A4595">
        <w:rPr>
          <w:b/>
          <w:bCs/>
        </w:rPr>
        <w:t>une formation suivi</w:t>
      </w:r>
      <w:proofErr w:type="gramEnd"/>
      <w:r w:rsidR="003E698E" w:rsidRPr="001A4595">
        <w:rPr>
          <w:b/>
          <w:bCs/>
        </w:rPr>
        <w:t xml:space="preserve"> d’une dotation en paquet technologique </w:t>
      </w:r>
      <w:r w:rsidR="001B6F24" w:rsidRPr="001A4595">
        <w:rPr>
          <w:b/>
          <w:bCs/>
        </w:rPr>
        <w:t xml:space="preserve">(fosses fumières + </w:t>
      </w:r>
      <w:proofErr w:type="spellStart"/>
      <w:r w:rsidR="001B6F24" w:rsidRPr="001A4595">
        <w:rPr>
          <w:b/>
          <w:bCs/>
        </w:rPr>
        <w:t>zaï</w:t>
      </w:r>
      <w:proofErr w:type="spellEnd"/>
      <w:r w:rsidR="001B6F24" w:rsidRPr="001A4595">
        <w:rPr>
          <w:b/>
          <w:bCs/>
        </w:rPr>
        <w:t xml:space="preserve"> + </w:t>
      </w:r>
      <w:proofErr w:type="spellStart"/>
      <w:r w:rsidR="001B6F24" w:rsidRPr="001A4595">
        <w:rPr>
          <w:b/>
          <w:bCs/>
        </w:rPr>
        <w:t>sémences</w:t>
      </w:r>
      <w:proofErr w:type="spellEnd"/>
      <w:r w:rsidR="001B6F24" w:rsidRPr="001A4595">
        <w:rPr>
          <w:b/>
          <w:bCs/>
        </w:rPr>
        <w:t xml:space="preserve"> améliorées) </w:t>
      </w:r>
      <w:r w:rsidR="003E698E" w:rsidRPr="001A4595">
        <w:rPr>
          <w:b/>
          <w:bCs/>
        </w:rPr>
        <w:t>a été faite au profit de 500+ producteurs</w:t>
      </w:r>
      <w:r w:rsidR="001B6F24" w:rsidRPr="001A4595">
        <w:rPr>
          <w:b/>
          <w:bCs/>
        </w:rPr>
        <w:t xml:space="preserve">, la zone de </w:t>
      </w:r>
      <w:proofErr w:type="spellStart"/>
      <w:r w:rsidR="001B6F24" w:rsidRPr="001A4595">
        <w:rPr>
          <w:b/>
          <w:bCs/>
        </w:rPr>
        <w:t>patûre</w:t>
      </w:r>
      <w:proofErr w:type="spellEnd"/>
      <w:r w:rsidR="001B6F24" w:rsidRPr="001A4595">
        <w:rPr>
          <w:b/>
          <w:bCs/>
        </w:rPr>
        <w:t xml:space="preserve"> </w:t>
      </w:r>
      <w:r w:rsidR="001A4595" w:rsidRPr="001A4595">
        <w:rPr>
          <w:b/>
          <w:bCs/>
        </w:rPr>
        <w:t xml:space="preserve">de 50 000 ha </w:t>
      </w:r>
      <w:r w:rsidR="001B6F24" w:rsidRPr="001A4595">
        <w:rPr>
          <w:b/>
          <w:bCs/>
        </w:rPr>
        <w:t>a fait l’objet d’une charte foncière</w:t>
      </w:r>
      <w:r w:rsidR="00157CB9" w:rsidRPr="001A4595">
        <w:rPr>
          <w:b/>
          <w:bCs/>
        </w:rPr>
        <w:t xml:space="preserve"> la protégeant contre la coupe abusive </w:t>
      </w:r>
      <w:r w:rsidR="001A4595" w:rsidRPr="001A4595">
        <w:rPr>
          <w:b/>
          <w:bCs/>
        </w:rPr>
        <w:t>et la propagation des cultures etc.</w:t>
      </w:r>
    </w:p>
    <w:p w14:paraId="0F8949F0" w14:textId="77777777" w:rsidR="00C916A4" w:rsidRDefault="00F5543E">
      <w:pPr>
        <w:spacing w:after="27" w:line="240" w:lineRule="auto"/>
        <w:ind w:left="0" w:firstLine="0"/>
        <w:jc w:val="left"/>
      </w:pPr>
      <w:r>
        <w:t xml:space="preserve"> </w:t>
      </w:r>
    </w:p>
    <w:p w14:paraId="20E644CC" w14:textId="77777777" w:rsidR="00C916A4" w:rsidRDefault="00F5543E">
      <w:pPr>
        <w:spacing w:after="0" w:line="235" w:lineRule="auto"/>
        <w:ind w:left="0" w:firstLine="0"/>
        <w:jc w:val="left"/>
      </w:pPr>
      <w:r>
        <w:t xml:space="preserve">Septembre 2012- Juin 2013 : Coordonnateur volet CECI (Communauté d’Epargne et de Crédit Interne) du projet VOCSY au sein de l’OCADES Caritas Ouahigouya avec pour mission la coordination de la mise en place de 400 groupes locaux d’épargne et de crédit, la collecte mensuelle des données de performance, </w:t>
      </w:r>
      <w:proofErr w:type="spellStart"/>
      <w:r>
        <w:t>etc</w:t>
      </w:r>
      <w:proofErr w:type="spellEnd"/>
      <w:r>
        <w:t xml:space="preserve"> </w:t>
      </w:r>
    </w:p>
    <w:p w14:paraId="3CE9F9F6" w14:textId="77777777" w:rsidR="00C916A4" w:rsidRDefault="00F5543E">
      <w:pPr>
        <w:spacing w:after="0" w:line="240" w:lineRule="auto"/>
        <w:ind w:left="0" w:firstLine="0"/>
        <w:jc w:val="left"/>
      </w:pPr>
      <w:r>
        <w:t xml:space="preserve"> </w:t>
      </w:r>
    </w:p>
    <w:p w14:paraId="77272084" w14:textId="77777777" w:rsidR="00C916A4" w:rsidRDefault="00F5543E">
      <w:r>
        <w:t xml:space="preserve">Juin 2011 – Août 2012 : Chargé de programme de MAMAN </w:t>
      </w:r>
      <w:proofErr w:type="spellStart"/>
      <w:proofErr w:type="gramStart"/>
      <w:r>
        <w:t>Wendwaoga</w:t>
      </w:r>
      <w:proofErr w:type="spellEnd"/>
      <w:r>
        <w:t xml:space="preserve">  avec</w:t>
      </w:r>
      <w:proofErr w:type="gramEnd"/>
      <w:r>
        <w:t xml:space="preserve"> pour mission le suivi, le montage et la recherche de financement des activités de l'association. </w:t>
      </w:r>
    </w:p>
    <w:p w14:paraId="3317531A" w14:textId="77777777" w:rsidR="00C916A4" w:rsidRDefault="00F5543E">
      <w:pPr>
        <w:spacing w:after="0" w:line="240" w:lineRule="auto"/>
        <w:ind w:left="0" w:firstLine="0"/>
        <w:jc w:val="left"/>
      </w:pPr>
      <w:r>
        <w:t xml:space="preserve"> </w:t>
      </w:r>
    </w:p>
    <w:p w14:paraId="20DBDCB2" w14:textId="77777777" w:rsidR="00C916A4" w:rsidRDefault="00F5543E">
      <w:pPr>
        <w:spacing w:after="0" w:line="240" w:lineRule="auto"/>
        <w:ind w:left="0" w:firstLine="0"/>
        <w:jc w:val="left"/>
      </w:pPr>
      <w:r>
        <w:t xml:space="preserve"> </w:t>
      </w:r>
    </w:p>
    <w:p w14:paraId="2DAE60BF" w14:textId="55C22349" w:rsidR="00C916A4" w:rsidRDefault="00F5543E">
      <w:r>
        <w:t xml:space="preserve">Janvier – Mai 2010 : Coordonnateur </w:t>
      </w:r>
      <w:proofErr w:type="spellStart"/>
      <w:r>
        <w:t>ProjetMicrofinance</w:t>
      </w:r>
      <w:proofErr w:type="spellEnd"/>
      <w:r>
        <w:t xml:space="preserve"> dans le Namentenga avec pour   mission la coordination de la mise en place de 1000 groupements locaux d’épargne et de crédit</w:t>
      </w:r>
      <w:r w:rsidR="00BD7332">
        <w:t xml:space="preserve"> AVEC</w:t>
      </w:r>
      <w:r>
        <w:t xml:space="preserve">, la collecte mensuelle des données de performance, </w:t>
      </w:r>
      <w:proofErr w:type="spellStart"/>
      <w:proofErr w:type="gramStart"/>
      <w:r w:rsidR="00BD7332">
        <w:t>la,formation</w:t>
      </w:r>
      <w:proofErr w:type="spellEnd"/>
      <w:proofErr w:type="gramEnd"/>
      <w:r w:rsidR="00BD7332">
        <w:t xml:space="preserve"> et le renforcement des capacités des acteurs, l’appui à la mise en œuvre d’activités génératrices de revenus, suivi des agents terrains (100), des animateurs (08) et des superviseurs (02)</w:t>
      </w:r>
      <w:proofErr w:type="spellStart"/>
      <w:r>
        <w:t>etc</w:t>
      </w:r>
      <w:proofErr w:type="spellEnd"/>
      <w:r>
        <w:t xml:space="preserve"> </w:t>
      </w:r>
    </w:p>
    <w:p w14:paraId="15C24F30" w14:textId="77777777" w:rsidR="00C916A4" w:rsidRDefault="00F5543E">
      <w:pPr>
        <w:spacing w:after="0" w:line="240" w:lineRule="auto"/>
        <w:ind w:left="0" w:firstLine="0"/>
        <w:jc w:val="left"/>
      </w:pPr>
      <w:r>
        <w:t xml:space="preserve"> </w:t>
      </w:r>
    </w:p>
    <w:p w14:paraId="5A64A912" w14:textId="7ABEA8FD" w:rsidR="00C916A4" w:rsidRDefault="00F5543E">
      <w:r>
        <w:t>Février – Décembre 2009 : Superviseur Projet Microfinance dans le Namentenga</w:t>
      </w:r>
      <w:r w:rsidR="00BD7332">
        <w:t xml:space="preserve"> avec pour   mission la supervision de la mise en place de 500 groupements locaux d’épargne et de crédit AVEC pour la zone 1 (Tougouri, Yalgo, </w:t>
      </w:r>
      <w:proofErr w:type="spellStart"/>
      <w:r w:rsidR="00BD7332">
        <w:t>Zegedeguin</w:t>
      </w:r>
      <w:proofErr w:type="spellEnd"/>
      <w:r w:rsidR="00BD7332">
        <w:t>), la collecte mensuelle des données de performance, la formation et le renforcement des capacités des acteurs, l’appui à la mise en œuvre d’activités génératrices de revenus, suivi des agents terrains (50), des animateurs (04) etc.</w:t>
      </w:r>
    </w:p>
    <w:p w14:paraId="62B70010" w14:textId="77777777" w:rsidR="00C916A4" w:rsidRDefault="00F5543E">
      <w:pPr>
        <w:spacing w:after="0" w:line="240" w:lineRule="auto"/>
        <w:ind w:left="0" w:firstLine="0"/>
        <w:jc w:val="left"/>
      </w:pPr>
      <w:r>
        <w:t xml:space="preserve"> </w:t>
      </w:r>
    </w:p>
    <w:p w14:paraId="218A4E90" w14:textId="77777777" w:rsidR="00C916A4" w:rsidRDefault="00F5543E">
      <w:r>
        <w:t xml:space="preserve">Novembre 2008 – Janvier 2009 : Gestionnaire de base de données dans le cadre du Programme National de Volontariat avec pour mission la mise à jour et la création de base de données pour la DREP/Sahel. </w:t>
      </w:r>
    </w:p>
    <w:p w14:paraId="51F4C19A" w14:textId="77777777" w:rsidR="00C916A4" w:rsidRDefault="00F5543E">
      <w:pPr>
        <w:spacing w:after="27" w:line="240" w:lineRule="auto"/>
        <w:ind w:left="0" w:firstLine="0"/>
        <w:jc w:val="left"/>
      </w:pPr>
      <w:r>
        <w:t xml:space="preserve"> </w:t>
      </w:r>
    </w:p>
    <w:p w14:paraId="35B4223D" w14:textId="77777777" w:rsidR="00C916A4" w:rsidRDefault="00F5543E">
      <w:r>
        <w:t xml:space="preserve">Juillet 2007 – Septembre 2008 : Chargé de suivi évaluation au sein de l’Association Monde Rurale à Gourcy avec pour mission le suivi évaluation de la mise en œuvre des activités de l’association. </w:t>
      </w:r>
    </w:p>
    <w:p w14:paraId="5A924A36" w14:textId="77777777" w:rsidR="00C916A4" w:rsidRDefault="00F5543E">
      <w:pPr>
        <w:spacing w:after="0" w:line="240" w:lineRule="auto"/>
        <w:ind w:left="0" w:firstLine="0"/>
        <w:jc w:val="left"/>
      </w:pPr>
      <w:r>
        <w:t xml:space="preserve"> </w:t>
      </w:r>
    </w:p>
    <w:p w14:paraId="662C9CE5" w14:textId="34D7940A" w:rsidR="00F159C0" w:rsidRPr="003F2760" w:rsidRDefault="00F159C0" w:rsidP="00F159C0">
      <w:pPr>
        <w:pStyle w:val="Paragraphedeliste"/>
        <w:numPr>
          <w:ilvl w:val="0"/>
          <w:numId w:val="2"/>
        </w:numPr>
        <w:spacing w:after="0" w:line="240" w:lineRule="auto"/>
        <w:ind w:right="-15"/>
        <w:jc w:val="left"/>
        <w:rPr>
          <w:u w:val="single"/>
        </w:rPr>
      </w:pPr>
      <w:r w:rsidRPr="003F2760">
        <w:rPr>
          <w:u w:val="single"/>
        </w:rPr>
        <w:t>AFFILIATION ET RECONNAISSANCE</w:t>
      </w:r>
    </w:p>
    <w:p w14:paraId="4D570DBD" w14:textId="18C0D4E8" w:rsidR="00F159C0" w:rsidRDefault="00F159C0" w:rsidP="00F159C0">
      <w:pPr>
        <w:spacing w:after="0" w:line="240" w:lineRule="auto"/>
        <w:ind w:left="-15" w:right="-15" w:firstLine="0"/>
        <w:jc w:val="left"/>
      </w:pPr>
    </w:p>
    <w:p w14:paraId="38B484E6" w14:textId="559206D2" w:rsidR="00F159C0" w:rsidRDefault="00210C2D" w:rsidP="00210C2D">
      <w:pPr>
        <w:pStyle w:val="Paragraphedeliste"/>
        <w:numPr>
          <w:ilvl w:val="0"/>
          <w:numId w:val="3"/>
        </w:numPr>
        <w:spacing w:after="0" w:line="240" w:lineRule="auto"/>
        <w:ind w:right="-15"/>
        <w:jc w:val="left"/>
      </w:pPr>
      <w:r>
        <w:lastRenderedPageBreak/>
        <w:t xml:space="preserve">Premier prix du « Policy and </w:t>
      </w:r>
      <w:proofErr w:type="spellStart"/>
      <w:r>
        <w:t>strategy</w:t>
      </w:r>
      <w:proofErr w:type="spellEnd"/>
      <w:r>
        <w:t xml:space="preserve"> </w:t>
      </w:r>
      <w:proofErr w:type="spellStart"/>
      <w:r>
        <w:t>Hackaton</w:t>
      </w:r>
      <w:proofErr w:type="spellEnd"/>
      <w:r w:rsidR="00BA13C5">
        <w:t xml:space="preserve"> » 2026, organisé par </w:t>
      </w:r>
      <w:proofErr w:type="spellStart"/>
      <w:r w:rsidR="00BA13C5">
        <w:t>Africa</w:t>
      </w:r>
      <w:proofErr w:type="spellEnd"/>
      <w:r w:rsidR="00BA13C5">
        <w:t xml:space="preserve"> </w:t>
      </w:r>
      <w:proofErr w:type="spellStart"/>
      <w:r w:rsidR="00BA13C5">
        <w:t>Decelopment</w:t>
      </w:r>
      <w:proofErr w:type="spellEnd"/>
      <w:r w:rsidR="00BA13C5">
        <w:t xml:space="preserve"> </w:t>
      </w:r>
      <w:proofErr w:type="spellStart"/>
      <w:r w:rsidR="00BA13C5">
        <w:t>Imapct</w:t>
      </w:r>
      <w:proofErr w:type="spellEnd"/>
      <w:r w:rsidR="00BA13C5">
        <w:t xml:space="preserve"> forum ;</w:t>
      </w:r>
    </w:p>
    <w:p w14:paraId="5E1C8AFE" w14:textId="594EC701" w:rsidR="00BA13C5" w:rsidRDefault="00951C31" w:rsidP="00210C2D">
      <w:pPr>
        <w:pStyle w:val="Paragraphedeliste"/>
        <w:numPr>
          <w:ilvl w:val="0"/>
          <w:numId w:val="3"/>
        </w:numPr>
        <w:spacing w:after="0" w:line="240" w:lineRule="auto"/>
        <w:ind w:right="-15"/>
        <w:jc w:val="left"/>
      </w:pPr>
      <w:r>
        <w:t xml:space="preserve">Consultant retenu par </w:t>
      </w:r>
      <w:proofErr w:type="spellStart"/>
      <w:r w:rsidRPr="00563161">
        <w:t>Gender</w:t>
      </w:r>
      <w:proofErr w:type="spellEnd"/>
      <w:r w:rsidRPr="00563161">
        <w:t xml:space="preserve"> Associations International Consulting</w:t>
      </w:r>
      <w:r w:rsidR="00563161">
        <w:t> ;</w:t>
      </w:r>
    </w:p>
    <w:p w14:paraId="3E354ECD" w14:textId="7FB69B3C" w:rsidR="00563161" w:rsidRDefault="00563161" w:rsidP="00210C2D">
      <w:pPr>
        <w:pStyle w:val="Paragraphedeliste"/>
        <w:numPr>
          <w:ilvl w:val="0"/>
          <w:numId w:val="3"/>
        </w:numPr>
        <w:spacing w:after="0" w:line="240" w:lineRule="auto"/>
        <w:ind w:right="-15"/>
        <w:jc w:val="left"/>
      </w:pPr>
      <w:r>
        <w:t xml:space="preserve">Consultant retenu pour le projet AACRA RCA avec </w:t>
      </w:r>
      <w:proofErr w:type="spellStart"/>
      <w:r>
        <w:t>Afrcalics</w:t>
      </w:r>
      <w:proofErr w:type="spellEnd"/>
      <w:r w:rsidR="005D6564">
        <w:t>.</w:t>
      </w:r>
    </w:p>
    <w:p w14:paraId="2C3C01E8" w14:textId="70C254F7" w:rsidR="003F2760" w:rsidRDefault="003F2760" w:rsidP="003F2760">
      <w:pPr>
        <w:spacing w:after="0" w:line="240" w:lineRule="auto"/>
        <w:ind w:left="-15" w:right="-15" w:firstLine="0"/>
        <w:jc w:val="left"/>
      </w:pPr>
    </w:p>
    <w:p w14:paraId="6A426EFB" w14:textId="77777777" w:rsidR="003F2760" w:rsidRPr="00F159C0" w:rsidRDefault="003F2760" w:rsidP="003F2760">
      <w:pPr>
        <w:spacing w:after="0" w:line="240" w:lineRule="auto"/>
        <w:ind w:left="-15" w:right="-15" w:firstLine="0"/>
        <w:jc w:val="left"/>
      </w:pPr>
    </w:p>
    <w:p w14:paraId="3935E178" w14:textId="6E26EBAF" w:rsidR="00C916A4" w:rsidRDefault="00F5543E" w:rsidP="00F159C0">
      <w:pPr>
        <w:pStyle w:val="Paragraphedeliste"/>
        <w:numPr>
          <w:ilvl w:val="0"/>
          <w:numId w:val="2"/>
        </w:numPr>
        <w:spacing w:after="0" w:line="240" w:lineRule="auto"/>
        <w:ind w:right="-15"/>
        <w:jc w:val="left"/>
      </w:pPr>
      <w:r w:rsidRPr="00F159C0">
        <w:rPr>
          <w:u w:val="single" w:color="000000"/>
        </w:rPr>
        <w:t>CONNAISSANCES LINGUISTIQUES</w:t>
      </w:r>
      <w:r>
        <w:t xml:space="preserve"> </w:t>
      </w:r>
    </w:p>
    <w:p w14:paraId="631788FD" w14:textId="77777777" w:rsidR="00C916A4" w:rsidRDefault="00F5543E">
      <w:pPr>
        <w:spacing w:after="27" w:line="240" w:lineRule="auto"/>
        <w:ind w:left="0" w:firstLine="0"/>
        <w:jc w:val="left"/>
      </w:pPr>
      <w:r>
        <w:t xml:space="preserve"> </w:t>
      </w:r>
    </w:p>
    <w:p w14:paraId="18EF4E4B" w14:textId="77777777" w:rsidR="00C916A4" w:rsidRDefault="00F5543E">
      <w:r>
        <w:t xml:space="preserve">Français : Niveau excellent à l’oral comme à l’écrit ; </w:t>
      </w:r>
    </w:p>
    <w:p w14:paraId="2F9B5ACE" w14:textId="77777777" w:rsidR="00C916A4" w:rsidRDefault="00F5543E">
      <w:r>
        <w:t xml:space="preserve">Anglais : Niveau moyen à l’oral comme à l’écrit ; </w:t>
      </w:r>
    </w:p>
    <w:p w14:paraId="75F75637" w14:textId="2C7658AC" w:rsidR="00C916A4" w:rsidRDefault="00F5543E">
      <w:r>
        <w:t xml:space="preserve">Mooré : Niveau excellent à l’oral comme à l’écrit ; </w:t>
      </w:r>
    </w:p>
    <w:p w14:paraId="53347F99" w14:textId="77777777" w:rsidR="00B5139D" w:rsidRDefault="00B5139D"/>
    <w:p w14:paraId="2CB383D4" w14:textId="77777777" w:rsidR="00C916A4" w:rsidRDefault="00F5543E">
      <w:pPr>
        <w:spacing w:after="0" w:line="240" w:lineRule="auto"/>
        <w:ind w:left="0" w:firstLine="0"/>
        <w:jc w:val="left"/>
      </w:pPr>
      <w:r>
        <w:t xml:space="preserve"> </w:t>
      </w:r>
    </w:p>
    <w:p w14:paraId="7DD51BA0" w14:textId="2F3F4EEC" w:rsidR="00C916A4" w:rsidRDefault="00F5543E" w:rsidP="005D6564">
      <w:pPr>
        <w:pStyle w:val="Paragraphedeliste"/>
        <w:numPr>
          <w:ilvl w:val="0"/>
          <w:numId w:val="2"/>
        </w:numPr>
        <w:spacing w:after="0" w:line="240" w:lineRule="auto"/>
        <w:ind w:right="-15"/>
        <w:jc w:val="left"/>
      </w:pPr>
      <w:r w:rsidRPr="005D6564">
        <w:rPr>
          <w:u w:val="single" w:color="000000"/>
        </w:rPr>
        <w:t>CONNAISSANCES INFORMARTIQUES</w:t>
      </w:r>
      <w:r>
        <w:t xml:space="preserve"> </w:t>
      </w:r>
    </w:p>
    <w:p w14:paraId="7391D17E" w14:textId="77777777" w:rsidR="00C916A4" w:rsidRDefault="00F5543E">
      <w:pPr>
        <w:spacing w:after="14" w:line="240" w:lineRule="auto"/>
        <w:ind w:left="0" w:firstLine="0"/>
        <w:jc w:val="left"/>
      </w:pPr>
      <w:r>
        <w:t xml:space="preserve"> </w:t>
      </w:r>
    </w:p>
    <w:p w14:paraId="3C1EBF17" w14:textId="3503AF99" w:rsidR="00C916A4" w:rsidRDefault="00F5543E">
      <w:r>
        <w:t xml:space="preserve">Bonne maîtrise des logiciels de traitement de texte, des tableurs, des SGBD et d’Internet. </w:t>
      </w:r>
    </w:p>
    <w:p w14:paraId="6974448A" w14:textId="77777777" w:rsidR="00B5139D" w:rsidRDefault="00B5139D"/>
    <w:p w14:paraId="0295B9FD" w14:textId="77777777" w:rsidR="00C916A4" w:rsidRDefault="00F5543E">
      <w:pPr>
        <w:spacing w:after="0" w:line="240" w:lineRule="auto"/>
        <w:ind w:left="0" w:firstLine="0"/>
        <w:jc w:val="left"/>
      </w:pPr>
      <w:r>
        <w:t xml:space="preserve"> </w:t>
      </w:r>
    </w:p>
    <w:p w14:paraId="450CD037" w14:textId="6962126A" w:rsidR="00C916A4" w:rsidRDefault="00F5543E" w:rsidP="005D6564">
      <w:pPr>
        <w:pStyle w:val="Paragraphedeliste"/>
        <w:numPr>
          <w:ilvl w:val="0"/>
          <w:numId w:val="2"/>
        </w:numPr>
        <w:spacing w:after="0" w:line="240" w:lineRule="auto"/>
        <w:ind w:right="-15"/>
        <w:jc w:val="left"/>
      </w:pPr>
      <w:r w:rsidRPr="005D6564">
        <w:rPr>
          <w:u w:val="single" w:color="000000"/>
        </w:rPr>
        <w:t>VIE ASSOCIATIVE</w:t>
      </w:r>
      <w:r>
        <w:t xml:space="preserve"> </w:t>
      </w:r>
    </w:p>
    <w:p w14:paraId="179C9564" w14:textId="2169B3B5" w:rsidR="00C916A4" w:rsidRDefault="00F5543E">
      <w:r>
        <w:t xml:space="preserve">Membre fondateur de l’Union des Elèves et Etudiants du </w:t>
      </w:r>
      <w:proofErr w:type="spellStart"/>
      <w:r>
        <w:t>Zondoma</w:t>
      </w:r>
      <w:proofErr w:type="spellEnd"/>
      <w:r>
        <w:t xml:space="preserve"> </w:t>
      </w:r>
    </w:p>
    <w:p w14:paraId="6F1FE0E5" w14:textId="77777777" w:rsidR="00B5139D" w:rsidRDefault="00B5139D"/>
    <w:p w14:paraId="6D1BEBC7" w14:textId="77777777" w:rsidR="00C916A4" w:rsidRDefault="00F5543E">
      <w:pPr>
        <w:spacing w:after="0" w:line="240" w:lineRule="auto"/>
        <w:ind w:left="0" w:firstLine="0"/>
        <w:jc w:val="left"/>
      </w:pPr>
      <w:r>
        <w:t xml:space="preserve"> </w:t>
      </w:r>
    </w:p>
    <w:p w14:paraId="633111F3" w14:textId="5DB72352" w:rsidR="00C916A4" w:rsidRDefault="00F5543E" w:rsidP="005D6564">
      <w:pPr>
        <w:pStyle w:val="Paragraphedeliste"/>
        <w:numPr>
          <w:ilvl w:val="0"/>
          <w:numId w:val="2"/>
        </w:numPr>
        <w:spacing w:after="0" w:line="240" w:lineRule="auto"/>
        <w:ind w:right="-15"/>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F2AADDC" wp14:editId="435C8CA4">
                <wp:simplePos x="0" y="0"/>
                <wp:positionH relativeFrom="column">
                  <wp:posOffset>228295</wp:posOffset>
                </wp:positionH>
                <wp:positionV relativeFrom="paragraph">
                  <wp:posOffset>302823</wp:posOffset>
                </wp:positionV>
                <wp:extent cx="102235" cy="685800"/>
                <wp:effectExtent l="0" t="0" r="0" b="0"/>
                <wp:wrapSquare wrapText="bothSides"/>
                <wp:docPr id="2771" name="Group 2771"/>
                <wp:cNvGraphicFramePr/>
                <a:graphic xmlns:a="http://schemas.openxmlformats.org/drawingml/2006/main">
                  <a:graphicData uri="http://schemas.microsoft.com/office/word/2010/wordprocessingGroup">
                    <wpg:wgp>
                      <wpg:cNvGrpSpPr/>
                      <wpg:grpSpPr>
                        <a:xfrm>
                          <a:off x="0" y="0"/>
                          <a:ext cx="102235" cy="685800"/>
                          <a:chOff x="0" y="0"/>
                          <a:chExt cx="102235" cy="685800"/>
                        </a:xfrm>
                      </wpg:grpSpPr>
                      <pic:pic xmlns:pic="http://schemas.openxmlformats.org/drawingml/2006/picture">
                        <pic:nvPicPr>
                          <pic:cNvPr id="407" name="Picture 407"/>
                          <pic:cNvPicPr/>
                        </pic:nvPicPr>
                        <pic:blipFill>
                          <a:blip r:embed="rId8"/>
                          <a:stretch>
                            <a:fillRect/>
                          </a:stretch>
                        </pic:blipFill>
                        <pic:spPr>
                          <a:xfrm>
                            <a:off x="0" y="0"/>
                            <a:ext cx="102235" cy="102235"/>
                          </a:xfrm>
                          <a:prstGeom prst="rect">
                            <a:avLst/>
                          </a:prstGeom>
                        </pic:spPr>
                      </pic:pic>
                      <pic:pic xmlns:pic="http://schemas.openxmlformats.org/drawingml/2006/picture">
                        <pic:nvPicPr>
                          <pic:cNvPr id="414" name="Picture 414"/>
                          <pic:cNvPicPr/>
                        </pic:nvPicPr>
                        <pic:blipFill>
                          <a:blip r:embed="rId8"/>
                          <a:stretch>
                            <a:fillRect/>
                          </a:stretch>
                        </pic:blipFill>
                        <pic:spPr>
                          <a:xfrm>
                            <a:off x="0" y="291465"/>
                            <a:ext cx="102235" cy="101600"/>
                          </a:xfrm>
                          <a:prstGeom prst="rect">
                            <a:avLst/>
                          </a:prstGeom>
                        </pic:spPr>
                      </pic:pic>
                      <pic:pic xmlns:pic="http://schemas.openxmlformats.org/drawingml/2006/picture">
                        <pic:nvPicPr>
                          <pic:cNvPr id="422" name="Picture 422"/>
                          <pic:cNvPicPr/>
                        </pic:nvPicPr>
                        <pic:blipFill>
                          <a:blip r:embed="rId8"/>
                          <a:stretch>
                            <a:fillRect/>
                          </a:stretch>
                        </pic:blipFill>
                        <pic:spPr>
                          <a:xfrm>
                            <a:off x="0" y="583565"/>
                            <a:ext cx="102235" cy="102235"/>
                          </a:xfrm>
                          <a:prstGeom prst="rect">
                            <a:avLst/>
                          </a:prstGeom>
                        </pic:spPr>
                      </pic:pic>
                    </wpg:wgp>
                  </a:graphicData>
                </a:graphic>
              </wp:anchor>
            </w:drawing>
          </mc:Choice>
          <mc:Fallback xmlns:oel="http://schemas.microsoft.com/office/2019/extlst">
            <w:pict>
              <v:group w14:anchorId="0E06053C" id="Group 2771" o:spid="_x0000_s1026" style="position:absolute;margin-left:18pt;margin-top:23.85pt;width:8.05pt;height:54pt;z-index:251659264" coordsize="102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7" o:spid="_x0000_s1027" type="#_x0000_t75" style="position:absolute;width:1022;height:1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lwMzEAAAA3AAAAA8AAABkcnMvZG93bnJldi54bWxEj0FrwkAUhO+C/2F5ghepG6VoiK4SRKU9&#10;NrU9v2afSTD7NuyuGvvru4VCj8PMfMOst71pxY2cbywrmE0TEMSl1Q1XCk7vh6cUhA/IGlvLpOBB&#10;Hrab4WCNmbZ3fqNbESoRIewzVFCH0GVS+rImg35qO+Lona0zGKJ0ldQO7xFuWjlPkoU02HBcqLGj&#10;XU3lpbgaBYf9V/7ZpvQh0/Nkcixc852/FkqNR32+AhGoD//hv/aLVvCcLOH3TDwC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lwMzEAAAA3AAAAA8AAAAAAAAAAAAAAAAA&#10;nwIAAGRycy9kb3ducmV2LnhtbFBLBQYAAAAABAAEAPcAAACQAwAAAAA=&#10;">
                  <v:imagedata r:id="rId9" o:title=""/>
                </v:shape>
                <v:shape id="Picture 414" o:spid="_x0000_s1028" type="#_x0000_t75" style="position:absolute;top:2914;width:1022;height:1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uyGbEAAAA3AAAAA8AAABkcnMvZG93bnJldi54bWxEj0FrwkAUhO8F/8PyhF6kbixSQnSVIFrq&#10;sVF7fmafSTD7NuyuGv31bqHQ4zAz3zDzZW9acSXnG8sKJuMEBHFpdcOVgv1u85aC8AFZY2uZFNzJ&#10;w3IxeJljpu2Nv+lahEpECPsMFdQhdJmUvqzJoB/bjjh6J+sMhihdJbXDW4SbVr4nyYc02HBcqLGj&#10;VU3lubgYBZv1Mf9pUzrI9DQafRaueeTbQqnXYZ/PQATqw3/4r/2lFUwnU/g9E4+AXD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uyGbEAAAA3AAAAA8AAAAAAAAAAAAAAAAA&#10;nwIAAGRycy9kb3ducmV2LnhtbFBLBQYAAAAABAAEAPcAAACQAwAAAAA=&#10;">
                  <v:imagedata r:id="rId9" o:title=""/>
                </v:shape>
                <v:shape id="Picture 422" o:spid="_x0000_s1029" type="#_x0000_t75" style="position:absolute;top:5835;width:1022;height:1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nPzTFAAAA3AAAAA8AAABkcnMvZG93bnJldi54bWxEj0FrwkAUhO8F/8PyhF7EbBqKhNRVgmip&#10;x0bb8zP7TEKzb8PuVlN/fbcg9DjMzDfMcj2aXlzI+c6ygqckBUFcW91xo+B42M1zED4ga+wtk4If&#10;8rBeTR6WWGh75Xe6VKEREcK+QAVtCEMhpa9bMugTOxBH72ydwRCla6R2eI1w08ssTRfSYMdxocWB&#10;Ni3VX9W3UbDbnsrPPqcPmZ9ns9fKdbdyXyn1OB3LFxCBxvAfvrfftILnLIO/M/EI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Zz80xQAAANwAAAAPAAAAAAAAAAAAAAAA&#10;AJ8CAABkcnMvZG93bnJldi54bWxQSwUGAAAAAAQABAD3AAAAkQMAAAAA&#10;">
                  <v:imagedata r:id="rId9" o:title=""/>
                </v:shape>
                <w10:wrap type="square"/>
              </v:group>
            </w:pict>
          </mc:Fallback>
        </mc:AlternateContent>
      </w:r>
      <w:r w:rsidRPr="005D6564">
        <w:rPr>
          <w:u w:val="single" w:color="000000"/>
        </w:rPr>
        <w:t>REFERENCES</w:t>
      </w:r>
      <w:r>
        <w:t xml:space="preserve"> </w:t>
      </w:r>
    </w:p>
    <w:p w14:paraId="6C8A7D67" w14:textId="77777777" w:rsidR="00C916A4" w:rsidRDefault="00F5543E">
      <w:pPr>
        <w:spacing w:after="0" w:line="240" w:lineRule="auto"/>
        <w:ind w:left="0" w:firstLine="0"/>
        <w:jc w:val="left"/>
      </w:pPr>
      <w:r>
        <w:t xml:space="preserve"> </w:t>
      </w:r>
    </w:p>
    <w:p w14:paraId="2BD61325" w14:textId="7EE5808C" w:rsidR="00F5318B" w:rsidRDefault="00F5543E" w:rsidP="00F5318B">
      <w:pPr>
        <w:ind w:hanging="9"/>
      </w:pPr>
      <w:r>
        <w:t xml:space="preserve">Mr </w:t>
      </w:r>
      <w:r w:rsidR="00BE1F3C">
        <w:t xml:space="preserve">NEYA B. Joseph Chargé de suivi évaluation sectorielle à </w:t>
      </w:r>
      <w:proofErr w:type="spellStart"/>
      <w:r w:rsidR="00BE1F3C">
        <w:t>Progettomondo</w:t>
      </w:r>
      <w:proofErr w:type="spellEnd"/>
      <w:r>
        <w:t>. Tél : 7</w:t>
      </w:r>
      <w:r w:rsidR="00BE1F3C">
        <w:t>8 10 45 47</w:t>
      </w:r>
    </w:p>
    <w:p w14:paraId="17F9C85D" w14:textId="72AB2C79" w:rsidR="00C916A4" w:rsidRDefault="00F5543E">
      <w:pPr>
        <w:ind w:left="559" w:hanging="199"/>
      </w:pPr>
      <w:r>
        <w:t xml:space="preserve"> </w:t>
      </w:r>
    </w:p>
    <w:p w14:paraId="2B53D37C" w14:textId="2D19A18E" w:rsidR="00F5318B" w:rsidRPr="00097011" w:rsidRDefault="001A1BFA" w:rsidP="00F5318B">
      <w:pPr>
        <w:spacing w:after="14" w:line="240" w:lineRule="auto"/>
        <w:ind w:right="-8" w:hanging="9"/>
      </w:pPr>
      <w:r>
        <w:t>Dr Hyacinthe KAMBIRE, Enseignant chercheur à l’INERA. Tél ; 70 28 68 86</w:t>
      </w:r>
      <w:r w:rsidR="007E2CBE">
        <w:t xml:space="preserve"> </w:t>
      </w:r>
      <w:r w:rsidR="00F5318B" w:rsidRPr="00097011">
        <w:t>;</w:t>
      </w:r>
    </w:p>
    <w:p w14:paraId="09569EFC" w14:textId="77777777" w:rsidR="00C766BA" w:rsidRDefault="00C766BA" w:rsidP="00F5318B">
      <w:pPr>
        <w:spacing w:after="14" w:line="240" w:lineRule="auto"/>
        <w:ind w:right="-8" w:hanging="9"/>
        <w:rPr>
          <w:rFonts w:ascii="Arial" w:eastAsia="Arial" w:hAnsi="Arial" w:cs="Arial"/>
        </w:rPr>
      </w:pPr>
    </w:p>
    <w:p w14:paraId="6D1832D6" w14:textId="435F9725" w:rsidR="00C916A4" w:rsidRDefault="001552F0">
      <w:pPr>
        <w:spacing w:after="0" w:line="240" w:lineRule="auto"/>
        <w:ind w:left="720" w:firstLine="0"/>
        <w:jc w:val="left"/>
      </w:pPr>
      <w:r w:rsidRPr="00097011">
        <w:t xml:space="preserve">Mme TIENDREBEOGO/OUEDRAOGO Christine, </w:t>
      </w:r>
      <w:proofErr w:type="spellStart"/>
      <w:r w:rsidRPr="00097011">
        <w:t>Responsible</w:t>
      </w:r>
      <w:proofErr w:type="spellEnd"/>
      <w:r w:rsidRPr="00097011">
        <w:t xml:space="preserve"> Finance au sein de ACCOD</w:t>
      </w:r>
      <w:r w:rsidR="00136B64" w:rsidRPr="00097011">
        <w:t xml:space="preserve">. </w:t>
      </w:r>
      <w:proofErr w:type="gramStart"/>
      <w:r w:rsidR="00136B64" w:rsidRPr="00097011">
        <w:t>Tél:</w:t>
      </w:r>
      <w:proofErr w:type="gramEnd"/>
      <w:r w:rsidR="00136B64" w:rsidRPr="00097011">
        <w:t xml:space="preserve"> 76 09 94 02</w:t>
      </w:r>
    </w:p>
    <w:p w14:paraId="54633C3E" w14:textId="77777777" w:rsidR="00C916A4" w:rsidRDefault="00F5543E">
      <w:pPr>
        <w:spacing w:after="0" w:line="240" w:lineRule="auto"/>
        <w:ind w:left="0" w:firstLine="0"/>
        <w:jc w:val="left"/>
      </w:pPr>
      <w:r>
        <w:t xml:space="preserve"> </w:t>
      </w:r>
    </w:p>
    <w:p w14:paraId="3EE0222E" w14:textId="6564A295" w:rsidR="00C916A4" w:rsidRDefault="00F5543E" w:rsidP="0044661E">
      <w:pPr>
        <w:spacing w:after="9" w:line="240" w:lineRule="auto"/>
        <w:ind w:left="0" w:firstLine="0"/>
        <w:jc w:val="left"/>
      </w:pPr>
      <w:r>
        <w:t xml:space="preserve"> J’atteste sur mon honneur que les informations livrées dans le présent curriculum vitae sont exactes et peuvent être vérifiées auprès des sources citées. </w:t>
      </w:r>
    </w:p>
    <w:p w14:paraId="378C0AB0" w14:textId="77777777" w:rsidR="00C916A4" w:rsidRDefault="00F5543E">
      <w:pPr>
        <w:spacing w:after="0" w:line="240" w:lineRule="auto"/>
        <w:ind w:left="0" w:firstLine="0"/>
        <w:jc w:val="left"/>
      </w:pPr>
      <w:r>
        <w:t xml:space="preserve"> </w:t>
      </w:r>
    </w:p>
    <w:tbl>
      <w:tblPr>
        <w:tblW w:w="0" w:type="auto"/>
        <w:tblLook w:val="04A0" w:firstRow="1" w:lastRow="0" w:firstColumn="1" w:lastColumn="0" w:noHBand="0" w:noVBand="1"/>
      </w:tblPr>
      <w:tblGrid>
        <w:gridCol w:w="6237"/>
        <w:gridCol w:w="2886"/>
      </w:tblGrid>
      <w:tr w:rsidR="00C3300F" w:rsidRPr="00831030" w14:paraId="17B62171" w14:textId="77777777" w:rsidTr="00C3300F">
        <w:tc>
          <w:tcPr>
            <w:tcW w:w="6237" w:type="dxa"/>
            <w:shd w:val="clear" w:color="auto" w:fill="auto"/>
          </w:tcPr>
          <w:p w14:paraId="1D79718D" w14:textId="68476A89" w:rsidR="00C3300F" w:rsidRPr="00831030" w:rsidRDefault="00F5543E" w:rsidP="00400A17">
            <w:pPr>
              <w:ind w:left="0" w:firstLine="0"/>
            </w:pPr>
            <w:r>
              <w:t xml:space="preserve"> </w:t>
            </w:r>
          </w:p>
        </w:tc>
        <w:tc>
          <w:tcPr>
            <w:tcW w:w="2886" w:type="dxa"/>
            <w:shd w:val="clear" w:color="auto" w:fill="auto"/>
          </w:tcPr>
          <w:p w14:paraId="5705E1D9" w14:textId="77777777" w:rsidR="00C3300F" w:rsidRPr="00831030" w:rsidRDefault="00C3300F" w:rsidP="00BB6626"/>
        </w:tc>
      </w:tr>
      <w:tr w:rsidR="00C3300F" w:rsidRPr="00831030" w14:paraId="6F124592" w14:textId="77777777" w:rsidTr="00C3300F">
        <w:tc>
          <w:tcPr>
            <w:tcW w:w="6237" w:type="dxa"/>
            <w:shd w:val="clear" w:color="auto" w:fill="auto"/>
          </w:tcPr>
          <w:p w14:paraId="412DBD33" w14:textId="77777777" w:rsidR="00C3300F" w:rsidRPr="00831030" w:rsidRDefault="00C3300F" w:rsidP="00BB6626"/>
        </w:tc>
        <w:tc>
          <w:tcPr>
            <w:tcW w:w="2886" w:type="dxa"/>
            <w:shd w:val="clear" w:color="auto" w:fill="auto"/>
          </w:tcPr>
          <w:p w14:paraId="12C01C81" w14:textId="6F0B88AF" w:rsidR="00C3300F" w:rsidRPr="00831030" w:rsidRDefault="00C3300F" w:rsidP="00BB6626"/>
        </w:tc>
      </w:tr>
      <w:tr w:rsidR="00C3300F" w:rsidRPr="00831030" w14:paraId="68B147EF" w14:textId="77777777" w:rsidTr="00C3300F">
        <w:tc>
          <w:tcPr>
            <w:tcW w:w="6237" w:type="dxa"/>
            <w:shd w:val="clear" w:color="auto" w:fill="auto"/>
          </w:tcPr>
          <w:p w14:paraId="2B03E189" w14:textId="77777777" w:rsidR="00C3300F" w:rsidRPr="00831030" w:rsidRDefault="00C3300F" w:rsidP="00BB6626"/>
        </w:tc>
        <w:tc>
          <w:tcPr>
            <w:tcW w:w="2886" w:type="dxa"/>
            <w:shd w:val="clear" w:color="auto" w:fill="auto"/>
          </w:tcPr>
          <w:p w14:paraId="4EF00309" w14:textId="77777777" w:rsidR="00C3300F" w:rsidRPr="00831030" w:rsidRDefault="00C3300F" w:rsidP="00BB6626">
            <w:r w:rsidRPr="00831030">
              <w:t xml:space="preserve">OUEDRAOGO </w:t>
            </w:r>
            <w:proofErr w:type="spellStart"/>
            <w:r w:rsidRPr="00831030">
              <w:t>Nebnoma</w:t>
            </w:r>
            <w:proofErr w:type="spellEnd"/>
            <w:r w:rsidRPr="00831030">
              <w:t xml:space="preserve"> Luc</w:t>
            </w:r>
          </w:p>
        </w:tc>
      </w:tr>
    </w:tbl>
    <w:p w14:paraId="74218997" w14:textId="77777777" w:rsidR="00C916A4" w:rsidRDefault="00C916A4" w:rsidP="000D7993">
      <w:pPr>
        <w:spacing w:after="0" w:line="240" w:lineRule="auto"/>
        <w:ind w:left="0" w:firstLine="0"/>
        <w:jc w:val="right"/>
      </w:pPr>
    </w:p>
    <w:sectPr w:rsidR="00C916A4">
      <w:headerReference w:type="even" r:id="rId10"/>
      <w:headerReference w:type="default" r:id="rId11"/>
      <w:headerReference w:type="first" r:id="rId12"/>
      <w:pgSz w:w="11906" w:h="16838"/>
      <w:pgMar w:top="1419" w:right="1367" w:bottom="1455"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7DA5" w14:textId="77777777" w:rsidR="00812618" w:rsidRDefault="00812618">
      <w:pPr>
        <w:spacing w:after="0" w:line="240" w:lineRule="auto"/>
      </w:pPr>
      <w:r>
        <w:separator/>
      </w:r>
    </w:p>
  </w:endnote>
  <w:endnote w:type="continuationSeparator" w:id="0">
    <w:p w14:paraId="00DDD7FF" w14:textId="77777777" w:rsidR="00812618" w:rsidRDefault="0081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6098" w14:textId="77777777" w:rsidR="00812618" w:rsidRDefault="00812618">
      <w:pPr>
        <w:spacing w:after="0" w:line="240" w:lineRule="auto"/>
      </w:pPr>
      <w:r>
        <w:separator/>
      </w:r>
    </w:p>
  </w:footnote>
  <w:footnote w:type="continuationSeparator" w:id="0">
    <w:p w14:paraId="14B96852" w14:textId="77777777" w:rsidR="00812618" w:rsidRDefault="0081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9409" w14:textId="77777777" w:rsidR="00C916A4" w:rsidRDefault="00F5543E">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47866CA" wp14:editId="4A0C4127">
              <wp:simplePos x="0" y="0"/>
              <wp:positionH relativeFrom="page">
                <wp:posOffset>0</wp:posOffset>
              </wp:positionH>
              <wp:positionV relativeFrom="page">
                <wp:posOffset>0</wp:posOffset>
              </wp:positionV>
              <wp:extent cx="7560564" cy="10692384"/>
              <wp:effectExtent l="0" t="0" r="0" b="0"/>
              <wp:wrapNone/>
              <wp:docPr id="2851" name="Group 2851"/>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973" name="Shape 2973"/>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oel="http://schemas.microsoft.com/office/2019/extlst">
          <w:pict>
            <v:group w14:anchorId="78A7BCBD" id="Group 2851" o:spid="_x0000_s1026" style="position:absolute;margin-left:0;margin-top:0;width:595.3pt;height:841.9pt;z-index:-251658240;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">
              <v:shape id="Shape 2973"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NHcQA&#10;AADdAAAADwAAAGRycy9kb3ducmV2LnhtbESPT2vCQBTE7wW/w/IK3upGBaupq0ih4qngn4PeHruv&#10;SWr2bcg+Y/z23UKhx2HmN8Ms172vVUdtrAIbGI8yUMQ2uIoLA6fjx8scVBRkh3VgMvCgCOvV4GmJ&#10;uQt33lN3kEKlEo45GihFmlzraEvyGEehIU7eV2g9SpJtoV2L91Tuaz3Jspn2WHFaKLGh95Ls9XDz&#10;BuZxhuNOnz+/99eLTYxsLYsxw+d+8wZKqJf/8B+9cwYmi9cp/L5JT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0DR3EAAAA3QAAAA8AAAAAAAAAAAAAAAAAmAIAAGRycy9k&#10;b3ducmV2LnhtbFBLBQYAAAAABAAEAPUAAACJAwAAAAA=&#10;" path="m,l7560564,r,10692384l,10692384,,e" stroked="f" strokeweight="0">
                <v:stroke miterlimit="83231f" joinstyle="miter"/>
                <v:path arrowok="t" textboxrect="0,0,7560564,1069238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571A" w14:textId="77777777" w:rsidR="00C916A4" w:rsidRDefault="00F5543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32C530D" wp14:editId="667B0A6A">
              <wp:simplePos x="0" y="0"/>
              <wp:positionH relativeFrom="page">
                <wp:posOffset>0</wp:posOffset>
              </wp:positionH>
              <wp:positionV relativeFrom="page">
                <wp:posOffset>0</wp:posOffset>
              </wp:positionV>
              <wp:extent cx="7560564" cy="10692384"/>
              <wp:effectExtent l="0" t="0" r="0" b="0"/>
              <wp:wrapNone/>
              <wp:docPr id="2848" name="Group 2848"/>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972" name="Shape 2972"/>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oel="http://schemas.microsoft.com/office/2019/extlst">
          <w:pict>
            <v:group w14:anchorId="530C1E38" id="Group 2848" o:spid="_x0000_s1026" style="position:absolute;margin-left:0;margin-top:0;width:595.3pt;height:841.9pt;z-index:-251657216;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">
              <v:shape id="Shape 2972"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ohsQA&#10;AADdAAAADwAAAGRycy9kb3ducmV2LnhtbESPQWvCQBSE70L/w/IK3szGHKxNXaUIFk8FtYf29th9&#10;TVKzb0P2Nab/visIHoeZb4ZZbUbfqoH62AQ2MM9yUMQ2uIYrAx+n3WwJKgqywzYwGfijCJv1w2SF&#10;pQsXPtBwlEqlEo4lGqhFulLraGvyGLPQESfvO/QeJcm+0q7HSyr3rS7yfKE9NpwWauxoW5M9H3+9&#10;gWVc4HzQn+8/h/OXTYy8WRZjpo/j6wsooVHu4Ru9dwaK56cCrm/SE9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qIbEAAAA3QAAAA8AAAAAAAAAAAAAAAAAmAIAAGRycy9k&#10;b3ducmV2LnhtbFBLBQYAAAAABAAEAPUAAACJAwAAAAA=&#10;" path="m,l7560564,r,10692384l,10692384,,e" stroked="f" strokeweight="0">
                <v:stroke miterlimit="83231f" joinstyle="miter"/>
                <v:path arrowok="t" textboxrect="0,0,7560564,1069238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A6F1" w14:textId="77777777" w:rsidR="00C916A4" w:rsidRDefault="00F5543E">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94B658B" wp14:editId="7C834196">
              <wp:simplePos x="0" y="0"/>
              <wp:positionH relativeFrom="page">
                <wp:posOffset>0</wp:posOffset>
              </wp:positionH>
              <wp:positionV relativeFrom="page">
                <wp:posOffset>0</wp:posOffset>
              </wp:positionV>
              <wp:extent cx="7560564" cy="10692384"/>
              <wp:effectExtent l="0" t="0" r="0" b="0"/>
              <wp:wrapNone/>
              <wp:docPr id="2845" name="Group 2845"/>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971" name="Shape 2971"/>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oel="http://schemas.microsoft.com/office/2019/extlst">
          <w:pict>
            <v:group w14:anchorId="1AEFF21B" id="Group 2845" o:spid="_x0000_s1026" style="position:absolute;margin-left:0;margin-top:0;width:595.3pt;height:841.9pt;z-index:-251656192;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0ZJaN3QCAABQBgAADgAAAAAA&#10;AAAAAAAAAAAuAgAAZHJzL2Uyb0RvYy54bWxQSwECLQAUAAYACAAAACEAU60yS94AAAAHAQAADwAA&#10;AAAAAAAAAAAAAADOBAAAZHJzL2Rvd25yZXYueG1sUEsFBgAAAAAEAAQA8wAAANkFAAAAAA==&#10;">
              <v:shape id="Shape 2971"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28cMA&#10;AADdAAAADwAAAGRycy9kb3ducmV2LnhtbESPQWvCQBSE7wX/w/IEb3UTD1ZTVymCxVNB7aHeHruv&#10;SWr2bci+xvTfdwXB4zDzzTCrzeAb1VMX68AG8mkGitgGV3Np4PO0e16AioLssAlMBv4owmY9elph&#10;4cKVD9QfpVSphGOBBiqRttA62oo8xmloiZP3HTqPkmRXatfhNZX7Rs+ybK491pwWKmxpW5G9HH+9&#10;gUWcY97rr4+fw+VsEyPvlsWYyXh4ewUlNMgjfKf3zsBs+ZLD7U16An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o28cMAAADdAAAADwAAAAAAAAAAAAAAAACYAgAAZHJzL2Rv&#10;d25yZXYueG1sUEsFBgAAAAAEAAQA9QAAAIgDAAAAAA==&#10;" path="m,l7560564,r,10692384l,10692384,,e" stroked="f" strokeweight="0">
                <v:stroke miterlimit="83231f" joinstyle="miter"/>
                <v:path arrowok="t" textboxrect="0,0,7560564,1069238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332D"/>
    <w:multiLevelType w:val="hybridMultilevel"/>
    <w:tmpl w:val="FEDE3020"/>
    <w:lvl w:ilvl="0" w:tplc="79EEFD2A">
      <w:start w:val="1"/>
      <w:numFmt w:val="decimal"/>
      <w:lvlText w:val="%1."/>
      <w:lvlJc w:val="left"/>
      <w:pPr>
        <w:ind w:left="345" w:hanging="360"/>
      </w:pPr>
      <w:rPr>
        <w:rFonts w:hint="default"/>
      </w:rPr>
    </w:lvl>
    <w:lvl w:ilvl="1" w:tplc="0C000019" w:tentative="1">
      <w:start w:val="1"/>
      <w:numFmt w:val="lowerLetter"/>
      <w:lvlText w:val="%2."/>
      <w:lvlJc w:val="left"/>
      <w:pPr>
        <w:ind w:left="1065" w:hanging="360"/>
      </w:pPr>
    </w:lvl>
    <w:lvl w:ilvl="2" w:tplc="0C00001B" w:tentative="1">
      <w:start w:val="1"/>
      <w:numFmt w:val="lowerRoman"/>
      <w:lvlText w:val="%3."/>
      <w:lvlJc w:val="right"/>
      <w:pPr>
        <w:ind w:left="1785" w:hanging="180"/>
      </w:pPr>
    </w:lvl>
    <w:lvl w:ilvl="3" w:tplc="0C00000F" w:tentative="1">
      <w:start w:val="1"/>
      <w:numFmt w:val="decimal"/>
      <w:lvlText w:val="%4."/>
      <w:lvlJc w:val="left"/>
      <w:pPr>
        <w:ind w:left="2505" w:hanging="360"/>
      </w:pPr>
    </w:lvl>
    <w:lvl w:ilvl="4" w:tplc="0C000019" w:tentative="1">
      <w:start w:val="1"/>
      <w:numFmt w:val="lowerLetter"/>
      <w:lvlText w:val="%5."/>
      <w:lvlJc w:val="left"/>
      <w:pPr>
        <w:ind w:left="3225" w:hanging="360"/>
      </w:pPr>
    </w:lvl>
    <w:lvl w:ilvl="5" w:tplc="0C00001B" w:tentative="1">
      <w:start w:val="1"/>
      <w:numFmt w:val="lowerRoman"/>
      <w:lvlText w:val="%6."/>
      <w:lvlJc w:val="right"/>
      <w:pPr>
        <w:ind w:left="3945" w:hanging="180"/>
      </w:pPr>
    </w:lvl>
    <w:lvl w:ilvl="6" w:tplc="0C00000F" w:tentative="1">
      <w:start w:val="1"/>
      <w:numFmt w:val="decimal"/>
      <w:lvlText w:val="%7."/>
      <w:lvlJc w:val="left"/>
      <w:pPr>
        <w:ind w:left="4665" w:hanging="360"/>
      </w:pPr>
    </w:lvl>
    <w:lvl w:ilvl="7" w:tplc="0C000019" w:tentative="1">
      <w:start w:val="1"/>
      <w:numFmt w:val="lowerLetter"/>
      <w:lvlText w:val="%8."/>
      <w:lvlJc w:val="left"/>
      <w:pPr>
        <w:ind w:left="5385" w:hanging="360"/>
      </w:pPr>
    </w:lvl>
    <w:lvl w:ilvl="8" w:tplc="0C00001B" w:tentative="1">
      <w:start w:val="1"/>
      <w:numFmt w:val="lowerRoman"/>
      <w:lvlText w:val="%9."/>
      <w:lvlJc w:val="right"/>
      <w:pPr>
        <w:ind w:left="6105" w:hanging="180"/>
      </w:pPr>
    </w:lvl>
  </w:abstractNum>
  <w:abstractNum w:abstractNumId="1" w15:restartNumberingAfterBreak="0">
    <w:nsid w:val="58806EB3"/>
    <w:multiLevelType w:val="hybridMultilevel"/>
    <w:tmpl w:val="1B200F72"/>
    <w:lvl w:ilvl="0" w:tplc="DBD05D16">
      <w:start w:val="1"/>
      <w:numFmt w:val="bullet"/>
      <w:lvlText w:val="•"/>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E69F74">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322B2EE">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C8E8F308">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62BEF6">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8D25D6A">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D5CC1B2">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82C316">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F2A672A">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64695F9C"/>
    <w:multiLevelType w:val="hybridMultilevel"/>
    <w:tmpl w:val="4E34A32E"/>
    <w:lvl w:ilvl="0" w:tplc="99B2B820">
      <w:start w:val="1"/>
      <w:numFmt w:val="upperRoman"/>
      <w:lvlText w:val="%1."/>
      <w:lvlJc w:val="left"/>
      <w:pPr>
        <w:ind w:left="705" w:hanging="720"/>
      </w:pPr>
      <w:rPr>
        <w:rFonts w:hint="default"/>
        <w:u w:val="single"/>
      </w:rPr>
    </w:lvl>
    <w:lvl w:ilvl="1" w:tplc="0C000019" w:tentative="1">
      <w:start w:val="1"/>
      <w:numFmt w:val="lowerLetter"/>
      <w:lvlText w:val="%2."/>
      <w:lvlJc w:val="left"/>
      <w:pPr>
        <w:ind w:left="1065" w:hanging="360"/>
      </w:pPr>
    </w:lvl>
    <w:lvl w:ilvl="2" w:tplc="0C00001B" w:tentative="1">
      <w:start w:val="1"/>
      <w:numFmt w:val="lowerRoman"/>
      <w:lvlText w:val="%3."/>
      <w:lvlJc w:val="right"/>
      <w:pPr>
        <w:ind w:left="1785" w:hanging="180"/>
      </w:pPr>
    </w:lvl>
    <w:lvl w:ilvl="3" w:tplc="0C00000F" w:tentative="1">
      <w:start w:val="1"/>
      <w:numFmt w:val="decimal"/>
      <w:lvlText w:val="%4."/>
      <w:lvlJc w:val="left"/>
      <w:pPr>
        <w:ind w:left="2505" w:hanging="360"/>
      </w:pPr>
    </w:lvl>
    <w:lvl w:ilvl="4" w:tplc="0C000019" w:tentative="1">
      <w:start w:val="1"/>
      <w:numFmt w:val="lowerLetter"/>
      <w:lvlText w:val="%5."/>
      <w:lvlJc w:val="left"/>
      <w:pPr>
        <w:ind w:left="3225" w:hanging="360"/>
      </w:pPr>
    </w:lvl>
    <w:lvl w:ilvl="5" w:tplc="0C00001B" w:tentative="1">
      <w:start w:val="1"/>
      <w:numFmt w:val="lowerRoman"/>
      <w:lvlText w:val="%6."/>
      <w:lvlJc w:val="right"/>
      <w:pPr>
        <w:ind w:left="3945" w:hanging="180"/>
      </w:pPr>
    </w:lvl>
    <w:lvl w:ilvl="6" w:tplc="0C00000F" w:tentative="1">
      <w:start w:val="1"/>
      <w:numFmt w:val="decimal"/>
      <w:lvlText w:val="%7."/>
      <w:lvlJc w:val="left"/>
      <w:pPr>
        <w:ind w:left="4665" w:hanging="360"/>
      </w:pPr>
    </w:lvl>
    <w:lvl w:ilvl="7" w:tplc="0C000019" w:tentative="1">
      <w:start w:val="1"/>
      <w:numFmt w:val="lowerLetter"/>
      <w:lvlText w:val="%8."/>
      <w:lvlJc w:val="left"/>
      <w:pPr>
        <w:ind w:left="5385" w:hanging="360"/>
      </w:pPr>
    </w:lvl>
    <w:lvl w:ilvl="8" w:tplc="0C00001B" w:tentative="1">
      <w:start w:val="1"/>
      <w:numFmt w:val="lowerRoman"/>
      <w:lvlText w:val="%9."/>
      <w:lvlJc w:val="right"/>
      <w:pPr>
        <w:ind w:left="610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A4"/>
    <w:rsid w:val="0000739B"/>
    <w:rsid w:val="00011649"/>
    <w:rsid w:val="00042CD3"/>
    <w:rsid w:val="00045071"/>
    <w:rsid w:val="000856A2"/>
    <w:rsid w:val="000957DD"/>
    <w:rsid w:val="00097011"/>
    <w:rsid w:val="000A1515"/>
    <w:rsid w:val="000A7E9C"/>
    <w:rsid w:val="000D4ADC"/>
    <w:rsid w:val="000D7993"/>
    <w:rsid w:val="000F10B4"/>
    <w:rsid w:val="000F1E2D"/>
    <w:rsid w:val="001224D8"/>
    <w:rsid w:val="0013324F"/>
    <w:rsid w:val="00136B64"/>
    <w:rsid w:val="0015196C"/>
    <w:rsid w:val="001552F0"/>
    <w:rsid w:val="00157CB9"/>
    <w:rsid w:val="00160B81"/>
    <w:rsid w:val="001A1BFA"/>
    <w:rsid w:val="001A4595"/>
    <w:rsid w:val="001B6F24"/>
    <w:rsid w:val="001C502E"/>
    <w:rsid w:val="001F4747"/>
    <w:rsid w:val="001F5A2F"/>
    <w:rsid w:val="00210856"/>
    <w:rsid w:val="00210C2D"/>
    <w:rsid w:val="00223290"/>
    <w:rsid w:val="003054C9"/>
    <w:rsid w:val="003148B8"/>
    <w:rsid w:val="00362433"/>
    <w:rsid w:val="003C1CBA"/>
    <w:rsid w:val="003E3770"/>
    <w:rsid w:val="003E3F60"/>
    <w:rsid w:val="003E698E"/>
    <w:rsid w:val="003F15E8"/>
    <w:rsid w:val="003F160C"/>
    <w:rsid w:val="003F2760"/>
    <w:rsid w:val="003F299E"/>
    <w:rsid w:val="00400A17"/>
    <w:rsid w:val="00405DA1"/>
    <w:rsid w:val="0044661E"/>
    <w:rsid w:val="00466335"/>
    <w:rsid w:val="00496321"/>
    <w:rsid w:val="004A35A1"/>
    <w:rsid w:val="004D3D99"/>
    <w:rsid w:val="004D445C"/>
    <w:rsid w:val="004D6400"/>
    <w:rsid w:val="004F679C"/>
    <w:rsid w:val="005413C8"/>
    <w:rsid w:val="00563161"/>
    <w:rsid w:val="0058186A"/>
    <w:rsid w:val="005C58E5"/>
    <w:rsid w:val="005D6564"/>
    <w:rsid w:val="005D6633"/>
    <w:rsid w:val="0060747A"/>
    <w:rsid w:val="00637CBC"/>
    <w:rsid w:val="00637CCF"/>
    <w:rsid w:val="00641E80"/>
    <w:rsid w:val="00665821"/>
    <w:rsid w:val="00675BBC"/>
    <w:rsid w:val="006A4EBB"/>
    <w:rsid w:val="00712DBF"/>
    <w:rsid w:val="00744B2F"/>
    <w:rsid w:val="007B02A3"/>
    <w:rsid w:val="007E2CBE"/>
    <w:rsid w:val="007F3072"/>
    <w:rsid w:val="007F3362"/>
    <w:rsid w:val="007F38E8"/>
    <w:rsid w:val="007F7210"/>
    <w:rsid w:val="00805032"/>
    <w:rsid w:val="00806248"/>
    <w:rsid w:val="00807462"/>
    <w:rsid w:val="00812618"/>
    <w:rsid w:val="0089375F"/>
    <w:rsid w:val="008A196C"/>
    <w:rsid w:val="008A66DA"/>
    <w:rsid w:val="008E25E0"/>
    <w:rsid w:val="008E28FA"/>
    <w:rsid w:val="008E4B34"/>
    <w:rsid w:val="00942EA6"/>
    <w:rsid w:val="009444DC"/>
    <w:rsid w:val="009478A8"/>
    <w:rsid w:val="00951C31"/>
    <w:rsid w:val="00990B2C"/>
    <w:rsid w:val="009C3398"/>
    <w:rsid w:val="009D3DCD"/>
    <w:rsid w:val="009D4015"/>
    <w:rsid w:val="009F646E"/>
    <w:rsid w:val="00A15A42"/>
    <w:rsid w:val="00A16600"/>
    <w:rsid w:val="00A308AB"/>
    <w:rsid w:val="00A735DD"/>
    <w:rsid w:val="00AA686B"/>
    <w:rsid w:val="00AE7D37"/>
    <w:rsid w:val="00B15AC7"/>
    <w:rsid w:val="00B36307"/>
    <w:rsid w:val="00B37041"/>
    <w:rsid w:val="00B5139D"/>
    <w:rsid w:val="00B91FA0"/>
    <w:rsid w:val="00BA13C5"/>
    <w:rsid w:val="00BD7332"/>
    <w:rsid w:val="00BE1F3C"/>
    <w:rsid w:val="00BE679C"/>
    <w:rsid w:val="00C3300F"/>
    <w:rsid w:val="00C52AB9"/>
    <w:rsid w:val="00C766BA"/>
    <w:rsid w:val="00C80BE5"/>
    <w:rsid w:val="00C839C5"/>
    <w:rsid w:val="00C916A4"/>
    <w:rsid w:val="00D12221"/>
    <w:rsid w:val="00D43F4C"/>
    <w:rsid w:val="00D50EED"/>
    <w:rsid w:val="00D67D90"/>
    <w:rsid w:val="00D73CC6"/>
    <w:rsid w:val="00D90A61"/>
    <w:rsid w:val="00DA6A4D"/>
    <w:rsid w:val="00DA7853"/>
    <w:rsid w:val="00DC494B"/>
    <w:rsid w:val="00DF27D2"/>
    <w:rsid w:val="00E1744E"/>
    <w:rsid w:val="00E267F9"/>
    <w:rsid w:val="00E30F26"/>
    <w:rsid w:val="00E366AD"/>
    <w:rsid w:val="00E372DB"/>
    <w:rsid w:val="00F159C0"/>
    <w:rsid w:val="00F5318B"/>
    <w:rsid w:val="00F55216"/>
    <w:rsid w:val="00F5543E"/>
    <w:rsid w:val="00F90762"/>
    <w:rsid w:val="00FC61C4"/>
    <w:rsid w:val="00FE32BB"/>
    <w:rsid w:val="00FF47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AEE1"/>
  <w15:docId w15:val="{B7E30183-65C5-49D5-ADA3-0B2B476F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36" w:lineRule="auto"/>
      <w:ind w:left="9" w:hanging="10"/>
      <w:jc w:val="both"/>
    </w:pPr>
    <w:rPr>
      <w:rFonts w:ascii="Times New Roman" w:eastAsia="Times New Roman" w:hAnsi="Times New Roman" w:cs="Times New Roma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A4EBB"/>
    <w:rPr>
      <w:color w:val="0563C1" w:themeColor="hyperlink"/>
      <w:u w:val="single"/>
    </w:rPr>
  </w:style>
  <w:style w:type="character" w:styleId="Mentionnonrsolue">
    <w:name w:val="Unresolved Mention"/>
    <w:basedOn w:val="Policepardfaut"/>
    <w:uiPriority w:val="99"/>
    <w:semiHidden/>
    <w:unhideWhenUsed/>
    <w:rsid w:val="006A4EBB"/>
    <w:rPr>
      <w:color w:val="605E5C"/>
      <w:shd w:val="clear" w:color="auto" w:fill="E1DFDD"/>
    </w:rPr>
  </w:style>
  <w:style w:type="paragraph" w:styleId="Paragraphedeliste">
    <w:name w:val="List Paragraph"/>
    <w:basedOn w:val="Normal"/>
    <w:uiPriority w:val="34"/>
    <w:qFormat/>
    <w:rsid w:val="003C1CBA"/>
    <w:pPr>
      <w:ind w:left="720"/>
      <w:contextualSpacing/>
    </w:pPr>
  </w:style>
  <w:style w:type="character" w:styleId="lev">
    <w:name w:val="Strong"/>
    <w:basedOn w:val="Policepardfaut"/>
    <w:uiPriority w:val="22"/>
    <w:qFormat/>
    <w:rsid w:val="00951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eljr2000@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1648</Words>
  <Characters>9399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Coordonnateur</dc:creator>
  <cp:keywords/>
  <cp:lastModifiedBy>user</cp:lastModifiedBy>
  <cp:revision>5</cp:revision>
  <cp:lastPrinted>2022-12-15T13:18:00Z</cp:lastPrinted>
  <dcterms:created xsi:type="dcterms:W3CDTF">2026-02-25T01:39:00Z</dcterms:created>
  <dcterms:modified xsi:type="dcterms:W3CDTF">2026-06-15T04:45:00Z</dcterms:modified>
</cp:coreProperties>
</file>