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DB02B" w14:textId="77777777" w:rsidR="00C078F8" w:rsidRPr="00AC43C9" w:rsidRDefault="00C078F8" w:rsidP="00AC43C9">
      <w:pPr>
        <w:pStyle w:val="Annexetitle"/>
      </w:pPr>
      <w:r w:rsidRPr="00AC43C9">
        <w:t>Curriculum vitae</w:t>
      </w:r>
    </w:p>
    <w:p w14:paraId="73221061" w14:textId="77777777" w:rsidR="0066310B" w:rsidRDefault="0066310B" w:rsidP="0066310B">
      <w:pPr>
        <w:spacing w:beforeLines="40" w:before="96" w:afterLines="40" w:after="96"/>
        <w:jc w:val="both"/>
        <w:rPr>
          <w:rFonts w:eastAsia="Times New Roman" w:cstheme="minorHAnsi"/>
          <w:lang w:eastAsia="fr-SN"/>
        </w:rPr>
      </w:pPr>
      <w:r w:rsidRPr="00CD788E">
        <w:rPr>
          <w:rFonts w:eastAsia="Times New Roman" w:cstheme="minorHAnsi"/>
          <w:lang w:eastAsia="fr-SN"/>
        </w:rPr>
        <w:t xml:space="preserve">Expert senior en finances et gestion publiques totalisant plus de seize (16) années d’expérience dans </w:t>
      </w:r>
      <w:r>
        <w:rPr>
          <w:rFonts w:eastAsia="Times New Roman" w:cstheme="minorHAnsi"/>
          <w:lang w:eastAsia="fr-SN"/>
        </w:rPr>
        <w:t xml:space="preserve">les </w:t>
      </w:r>
      <w:r w:rsidRPr="00CD788E">
        <w:rPr>
          <w:rFonts w:eastAsia="Times New Roman" w:cstheme="minorHAnsi"/>
          <w:lang w:eastAsia="fr-SN"/>
        </w:rPr>
        <w:t>finances publiques, réformes budgétaires, budgets-programmes, audit, passation des marchés, évaluation)</w:t>
      </w:r>
      <w:r>
        <w:rPr>
          <w:rFonts w:eastAsia="Times New Roman" w:cstheme="minorHAnsi"/>
          <w:lang w:eastAsia="fr-SN"/>
        </w:rPr>
        <w:t xml:space="preserve"> et l’entrepreneuriat.</w:t>
      </w:r>
    </w:p>
    <w:p w14:paraId="7CDB6041" w14:textId="77777777" w:rsidR="0066310B" w:rsidRDefault="0066310B" w:rsidP="0066310B">
      <w:pPr>
        <w:spacing w:beforeLines="40" w:before="96" w:afterLines="40" w:after="96"/>
        <w:jc w:val="both"/>
        <w:rPr>
          <w:rFonts w:eastAsia="Times New Roman" w:cstheme="minorHAnsi"/>
          <w:lang w:eastAsia="fr-SN"/>
        </w:rPr>
      </w:pPr>
      <w:r>
        <w:rPr>
          <w:rFonts w:eastAsia="Times New Roman" w:cstheme="minorHAnsi"/>
          <w:lang w:eastAsia="fr-SN"/>
        </w:rPr>
        <w:t>J’</w:t>
      </w:r>
      <w:r w:rsidRPr="00CD788E">
        <w:rPr>
          <w:rFonts w:eastAsia="Times New Roman" w:cstheme="minorHAnsi"/>
          <w:lang w:eastAsia="fr-SN"/>
        </w:rPr>
        <w:t>intervien</w:t>
      </w:r>
      <w:r>
        <w:rPr>
          <w:rFonts w:eastAsia="Times New Roman" w:cstheme="minorHAnsi"/>
          <w:lang w:eastAsia="fr-SN"/>
        </w:rPr>
        <w:t>s</w:t>
      </w:r>
      <w:r w:rsidRPr="00CD788E">
        <w:rPr>
          <w:rFonts w:eastAsia="Times New Roman" w:cstheme="minorHAnsi"/>
          <w:lang w:eastAsia="fr-SN"/>
        </w:rPr>
        <w:t xml:space="preserve"> régulièrement auprès d’une diversité d’acteurs institutionnels incluant les ministères sectoriels, les collectivités territoriales, les agences et établissements publics, ainsi que les partenaires techniques et financiers internationaux (Union européenne, Banque mondiale, FAO, UNESCO, GIZ, coopération bilatérale</w:t>
      </w:r>
      <w:r>
        <w:rPr>
          <w:rFonts w:eastAsia="Times New Roman" w:cstheme="minorHAnsi"/>
          <w:lang w:eastAsia="fr-SN"/>
        </w:rPr>
        <w:t>, Gouvernement Français…</w:t>
      </w:r>
      <w:r w:rsidRPr="00CD788E">
        <w:rPr>
          <w:rFonts w:eastAsia="Times New Roman" w:cstheme="minorHAnsi"/>
          <w:lang w:eastAsia="fr-SN"/>
        </w:rPr>
        <w:t xml:space="preserve">). </w:t>
      </w:r>
    </w:p>
    <w:p w14:paraId="0708AA1C" w14:textId="77777777" w:rsidR="0066310B" w:rsidRDefault="0066310B" w:rsidP="0066310B">
      <w:pPr>
        <w:spacing w:beforeLines="40" w:before="96" w:afterLines="40" w:after="96"/>
        <w:jc w:val="both"/>
        <w:rPr>
          <w:rFonts w:eastAsia="Times New Roman" w:cstheme="minorHAnsi"/>
          <w:lang w:eastAsia="fr-SN"/>
        </w:rPr>
      </w:pPr>
      <w:r>
        <w:rPr>
          <w:rFonts w:eastAsia="Times New Roman" w:cstheme="minorHAnsi"/>
          <w:lang w:eastAsia="fr-SN"/>
        </w:rPr>
        <w:t>M</w:t>
      </w:r>
      <w:r w:rsidRPr="00CD788E">
        <w:rPr>
          <w:rFonts w:eastAsia="Times New Roman" w:cstheme="minorHAnsi"/>
          <w:lang w:eastAsia="fr-SN"/>
        </w:rPr>
        <w:t xml:space="preserve">es interventions ont permis la production de livrables structurants, notamment des </w:t>
      </w:r>
      <w:r>
        <w:rPr>
          <w:rFonts w:eastAsia="Times New Roman" w:cstheme="minorHAnsi"/>
          <w:lang w:eastAsia="fr-SN"/>
        </w:rPr>
        <w:t xml:space="preserve">études de faisabilité, des </w:t>
      </w:r>
      <w:r w:rsidRPr="00CD788E">
        <w:rPr>
          <w:rFonts w:eastAsia="Times New Roman" w:cstheme="minorHAnsi"/>
          <w:lang w:eastAsia="fr-SN"/>
        </w:rPr>
        <w:t>manuels de procédures administratives, financières et opérationnelles, des cartographies des risques et plans d’action de management des risques, des Rapports Annuels de Performance, des mécanismes institutionnels de gestion des plaintes, ainsi que des évaluations stratégiques de programmes publics et de projets financés par des bailleurs internationaux.</w:t>
      </w:r>
    </w:p>
    <w:p w14:paraId="72729776" w14:textId="77777777" w:rsidR="0066310B" w:rsidRDefault="0066310B" w:rsidP="0066310B">
      <w:pPr>
        <w:spacing w:beforeLines="40" w:before="96" w:afterLines="40" w:after="96"/>
        <w:jc w:val="both"/>
        <w:rPr>
          <w:rFonts w:eastAsia="Times New Roman" w:cstheme="minorHAnsi"/>
          <w:lang w:eastAsia="fr-SN"/>
        </w:rPr>
      </w:pPr>
      <w:r>
        <w:rPr>
          <w:rFonts w:eastAsia="Times New Roman" w:cstheme="minorHAnsi"/>
          <w:lang w:eastAsia="fr-SN"/>
        </w:rPr>
        <w:t>Mes points forts :</w:t>
      </w:r>
    </w:p>
    <w:p w14:paraId="312978EA" w14:textId="267C67B1" w:rsidR="0066310B" w:rsidRPr="00D62E42" w:rsidRDefault="0066310B" w:rsidP="0066310B">
      <w:pPr>
        <w:pStyle w:val="NormalWeb"/>
        <w:numPr>
          <w:ilvl w:val="0"/>
          <w:numId w:val="45"/>
        </w:numPr>
        <w:spacing w:beforeLines="40" w:before="96" w:beforeAutospacing="0" w:afterLines="40" w:after="96" w:afterAutospacing="0"/>
        <w:rPr>
          <w:rFonts w:asciiTheme="minorHAnsi" w:hAnsiTheme="minorHAnsi" w:cstheme="minorHAnsi"/>
          <w:b/>
          <w:bCs/>
          <w:sz w:val="22"/>
          <w:szCs w:val="22"/>
        </w:rPr>
      </w:pPr>
      <w:r>
        <w:rPr>
          <w:rStyle w:val="lev"/>
          <w:rFonts w:asciiTheme="minorHAnsi" w:eastAsiaTheme="majorEastAsia" w:hAnsiTheme="minorHAnsi" w:cstheme="minorHAnsi"/>
          <w:b w:val="0"/>
          <w:bCs w:val="0"/>
          <w:sz w:val="22"/>
          <w:szCs w:val="22"/>
        </w:rPr>
        <w:t>Expertise</w:t>
      </w:r>
      <w:r w:rsidRPr="00D62E42">
        <w:rPr>
          <w:rStyle w:val="lev"/>
          <w:rFonts w:asciiTheme="minorHAnsi" w:eastAsiaTheme="majorEastAsia" w:hAnsiTheme="minorHAnsi" w:cstheme="minorHAnsi"/>
          <w:b w:val="0"/>
          <w:bCs w:val="0"/>
          <w:sz w:val="22"/>
          <w:szCs w:val="22"/>
        </w:rPr>
        <w:t xml:space="preserve"> technique</w:t>
      </w:r>
      <w:r w:rsidRPr="001F7E76">
        <w:t xml:space="preserve"> </w:t>
      </w:r>
      <w:r>
        <w:t>(</w:t>
      </w:r>
      <w:r w:rsidRPr="001F7E76">
        <w:rPr>
          <w:rStyle w:val="lev"/>
          <w:rFonts w:asciiTheme="minorHAnsi" w:eastAsiaTheme="majorEastAsia" w:hAnsiTheme="minorHAnsi" w:cstheme="minorHAnsi"/>
          <w:b w:val="0"/>
          <w:bCs w:val="0"/>
          <w:sz w:val="22"/>
          <w:szCs w:val="22"/>
        </w:rPr>
        <w:t>RBM, risques ISO 31000, procédures, PPP, etc.).</w:t>
      </w:r>
      <w:r w:rsidRPr="00D62E42">
        <w:rPr>
          <w:rStyle w:val="lev"/>
          <w:rFonts w:asciiTheme="minorHAnsi" w:eastAsiaTheme="majorEastAsia" w:hAnsiTheme="minorHAnsi" w:cstheme="minorHAnsi"/>
          <w:b w:val="0"/>
          <w:bCs w:val="0"/>
          <w:sz w:val="22"/>
          <w:szCs w:val="22"/>
        </w:rPr>
        <w:t xml:space="preserve"> </w:t>
      </w:r>
      <w:proofErr w:type="gramStart"/>
      <w:r w:rsidRPr="00D62E42">
        <w:rPr>
          <w:rStyle w:val="lev"/>
          <w:rFonts w:asciiTheme="minorHAnsi" w:eastAsiaTheme="majorEastAsia" w:hAnsiTheme="minorHAnsi" w:cstheme="minorHAnsi"/>
          <w:b w:val="0"/>
          <w:bCs w:val="0"/>
          <w:sz w:val="22"/>
          <w:szCs w:val="22"/>
        </w:rPr>
        <w:t>et</w:t>
      </w:r>
      <w:proofErr w:type="gramEnd"/>
      <w:r w:rsidRPr="00D62E42">
        <w:rPr>
          <w:rStyle w:val="lev"/>
          <w:rFonts w:asciiTheme="minorHAnsi" w:eastAsiaTheme="majorEastAsia" w:hAnsiTheme="minorHAnsi" w:cstheme="minorHAnsi"/>
          <w:b w:val="0"/>
          <w:bCs w:val="0"/>
          <w:sz w:val="22"/>
          <w:szCs w:val="22"/>
        </w:rPr>
        <w:t xml:space="preserve"> sectorielle solide</w:t>
      </w:r>
    </w:p>
    <w:p w14:paraId="1F1063FB" w14:textId="14221B7D" w:rsidR="0066310B" w:rsidRPr="00D62E42" w:rsidRDefault="0066310B" w:rsidP="0066310B">
      <w:pPr>
        <w:pStyle w:val="NormalWeb"/>
        <w:numPr>
          <w:ilvl w:val="0"/>
          <w:numId w:val="45"/>
        </w:numPr>
        <w:spacing w:beforeLines="40" w:before="96" w:beforeAutospacing="0" w:afterLines="40" w:after="96" w:afterAutospacing="0"/>
        <w:rPr>
          <w:rFonts w:asciiTheme="minorHAnsi" w:eastAsiaTheme="majorEastAsia" w:hAnsiTheme="minorHAnsi" w:cstheme="minorHAnsi"/>
          <w:b/>
          <w:bCs/>
          <w:sz w:val="22"/>
          <w:szCs w:val="22"/>
        </w:rPr>
      </w:pPr>
      <w:r>
        <w:rPr>
          <w:rStyle w:val="lev"/>
          <w:rFonts w:asciiTheme="minorHAnsi" w:eastAsiaTheme="majorEastAsia" w:hAnsiTheme="minorHAnsi" w:cstheme="minorHAnsi"/>
          <w:b w:val="0"/>
          <w:bCs w:val="0"/>
          <w:sz w:val="22"/>
          <w:szCs w:val="22"/>
        </w:rPr>
        <w:t>Forte</w:t>
      </w:r>
      <w:r w:rsidRPr="00D62E42">
        <w:rPr>
          <w:rStyle w:val="lev"/>
          <w:rFonts w:asciiTheme="minorHAnsi" w:eastAsiaTheme="majorEastAsia" w:hAnsiTheme="minorHAnsi" w:cstheme="minorHAnsi"/>
          <w:b w:val="0"/>
          <w:bCs w:val="0"/>
          <w:sz w:val="22"/>
          <w:szCs w:val="22"/>
        </w:rPr>
        <w:t xml:space="preserve"> capacité analytique et méthodologique</w:t>
      </w:r>
    </w:p>
    <w:p w14:paraId="52D845C9" w14:textId="731E06D8" w:rsidR="0066310B" w:rsidRPr="00D62E42" w:rsidRDefault="0066310B" w:rsidP="0066310B">
      <w:pPr>
        <w:pStyle w:val="NormalWeb"/>
        <w:numPr>
          <w:ilvl w:val="0"/>
          <w:numId w:val="45"/>
        </w:numPr>
        <w:spacing w:beforeLines="40" w:before="96" w:beforeAutospacing="0" w:afterLines="40" w:after="96" w:afterAutospacing="0"/>
        <w:rPr>
          <w:rFonts w:asciiTheme="minorHAnsi" w:hAnsiTheme="minorHAnsi" w:cstheme="minorHAnsi"/>
          <w:b/>
          <w:bCs/>
          <w:sz w:val="22"/>
          <w:szCs w:val="22"/>
        </w:rPr>
      </w:pPr>
      <w:r>
        <w:rPr>
          <w:rStyle w:val="lev"/>
          <w:rFonts w:asciiTheme="minorHAnsi" w:eastAsiaTheme="majorEastAsia" w:hAnsiTheme="minorHAnsi" w:cstheme="minorHAnsi"/>
          <w:b w:val="0"/>
          <w:bCs w:val="0"/>
          <w:sz w:val="22"/>
          <w:szCs w:val="22"/>
        </w:rPr>
        <w:t>Leadership</w:t>
      </w:r>
      <w:r w:rsidRPr="00D62E42">
        <w:rPr>
          <w:rStyle w:val="lev"/>
          <w:rFonts w:asciiTheme="minorHAnsi" w:eastAsiaTheme="majorEastAsia" w:hAnsiTheme="minorHAnsi" w:cstheme="minorHAnsi"/>
          <w:b w:val="0"/>
          <w:bCs w:val="0"/>
          <w:sz w:val="22"/>
          <w:szCs w:val="22"/>
        </w:rPr>
        <w:t xml:space="preserve"> et gestion de missions complexes</w:t>
      </w:r>
    </w:p>
    <w:p w14:paraId="4DFA134D" w14:textId="6DD0990D" w:rsidR="0066310B" w:rsidRPr="00D62E42" w:rsidRDefault="0066310B" w:rsidP="0066310B">
      <w:pPr>
        <w:pStyle w:val="NormalWeb"/>
        <w:numPr>
          <w:ilvl w:val="0"/>
          <w:numId w:val="45"/>
        </w:numPr>
        <w:spacing w:beforeLines="40" w:before="96" w:beforeAutospacing="0" w:afterLines="40" w:after="96" w:afterAutospacing="0"/>
        <w:rPr>
          <w:rFonts w:asciiTheme="minorHAnsi" w:hAnsiTheme="minorHAnsi" w:cstheme="minorHAnsi"/>
          <w:b/>
          <w:bCs/>
          <w:sz w:val="22"/>
          <w:szCs w:val="22"/>
        </w:rPr>
      </w:pPr>
      <w:r>
        <w:rPr>
          <w:rStyle w:val="lev"/>
          <w:rFonts w:asciiTheme="minorHAnsi" w:eastAsiaTheme="majorEastAsia" w:hAnsiTheme="minorHAnsi" w:cstheme="minorHAnsi"/>
          <w:b w:val="0"/>
          <w:bCs w:val="0"/>
          <w:sz w:val="22"/>
          <w:szCs w:val="22"/>
        </w:rPr>
        <w:t>Compétences</w:t>
      </w:r>
      <w:r w:rsidRPr="00D62E42">
        <w:rPr>
          <w:rStyle w:val="lev"/>
          <w:rFonts w:asciiTheme="minorHAnsi" w:eastAsiaTheme="majorEastAsia" w:hAnsiTheme="minorHAnsi" w:cstheme="minorHAnsi"/>
          <w:b w:val="0"/>
          <w:bCs w:val="0"/>
          <w:sz w:val="22"/>
          <w:szCs w:val="22"/>
        </w:rPr>
        <w:t xml:space="preserve"> reconnues en conseil stratégique et rédaction professionnelle</w:t>
      </w:r>
    </w:p>
    <w:p w14:paraId="0DC33E4D" w14:textId="1FB4A38F" w:rsidR="0066310B" w:rsidRPr="00D62E42" w:rsidRDefault="0066310B" w:rsidP="0066310B">
      <w:pPr>
        <w:pStyle w:val="NormalWeb"/>
        <w:numPr>
          <w:ilvl w:val="0"/>
          <w:numId w:val="45"/>
        </w:numPr>
        <w:spacing w:beforeLines="40" w:before="96" w:beforeAutospacing="0" w:afterLines="40" w:after="96" w:afterAutospacing="0"/>
        <w:rPr>
          <w:rFonts w:asciiTheme="minorHAnsi" w:hAnsiTheme="minorHAnsi" w:cstheme="minorHAnsi"/>
          <w:b/>
          <w:bCs/>
          <w:sz w:val="22"/>
          <w:szCs w:val="22"/>
        </w:rPr>
      </w:pPr>
      <w:r>
        <w:rPr>
          <w:rStyle w:val="lev"/>
          <w:rFonts w:asciiTheme="minorHAnsi" w:eastAsiaTheme="majorEastAsia" w:hAnsiTheme="minorHAnsi" w:cstheme="minorHAnsi"/>
          <w:b w:val="0"/>
          <w:bCs w:val="0"/>
          <w:sz w:val="22"/>
          <w:szCs w:val="22"/>
        </w:rPr>
        <w:t>Compétences</w:t>
      </w:r>
      <w:r w:rsidRPr="00D62E42">
        <w:rPr>
          <w:rStyle w:val="lev"/>
          <w:rFonts w:asciiTheme="minorHAnsi" w:eastAsiaTheme="majorEastAsia" w:hAnsiTheme="minorHAnsi" w:cstheme="minorHAnsi"/>
          <w:b w:val="0"/>
          <w:bCs w:val="0"/>
          <w:sz w:val="22"/>
          <w:szCs w:val="22"/>
        </w:rPr>
        <w:t xml:space="preserve"> en renforcement des capacités et transmission des savoirs</w:t>
      </w:r>
    </w:p>
    <w:p w14:paraId="1639D4D6" w14:textId="38E56DA0" w:rsidR="0066310B" w:rsidRPr="00D62E42" w:rsidRDefault="0066310B" w:rsidP="0066310B">
      <w:pPr>
        <w:pStyle w:val="NormalWeb"/>
        <w:numPr>
          <w:ilvl w:val="0"/>
          <w:numId w:val="45"/>
        </w:numPr>
        <w:spacing w:beforeLines="40" w:before="96" w:beforeAutospacing="0" w:afterLines="40" w:after="96" w:afterAutospacing="0"/>
        <w:rPr>
          <w:rFonts w:asciiTheme="minorHAnsi" w:hAnsiTheme="minorHAnsi" w:cstheme="minorHAnsi"/>
          <w:b/>
          <w:bCs/>
          <w:sz w:val="22"/>
          <w:szCs w:val="22"/>
        </w:rPr>
      </w:pPr>
      <w:r>
        <w:rPr>
          <w:rStyle w:val="lev"/>
          <w:rFonts w:asciiTheme="minorHAnsi" w:eastAsiaTheme="majorEastAsia" w:hAnsiTheme="minorHAnsi" w:cstheme="minorHAnsi"/>
          <w:b w:val="0"/>
          <w:bCs w:val="0"/>
          <w:sz w:val="22"/>
          <w:szCs w:val="22"/>
        </w:rPr>
        <w:t>Vision</w:t>
      </w:r>
      <w:r w:rsidRPr="00D62E42">
        <w:rPr>
          <w:rStyle w:val="lev"/>
          <w:rFonts w:asciiTheme="minorHAnsi" w:eastAsiaTheme="majorEastAsia" w:hAnsiTheme="minorHAnsi" w:cstheme="minorHAnsi"/>
          <w:b w:val="0"/>
          <w:bCs w:val="0"/>
          <w:sz w:val="22"/>
          <w:szCs w:val="22"/>
        </w:rPr>
        <w:t xml:space="preserve"> stratégique et polyvalence professionnelle</w:t>
      </w:r>
    </w:p>
    <w:p w14:paraId="50F7E09C" w14:textId="231A4F5A" w:rsidR="007D47E6" w:rsidRPr="0066310B" w:rsidRDefault="0066310B" w:rsidP="00AC43C9">
      <w:pPr>
        <w:pStyle w:val="NormalWeb"/>
        <w:numPr>
          <w:ilvl w:val="0"/>
          <w:numId w:val="45"/>
        </w:numPr>
        <w:spacing w:beforeLines="40" w:before="96" w:beforeAutospacing="0" w:afterLines="40" w:after="96" w:afterAutospacing="0"/>
        <w:rPr>
          <w:rFonts w:asciiTheme="minorHAnsi" w:hAnsiTheme="minorHAnsi" w:cstheme="minorHAnsi"/>
          <w:b/>
          <w:bCs/>
          <w:sz w:val="22"/>
          <w:szCs w:val="22"/>
        </w:rPr>
      </w:pPr>
      <w:r>
        <w:rPr>
          <w:rStyle w:val="lev"/>
          <w:rFonts w:asciiTheme="minorHAnsi" w:eastAsiaTheme="majorEastAsia" w:hAnsiTheme="minorHAnsi" w:cstheme="minorHAnsi"/>
          <w:b w:val="0"/>
          <w:bCs w:val="0"/>
          <w:sz w:val="22"/>
          <w:szCs w:val="22"/>
        </w:rPr>
        <w:t>Crédibilité</w:t>
      </w:r>
      <w:r w:rsidRPr="00D62E42">
        <w:rPr>
          <w:rStyle w:val="lev"/>
          <w:rFonts w:asciiTheme="minorHAnsi" w:eastAsiaTheme="majorEastAsia" w:hAnsiTheme="minorHAnsi" w:cstheme="minorHAnsi"/>
          <w:b w:val="0"/>
          <w:bCs w:val="0"/>
          <w:sz w:val="22"/>
          <w:szCs w:val="22"/>
        </w:rPr>
        <w:t xml:space="preserve"> institutionnelle et réseau professionnel</w:t>
      </w:r>
    </w:p>
    <w:tbl>
      <w:tblPr>
        <w:tblW w:w="0" w:type="auto"/>
        <w:tblInd w:w="-34" w:type="dxa"/>
        <w:tblLook w:val="04A0" w:firstRow="1" w:lastRow="0" w:firstColumn="1" w:lastColumn="0" w:noHBand="0" w:noVBand="1"/>
      </w:tblPr>
      <w:tblGrid>
        <w:gridCol w:w="2836"/>
        <w:gridCol w:w="6775"/>
      </w:tblGrid>
      <w:tr w:rsidR="00C078F8" w:rsidRPr="00AC43C9" w14:paraId="3FC6A080" w14:textId="77777777" w:rsidTr="00AC5ADF">
        <w:tc>
          <w:tcPr>
            <w:tcW w:w="2836" w:type="dxa"/>
          </w:tcPr>
          <w:p w14:paraId="69FC0B81" w14:textId="77777777" w:rsidR="00C078F8" w:rsidRPr="00AC43C9" w:rsidRDefault="00C078F8" w:rsidP="00AC43C9">
            <w:pPr>
              <w:pStyle w:val="Paragraphedeliste"/>
              <w:numPr>
                <w:ilvl w:val="0"/>
                <w:numId w:val="1"/>
              </w:numPr>
              <w:spacing w:after="0"/>
              <w:ind w:left="357" w:hanging="323"/>
              <w:contextualSpacing w:val="0"/>
              <w:rPr>
                <w:rFonts w:asciiTheme="majorHAnsi" w:hAnsiTheme="majorHAnsi" w:cstheme="majorHAnsi"/>
                <w:b/>
                <w:sz w:val="22"/>
                <w:szCs w:val="22"/>
                <w:lang w:val="fr-FR"/>
              </w:rPr>
            </w:pPr>
            <w:r w:rsidRPr="00AC43C9">
              <w:rPr>
                <w:rFonts w:asciiTheme="majorHAnsi" w:hAnsiTheme="majorHAnsi" w:cstheme="majorHAnsi"/>
                <w:b/>
                <w:sz w:val="22"/>
                <w:szCs w:val="22"/>
                <w:lang w:val="fr-FR"/>
              </w:rPr>
              <w:t>Nom de famille :</w:t>
            </w:r>
          </w:p>
        </w:tc>
        <w:tc>
          <w:tcPr>
            <w:tcW w:w="6775" w:type="dxa"/>
          </w:tcPr>
          <w:p w14:paraId="05524250" w14:textId="77777777" w:rsidR="00C078F8" w:rsidRPr="00AC43C9" w:rsidRDefault="00C078F8" w:rsidP="00AC43C9">
            <w:pPr>
              <w:pStyle w:val="NOM2"/>
              <w:spacing w:before="0"/>
              <w:jc w:val="both"/>
              <w:rPr>
                <w:rFonts w:asciiTheme="majorHAnsi" w:hAnsiTheme="majorHAnsi" w:cstheme="majorHAnsi"/>
                <w:noProof w:val="0"/>
              </w:rPr>
            </w:pPr>
            <w:r w:rsidRPr="00AC43C9">
              <w:rPr>
                <w:rFonts w:asciiTheme="majorHAnsi" w:hAnsiTheme="majorHAnsi" w:cstheme="majorHAnsi"/>
                <w:noProof w:val="0"/>
              </w:rPr>
              <w:t>MENDY</w:t>
            </w:r>
          </w:p>
        </w:tc>
      </w:tr>
      <w:tr w:rsidR="00C078F8" w:rsidRPr="00AC43C9" w14:paraId="18166521" w14:textId="77777777" w:rsidTr="00AC5ADF">
        <w:trPr>
          <w:trHeight w:val="248"/>
        </w:trPr>
        <w:tc>
          <w:tcPr>
            <w:tcW w:w="2836" w:type="dxa"/>
          </w:tcPr>
          <w:p w14:paraId="42081322" w14:textId="77777777" w:rsidR="00C078F8" w:rsidRPr="00AC43C9" w:rsidRDefault="00C078F8" w:rsidP="00AC43C9">
            <w:pPr>
              <w:pStyle w:val="Paragraphedeliste"/>
              <w:numPr>
                <w:ilvl w:val="0"/>
                <w:numId w:val="1"/>
              </w:numPr>
              <w:spacing w:after="0"/>
              <w:ind w:left="357" w:hanging="323"/>
              <w:contextualSpacing w:val="0"/>
              <w:rPr>
                <w:rFonts w:asciiTheme="majorHAnsi" w:hAnsiTheme="majorHAnsi" w:cstheme="majorHAnsi"/>
                <w:b/>
                <w:sz w:val="22"/>
                <w:szCs w:val="22"/>
                <w:lang w:val="fr-FR"/>
              </w:rPr>
            </w:pPr>
            <w:r w:rsidRPr="00AC43C9">
              <w:rPr>
                <w:rFonts w:asciiTheme="majorHAnsi" w:hAnsiTheme="majorHAnsi" w:cstheme="majorHAnsi"/>
                <w:b/>
                <w:sz w:val="22"/>
                <w:szCs w:val="22"/>
                <w:lang w:val="fr-FR"/>
              </w:rPr>
              <w:t>Prénom :</w:t>
            </w:r>
          </w:p>
        </w:tc>
        <w:tc>
          <w:tcPr>
            <w:tcW w:w="6775" w:type="dxa"/>
          </w:tcPr>
          <w:p w14:paraId="4AD2E7E0" w14:textId="77777777" w:rsidR="00C078F8" w:rsidRPr="00AC43C9" w:rsidRDefault="00C078F8" w:rsidP="00AC43C9">
            <w:pPr>
              <w:pStyle w:val="Prnom"/>
              <w:spacing w:after="0"/>
              <w:jc w:val="both"/>
              <w:rPr>
                <w:rFonts w:asciiTheme="majorHAnsi" w:hAnsiTheme="majorHAnsi" w:cstheme="majorHAnsi"/>
                <w:noProof w:val="0"/>
                <w:szCs w:val="22"/>
              </w:rPr>
            </w:pPr>
            <w:r w:rsidRPr="00AC43C9">
              <w:rPr>
                <w:rFonts w:asciiTheme="majorHAnsi" w:hAnsiTheme="majorHAnsi" w:cstheme="majorHAnsi"/>
                <w:noProof w:val="0"/>
                <w:szCs w:val="22"/>
              </w:rPr>
              <w:t>Alphonse</w:t>
            </w:r>
          </w:p>
        </w:tc>
      </w:tr>
      <w:tr w:rsidR="00C078F8" w:rsidRPr="00AC43C9" w14:paraId="77C8422B" w14:textId="77777777" w:rsidTr="00AC5ADF">
        <w:tc>
          <w:tcPr>
            <w:tcW w:w="2836" w:type="dxa"/>
          </w:tcPr>
          <w:p w14:paraId="78A83D07" w14:textId="68242D1E" w:rsidR="00C078F8" w:rsidRPr="00AC43C9" w:rsidRDefault="005C6F45" w:rsidP="00AC43C9">
            <w:pPr>
              <w:pStyle w:val="Paragraphedeliste"/>
              <w:numPr>
                <w:ilvl w:val="0"/>
                <w:numId w:val="1"/>
              </w:numPr>
              <w:spacing w:after="0"/>
              <w:ind w:hanging="326"/>
              <w:contextualSpacing w:val="0"/>
              <w:rPr>
                <w:rFonts w:asciiTheme="majorHAnsi" w:hAnsiTheme="majorHAnsi" w:cstheme="majorHAnsi"/>
                <w:b/>
                <w:sz w:val="22"/>
                <w:szCs w:val="22"/>
                <w:lang w:val="fr-FR"/>
              </w:rPr>
            </w:pPr>
            <w:r w:rsidRPr="00AC43C9">
              <w:rPr>
                <w:rFonts w:asciiTheme="majorHAnsi" w:hAnsiTheme="majorHAnsi" w:cstheme="majorHAnsi"/>
                <w:b/>
                <w:sz w:val="22"/>
                <w:szCs w:val="22"/>
                <w:lang w:val="fr-FR"/>
              </w:rPr>
              <w:t>Nationalité :</w:t>
            </w:r>
            <w:r w:rsidR="00C078F8" w:rsidRPr="00AC43C9">
              <w:rPr>
                <w:rFonts w:asciiTheme="majorHAnsi" w:hAnsiTheme="majorHAnsi" w:cstheme="majorHAnsi"/>
                <w:b/>
                <w:sz w:val="22"/>
                <w:szCs w:val="22"/>
                <w:lang w:val="fr-FR"/>
              </w:rPr>
              <w:t xml:space="preserve"> </w:t>
            </w:r>
          </w:p>
        </w:tc>
        <w:tc>
          <w:tcPr>
            <w:tcW w:w="6775" w:type="dxa"/>
          </w:tcPr>
          <w:p w14:paraId="693A2C74" w14:textId="77777777" w:rsidR="00C078F8" w:rsidRPr="00AC43C9" w:rsidRDefault="00C078F8" w:rsidP="00AC43C9">
            <w:pPr>
              <w:spacing w:after="0"/>
              <w:ind w:left="2268" w:hanging="2268"/>
              <w:jc w:val="both"/>
              <w:rPr>
                <w:rFonts w:asciiTheme="majorHAnsi" w:eastAsia="Times New Roman" w:hAnsiTheme="majorHAnsi" w:cstheme="majorHAnsi"/>
              </w:rPr>
            </w:pPr>
            <w:r w:rsidRPr="00AC43C9">
              <w:rPr>
                <w:rFonts w:asciiTheme="majorHAnsi" w:eastAsia="Times New Roman" w:hAnsiTheme="majorHAnsi" w:cstheme="majorHAnsi"/>
              </w:rPr>
              <w:t>Sénégalaise</w:t>
            </w:r>
          </w:p>
        </w:tc>
      </w:tr>
      <w:tr w:rsidR="00C078F8" w:rsidRPr="00AC43C9" w14:paraId="4143C6D2" w14:textId="77777777" w:rsidTr="00AC5ADF">
        <w:tc>
          <w:tcPr>
            <w:tcW w:w="2836" w:type="dxa"/>
          </w:tcPr>
          <w:p w14:paraId="589F5844" w14:textId="4EA83CC8" w:rsidR="00C078F8" w:rsidRPr="00AC43C9" w:rsidRDefault="00C078F8" w:rsidP="00AC43C9">
            <w:pPr>
              <w:pStyle w:val="Paragraphedeliste"/>
              <w:numPr>
                <w:ilvl w:val="0"/>
                <w:numId w:val="1"/>
              </w:numPr>
              <w:spacing w:after="0"/>
              <w:ind w:hanging="326"/>
              <w:contextualSpacing w:val="0"/>
              <w:rPr>
                <w:rFonts w:asciiTheme="majorHAnsi" w:hAnsiTheme="majorHAnsi" w:cstheme="majorHAnsi"/>
                <w:b/>
                <w:sz w:val="22"/>
                <w:szCs w:val="22"/>
                <w:lang w:val="fr-FR"/>
              </w:rPr>
            </w:pPr>
            <w:r w:rsidRPr="00AC43C9">
              <w:rPr>
                <w:rFonts w:asciiTheme="majorHAnsi" w:hAnsiTheme="majorHAnsi" w:cstheme="majorHAnsi"/>
                <w:b/>
                <w:sz w:val="22"/>
                <w:szCs w:val="22"/>
                <w:lang w:val="fr-FR"/>
              </w:rPr>
              <w:t xml:space="preserve">Etat </w:t>
            </w:r>
            <w:r w:rsidR="005C6F45" w:rsidRPr="00AC43C9">
              <w:rPr>
                <w:rFonts w:asciiTheme="majorHAnsi" w:hAnsiTheme="majorHAnsi" w:cstheme="majorHAnsi"/>
                <w:b/>
                <w:sz w:val="22"/>
                <w:szCs w:val="22"/>
                <w:lang w:val="fr-FR"/>
              </w:rPr>
              <w:t>civil :</w:t>
            </w:r>
            <w:r w:rsidRPr="00AC43C9">
              <w:rPr>
                <w:rFonts w:asciiTheme="majorHAnsi" w:hAnsiTheme="majorHAnsi" w:cstheme="majorHAnsi"/>
                <w:b/>
                <w:sz w:val="22"/>
                <w:szCs w:val="22"/>
                <w:lang w:val="fr-FR"/>
              </w:rPr>
              <w:t xml:space="preserve"> </w:t>
            </w:r>
          </w:p>
        </w:tc>
        <w:tc>
          <w:tcPr>
            <w:tcW w:w="6775" w:type="dxa"/>
          </w:tcPr>
          <w:p w14:paraId="740A113A" w14:textId="594AE9DD" w:rsidR="00C078F8" w:rsidRPr="00AC43C9" w:rsidRDefault="00C078F8" w:rsidP="00AC43C9">
            <w:pPr>
              <w:spacing w:after="0"/>
              <w:ind w:left="2268" w:hanging="2268"/>
              <w:jc w:val="both"/>
              <w:rPr>
                <w:rFonts w:asciiTheme="majorHAnsi" w:eastAsia="Times New Roman" w:hAnsiTheme="majorHAnsi" w:cstheme="majorHAnsi"/>
              </w:rPr>
            </w:pPr>
            <w:r w:rsidRPr="00AC43C9">
              <w:rPr>
                <w:rFonts w:asciiTheme="majorHAnsi" w:eastAsia="Times New Roman" w:hAnsiTheme="majorHAnsi" w:cstheme="majorHAnsi"/>
              </w:rPr>
              <w:t>Marié</w:t>
            </w:r>
          </w:p>
        </w:tc>
      </w:tr>
    </w:tbl>
    <w:p w14:paraId="0F6007CD" w14:textId="65696DB4" w:rsidR="00C078F8" w:rsidRPr="00AC43C9" w:rsidRDefault="005C6F45" w:rsidP="00AC43C9">
      <w:pPr>
        <w:pStyle w:val="Paragraphedeliste"/>
        <w:numPr>
          <w:ilvl w:val="0"/>
          <w:numId w:val="1"/>
        </w:numPr>
        <w:spacing w:after="0"/>
        <w:ind w:left="335" w:hanging="335"/>
        <w:contextualSpacing w:val="0"/>
        <w:rPr>
          <w:rFonts w:asciiTheme="majorHAnsi" w:hAnsiTheme="majorHAnsi" w:cstheme="majorHAnsi"/>
          <w:b/>
          <w:sz w:val="22"/>
          <w:szCs w:val="22"/>
          <w:lang w:val="fr-FR"/>
        </w:rPr>
      </w:pPr>
      <w:r w:rsidRPr="00AC43C9">
        <w:rPr>
          <w:rFonts w:asciiTheme="majorHAnsi" w:hAnsiTheme="majorHAnsi" w:cstheme="majorHAnsi"/>
          <w:b/>
          <w:sz w:val="22"/>
          <w:szCs w:val="22"/>
          <w:lang w:val="fr-FR"/>
        </w:rPr>
        <w:t>Diplômes :</w:t>
      </w:r>
      <w:r w:rsidR="00C078F8" w:rsidRPr="00AC43C9">
        <w:rPr>
          <w:rFonts w:asciiTheme="majorHAnsi" w:hAnsiTheme="majorHAnsi" w:cstheme="majorHAnsi"/>
          <w:b/>
          <w:sz w:val="22"/>
          <w:szCs w:val="22"/>
          <w:lang w:val="fr-FR"/>
        </w:rPr>
        <w:tab/>
        <w:t xml:space="preserve"> </w:t>
      </w:r>
      <w:r w:rsidR="00F60F54" w:rsidRPr="00AC43C9">
        <w:rPr>
          <w:rFonts w:asciiTheme="majorHAnsi" w:hAnsiTheme="majorHAnsi" w:cstheme="majorHAnsi"/>
          <w:b/>
          <w:sz w:val="22"/>
          <w:szCs w:val="22"/>
          <w:lang w:val="fr-FR"/>
        </w:rPr>
        <w:t xml:space="preserve">                     </w:t>
      </w:r>
    </w:p>
    <w:tbl>
      <w:tblPr>
        <w:tblW w:w="10532" w:type="dxa"/>
        <w:jc w:val="center"/>
        <w:tblLayout w:type="fixed"/>
        <w:tblCellMar>
          <w:left w:w="130" w:type="dxa"/>
          <w:right w:w="130" w:type="dxa"/>
        </w:tblCellMar>
        <w:tblLook w:val="0000" w:firstRow="0" w:lastRow="0" w:firstColumn="0" w:lastColumn="0" w:noHBand="0" w:noVBand="0"/>
      </w:tblPr>
      <w:tblGrid>
        <w:gridCol w:w="6214"/>
        <w:gridCol w:w="4318"/>
      </w:tblGrid>
      <w:tr w:rsidR="00C078F8" w:rsidRPr="00AC43C9" w14:paraId="023A04D6" w14:textId="77777777" w:rsidTr="00EA5B6A">
        <w:trPr>
          <w:jc w:val="center"/>
        </w:trPr>
        <w:tc>
          <w:tcPr>
            <w:tcW w:w="6214" w:type="dxa"/>
            <w:tcBorders>
              <w:top w:val="double" w:sz="6" w:space="0" w:color="auto"/>
              <w:left w:val="double" w:sz="6" w:space="0" w:color="auto"/>
              <w:bottom w:val="single" w:sz="6" w:space="0" w:color="auto"/>
            </w:tcBorders>
            <w:shd w:val="pct5" w:color="auto" w:fill="FFFFFF"/>
          </w:tcPr>
          <w:p w14:paraId="72180748" w14:textId="77777777" w:rsidR="00C078F8" w:rsidRPr="00AC43C9" w:rsidRDefault="004844F3" w:rsidP="00AC43C9">
            <w:pPr>
              <w:pStyle w:val="normaltableau"/>
              <w:spacing w:before="0" w:after="0"/>
              <w:rPr>
                <w:rFonts w:asciiTheme="majorHAnsi" w:hAnsiTheme="majorHAnsi" w:cstheme="majorHAnsi"/>
                <w:szCs w:val="22"/>
                <w:lang w:val="fr-FR"/>
              </w:rPr>
            </w:pPr>
            <w:r w:rsidRPr="00AC43C9">
              <w:rPr>
                <w:rFonts w:asciiTheme="majorHAnsi" w:hAnsiTheme="majorHAnsi" w:cstheme="majorHAnsi"/>
                <w:szCs w:val="22"/>
                <w:lang w:val="fr-FR"/>
              </w:rPr>
              <w:t xml:space="preserve">Institution  </w:t>
            </w:r>
          </w:p>
        </w:tc>
        <w:tc>
          <w:tcPr>
            <w:tcW w:w="4318" w:type="dxa"/>
            <w:tcBorders>
              <w:top w:val="double" w:sz="6" w:space="0" w:color="auto"/>
              <w:left w:val="single" w:sz="6" w:space="0" w:color="auto"/>
              <w:bottom w:val="single" w:sz="6" w:space="0" w:color="auto"/>
              <w:right w:val="double" w:sz="6" w:space="0" w:color="auto"/>
            </w:tcBorders>
            <w:shd w:val="pct5" w:color="auto" w:fill="FFFFFF"/>
          </w:tcPr>
          <w:p w14:paraId="1EDC3DC2" w14:textId="77777777" w:rsidR="00C078F8" w:rsidRPr="00AC43C9" w:rsidRDefault="00C078F8" w:rsidP="00AC43C9">
            <w:pPr>
              <w:pStyle w:val="normaltableau"/>
              <w:spacing w:before="0" w:after="0"/>
              <w:rPr>
                <w:rFonts w:asciiTheme="majorHAnsi" w:hAnsiTheme="majorHAnsi" w:cstheme="majorHAnsi"/>
                <w:szCs w:val="22"/>
                <w:lang w:val="fr-FR"/>
              </w:rPr>
            </w:pPr>
            <w:r w:rsidRPr="00AC43C9">
              <w:rPr>
                <w:rFonts w:asciiTheme="majorHAnsi" w:hAnsiTheme="majorHAnsi" w:cstheme="majorHAnsi"/>
                <w:szCs w:val="22"/>
                <w:lang w:val="fr-FR"/>
              </w:rPr>
              <w:t>Diplôme</w:t>
            </w:r>
            <w:r w:rsidR="00827692" w:rsidRPr="00AC43C9">
              <w:rPr>
                <w:rFonts w:asciiTheme="majorHAnsi" w:hAnsiTheme="majorHAnsi" w:cstheme="majorHAnsi"/>
                <w:szCs w:val="22"/>
                <w:lang w:val="fr-FR"/>
              </w:rPr>
              <w:t xml:space="preserve"> </w:t>
            </w:r>
            <w:r w:rsidRPr="00AC43C9">
              <w:rPr>
                <w:rFonts w:asciiTheme="majorHAnsi" w:hAnsiTheme="majorHAnsi" w:cstheme="majorHAnsi"/>
                <w:szCs w:val="22"/>
                <w:lang w:val="fr-FR"/>
              </w:rPr>
              <w:t>(s) obtenus</w:t>
            </w:r>
          </w:p>
        </w:tc>
      </w:tr>
      <w:tr w:rsidR="00424B0C" w:rsidRPr="00AC43C9" w14:paraId="4A251891" w14:textId="77777777" w:rsidTr="00EA5B6A">
        <w:trPr>
          <w:jc w:val="center"/>
        </w:trPr>
        <w:tc>
          <w:tcPr>
            <w:tcW w:w="6214" w:type="dxa"/>
            <w:tcBorders>
              <w:left w:val="double" w:sz="6" w:space="0" w:color="auto"/>
              <w:bottom w:val="single" w:sz="6" w:space="0" w:color="auto"/>
            </w:tcBorders>
          </w:tcPr>
          <w:p w14:paraId="06D8328E" w14:textId="7E1F3DE2" w:rsidR="00424B0C" w:rsidRPr="00AC43C9" w:rsidRDefault="00424B0C" w:rsidP="00AC43C9">
            <w:pPr>
              <w:pStyle w:val="normaltableau"/>
              <w:tabs>
                <w:tab w:val="left" w:pos="661"/>
              </w:tabs>
              <w:spacing w:before="0" w:after="0"/>
              <w:rPr>
                <w:rFonts w:asciiTheme="majorHAnsi" w:hAnsiTheme="majorHAnsi" w:cstheme="majorHAnsi"/>
                <w:szCs w:val="22"/>
                <w:lang w:val="fr-FR"/>
              </w:rPr>
            </w:pPr>
            <w:r w:rsidRPr="00AC43C9">
              <w:rPr>
                <w:rFonts w:asciiTheme="majorHAnsi" w:hAnsiTheme="majorHAnsi" w:cstheme="majorHAnsi"/>
                <w:color w:val="000000"/>
                <w:szCs w:val="22"/>
                <w:lang w:val="fr-FR"/>
              </w:rPr>
              <w:t xml:space="preserve">Institut Supérieur de Finances de </w:t>
            </w:r>
            <w:r w:rsidR="006544B7" w:rsidRPr="00AC43C9">
              <w:rPr>
                <w:rFonts w:asciiTheme="majorHAnsi" w:hAnsiTheme="majorHAnsi" w:cstheme="majorHAnsi"/>
                <w:color w:val="000000"/>
                <w:szCs w:val="22"/>
                <w:lang w:val="fr-FR"/>
              </w:rPr>
              <w:t>Dakar (</w:t>
            </w:r>
            <w:r w:rsidRPr="00AC43C9">
              <w:rPr>
                <w:rFonts w:asciiTheme="majorHAnsi" w:hAnsiTheme="majorHAnsi" w:cstheme="majorHAnsi"/>
                <w:color w:val="000000"/>
                <w:szCs w:val="22"/>
                <w:lang w:val="fr-FR"/>
              </w:rPr>
              <w:t>Sénégal)</w:t>
            </w:r>
            <w:r w:rsidRPr="00AC43C9">
              <w:rPr>
                <w:rFonts w:asciiTheme="majorHAnsi" w:hAnsiTheme="majorHAnsi" w:cstheme="majorHAnsi"/>
                <w:b/>
                <w:color w:val="000000"/>
                <w:szCs w:val="22"/>
                <w:lang w:val="fr-FR"/>
              </w:rPr>
              <w:t xml:space="preserve"> 2016 - 2017</w:t>
            </w:r>
          </w:p>
        </w:tc>
        <w:tc>
          <w:tcPr>
            <w:tcW w:w="4318" w:type="dxa"/>
            <w:tcBorders>
              <w:left w:val="single" w:sz="6" w:space="0" w:color="auto"/>
              <w:right w:val="double" w:sz="6" w:space="0" w:color="auto"/>
            </w:tcBorders>
          </w:tcPr>
          <w:p w14:paraId="2F181687" w14:textId="44FE7607" w:rsidR="00424B0C" w:rsidRPr="00AC43C9" w:rsidRDefault="00EA5B6A" w:rsidP="00AC43C9">
            <w:pPr>
              <w:pStyle w:val="normaltableau"/>
              <w:spacing w:before="0" w:after="0"/>
              <w:rPr>
                <w:rFonts w:asciiTheme="majorHAnsi" w:hAnsiTheme="majorHAnsi" w:cstheme="majorHAnsi"/>
                <w:szCs w:val="22"/>
                <w:lang w:val="fr-FR"/>
              </w:rPr>
            </w:pPr>
            <w:r w:rsidRPr="00AC43C9">
              <w:rPr>
                <w:rFonts w:asciiTheme="majorHAnsi" w:hAnsiTheme="majorHAnsi" w:cstheme="majorHAnsi"/>
                <w:color w:val="000000"/>
                <w:szCs w:val="22"/>
                <w:lang w:val="fr-FR"/>
              </w:rPr>
              <w:t xml:space="preserve">Master en </w:t>
            </w:r>
            <w:r w:rsidR="00424B0C" w:rsidRPr="00AC43C9">
              <w:rPr>
                <w:rFonts w:asciiTheme="majorHAnsi" w:hAnsiTheme="majorHAnsi" w:cstheme="majorHAnsi"/>
                <w:color w:val="000000"/>
                <w:szCs w:val="22"/>
                <w:lang w:val="fr-FR"/>
              </w:rPr>
              <w:t>Gestion et Finances Publiques</w:t>
            </w:r>
          </w:p>
        </w:tc>
      </w:tr>
      <w:tr w:rsidR="00424B0C" w:rsidRPr="00AC43C9" w14:paraId="1FF5AC93" w14:textId="77777777" w:rsidTr="00EA5B6A">
        <w:trPr>
          <w:jc w:val="center"/>
        </w:trPr>
        <w:tc>
          <w:tcPr>
            <w:tcW w:w="6214" w:type="dxa"/>
            <w:tcBorders>
              <w:top w:val="single" w:sz="6" w:space="0" w:color="auto"/>
              <w:left w:val="double" w:sz="6" w:space="0" w:color="auto"/>
              <w:bottom w:val="single" w:sz="6" w:space="0" w:color="auto"/>
            </w:tcBorders>
          </w:tcPr>
          <w:p w14:paraId="0C2C53F9" w14:textId="5D5F435A" w:rsidR="00424B0C" w:rsidRPr="00AC43C9" w:rsidRDefault="00424B0C" w:rsidP="00AC43C9">
            <w:pPr>
              <w:pStyle w:val="normaltableau"/>
              <w:spacing w:before="0" w:after="0"/>
              <w:rPr>
                <w:rFonts w:asciiTheme="majorHAnsi" w:hAnsiTheme="majorHAnsi" w:cstheme="majorHAnsi"/>
                <w:b/>
                <w:color w:val="000000"/>
                <w:szCs w:val="22"/>
                <w:lang w:val="fr-FR"/>
              </w:rPr>
            </w:pPr>
            <w:r w:rsidRPr="00AC43C9">
              <w:rPr>
                <w:rFonts w:asciiTheme="majorHAnsi" w:hAnsiTheme="majorHAnsi" w:cstheme="majorHAnsi"/>
                <w:color w:val="000000"/>
                <w:szCs w:val="22"/>
                <w:lang w:val="fr-FR"/>
              </w:rPr>
              <w:t>Institut Supérieur de Management - Dakar (</w:t>
            </w:r>
            <w:r w:rsidR="006544B7" w:rsidRPr="00AC43C9">
              <w:rPr>
                <w:rFonts w:asciiTheme="majorHAnsi" w:hAnsiTheme="majorHAnsi" w:cstheme="majorHAnsi"/>
                <w:color w:val="000000"/>
                <w:szCs w:val="22"/>
                <w:lang w:val="fr-FR"/>
              </w:rPr>
              <w:t>Sénégal)</w:t>
            </w:r>
            <w:r w:rsidR="006544B7" w:rsidRPr="00AC43C9">
              <w:rPr>
                <w:rFonts w:asciiTheme="majorHAnsi" w:hAnsiTheme="majorHAnsi" w:cstheme="majorHAnsi"/>
                <w:b/>
                <w:color w:val="000000"/>
                <w:szCs w:val="22"/>
                <w:lang w:val="fr-FR"/>
              </w:rPr>
              <w:t xml:space="preserve"> 2014</w:t>
            </w:r>
            <w:r w:rsidRPr="00AC43C9">
              <w:rPr>
                <w:rFonts w:asciiTheme="majorHAnsi" w:hAnsiTheme="majorHAnsi" w:cstheme="majorHAnsi"/>
                <w:b/>
                <w:color w:val="000000"/>
                <w:szCs w:val="22"/>
                <w:lang w:val="fr-FR"/>
              </w:rPr>
              <w:t>-2015</w:t>
            </w:r>
          </w:p>
        </w:tc>
        <w:tc>
          <w:tcPr>
            <w:tcW w:w="4318" w:type="dxa"/>
            <w:tcBorders>
              <w:top w:val="single" w:sz="6" w:space="0" w:color="auto"/>
              <w:left w:val="single" w:sz="6" w:space="0" w:color="auto"/>
              <w:bottom w:val="single" w:sz="6" w:space="0" w:color="auto"/>
              <w:right w:val="double" w:sz="6" w:space="0" w:color="auto"/>
            </w:tcBorders>
          </w:tcPr>
          <w:p w14:paraId="1B9E38CC" w14:textId="64A2001D" w:rsidR="00424B0C" w:rsidRPr="00AC43C9" w:rsidRDefault="006544B7" w:rsidP="00AC43C9">
            <w:pPr>
              <w:pStyle w:val="normaltableau"/>
              <w:spacing w:before="0" w:after="0"/>
              <w:rPr>
                <w:rFonts w:asciiTheme="majorHAnsi" w:hAnsiTheme="majorHAnsi" w:cstheme="majorHAnsi"/>
                <w:szCs w:val="22"/>
                <w:lang w:val="fr-FR"/>
              </w:rPr>
            </w:pPr>
            <w:r w:rsidRPr="00AC43C9">
              <w:rPr>
                <w:rFonts w:asciiTheme="majorHAnsi" w:hAnsiTheme="majorHAnsi" w:cstheme="majorHAnsi"/>
                <w:color w:val="000000"/>
                <w:szCs w:val="22"/>
                <w:lang w:val="fr-FR"/>
              </w:rPr>
              <w:t>MBA en</w:t>
            </w:r>
            <w:r w:rsidR="00424B0C" w:rsidRPr="00AC43C9">
              <w:rPr>
                <w:rFonts w:asciiTheme="majorHAnsi" w:hAnsiTheme="majorHAnsi" w:cstheme="majorHAnsi"/>
                <w:color w:val="000000"/>
                <w:szCs w:val="22"/>
                <w:lang w:val="fr-FR"/>
              </w:rPr>
              <w:t xml:space="preserve"> Audit, Contrôle de Gestion et Aide à la décision</w:t>
            </w:r>
          </w:p>
        </w:tc>
      </w:tr>
      <w:tr w:rsidR="00424B0C" w:rsidRPr="00AC43C9" w14:paraId="57572815" w14:textId="77777777" w:rsidTr="00EA5B6A">
        <w:trPr>
          <w:jc w:val="center"/>
        </w:trPr>
        <w:tc>
          <w:tcPr>
            <w:tcW w:w="6214" w:type="dxa"/>
            <w:tcBorders>
              <w:top w:val="single" w:sz="6" w:space="0" w:color="auto"/>
              <w:left w:val="double" w:sz="6" w:space="0" w:color="auto"/>
              <w:bottom w:val="single" w:sz="6" w:space="0" w:color="auto"/>
            </w:tcBorders>
          </w:tcPr>
          <w:p w14:paraId="2EEA3B4D" w14:textId="77777777" w:rsidR="00424B0C" w:rsidRPr="00AC43C9" w:rsidRDefault="00424B0C" w:rsidP="00AC43C9">
            <w:pPr>
              <w:pStyle w:val="normaltableau"/>
              <w:tabs>
                <w:tab w:val="left" w:pos="661"/>
              </w:tabs>
              <w:spacing w:before="0" w:after="0"/>
              <w:rPr>
                <w:rFonts w:asciiTheme="majorHAnsi" w:hAnsiTheme="majorHAnsi" w:cstheme="majorHAnsi"/>
                <w:szCs w:val="22"/>
                <w:lang w:val="fr-FR"/>
              </w:rPr>
            </w:pPr>
            <w:r w:rsidRPr="00AC43C9">
              <w:rPr>
                <w:rFonts w:asciiTheme="majorHAnsi" w:hAnsiTheme="majorHAnsi" w:cstheme="majorHAnsi"/>
                <w:szCs w:val="22"/>
                <w:lang w:val="fr-FR"/>
              </w:rPr>
              <w:t xml:space="preserve">Université Dakar – Bourguiba (Sénégal) </w:t>
            </w:r>
            <w:r w:rsidRPr="00AC43C9">
              <w:rPr>
                <w:rFonts w:asciiTheme="majorHAnsi" w:hAnsiTheme="majorHAnsi" w:cstheme="majorHAnsi"/>
                <w:b/>
                <w:szCs w:val="22"/>
                <w:lang w:val="fr-FR"/>
              </w:rPr>
              <w:t>2001-2005</w:t>
            </w:r>
          </w:p>
        </w:tc>
        <w:tc>
          <w:tcPr>
            <w:tcW w:w="4318" w:type="dxa"/>
            <w:tcBorders>
              <w:top w:val="single" w:sz="6" w:space="0" w:color="auto"/>
              <w:left w:val="single" w:sz="6" w:space="0" w:color="auto"/>
              <w:bottom w:val="single" w:sz="6" w:space="0" w:color="auto"/>
              <w:right w:val="double" w:sz="6" w:space="0" w:color="auto"/>
            </w:tcBorders>
          </w:tcPr>
          <w:p w14:paraId="6AF1BFC7" w14:textId="476CCE45" w:rsidR="00424B0C" w:rsidRPr="00AC43C9" w:rsidRDefault="00424B0C" w:rsidP="00AC43C9">
            <w:pPr>
              <w:pStyle w:val="normaltableau"/>
              <w:spacing w:before="0" w:after="0"/>
              <w:rPr>
                <w:rFonts w:asciiTheme="majorHAnsi" w:hAnsiTheme="majorHAnsi" w:cstheme="majorHAnsi"/>
                <w:color w:val="000000"/>
                <w:szCs w:val="22"/>
                <w:lang w:val="fr-FR"/>
              </w:rPr>
            </w:pPr>
            <w:r w:rsidRPr="00AC43C9">
              <w:rPr>
                <w:rFonts w:asciiTheme="majorHAnsi" w:hAnsiTheme="majorHAnsi" w:cstheme="majorHAnsi"/>
                <w:szCs w:val="22"/>
                <w:lang w:val="fr-FR"/>
              </w:rPr>
              <w:t xml:space="preserve">Maîtrise en </w:t>
            </w:r>
            <w:r w:rsidR="0023444A" w:rsidRPr="00AC43C9">
              <w:rPr>
                <w:rFonts w:asciiTheme="majorHAnsi" w:hAnsiTheme="majorHAnsi" w:cstheme="majorHAnsi"/>
                <w:szCs w:val="22"/>
                <w:lang w:val="fr-FR"/>
              </w:rPr>
              <w:t xml:space="preserve">Génie juridique / </w:t>
            </w:r>
            <w:r w:rsidRPr="00AC43C9">
              <w:rPr>
                <w:rFonts w:asciiTheme="majorHAnsi" w:hAnsiTheme="majorHAnsi" w:cstheme="majorHAnsi"/>
                <w:szCs w:val="22"/>
                <w:lang w:val="fr-FR"/>
              </w:rPr>
              <w:t>Sciences de Gestion-Droit des Affaires Internationales</w:t>
            </w:r>
          </w:p>
        </w:tc>
      </w:tr>
      <w:tr w:rsidR="00424B0C" w:rsidRPr="00AC43C9" w14:paraId="69FD6AC8" w14:textId="77777777" w:rsidTr="00EA5B6A">
        <w:trPr>
          <w:jc w:val="center"/>
        </w:trPr>
        <w:tc>
          <w:tcPr>
            <w:tcW w:w="6214" w:type="dxa"/>
            <w:tcBorders>
              <w:top w:val="single" w:sz="6" w:space="0" w:color="auto"/>
              <w:left w:val="double" w:sz="6" w:space="0" w:color="auto"/>
              <w:bottom w:val="single" w:sz="6" w:space="0" w:color="auto"/>
            </w:tcBorders>
          </w:tcPr>
          <w:p w14:paraId="45A991F5" w14:textId="77777777" w:rsidR="00424B0C" w:rsidRPr="00AC43C9" w:rsidRDefault="00424B0C" w:rsidP="00AC43C9">
            <w:pPr>
              <w:pStyle w:val="normaltableau"/>
              <w:spacing w:before="0" w:after="0"/>
              <w:rPr>
                <w:rFonts w:asciiTheme="majorHAnsi" w:hAnsiTheme="majorHAnsi" w:cstheme="majorHAnsi"/>
                <w:color w:val="000000"/>
                <w:szCs w:val="22"/>
                <w:lang w:val="fr-FR"/>
              </w:rPr>
            </w:pPr>
            <w:r w:rsidRPr="00AC43C9">
              <w:rPr>
                <w:rFonts w:asciiTheme="majorHAnsi" w:hAnsiTheme="majorHAnsi" w:cstheme="majorHAnsi"/>
                <w:color w:val="000000"/>
                <w:szCs w:val="22"/>
                <w:lang w:val="fr-FR"/>
              </w:rPr>
              <w:t xml:space="preserve">Cours Sainte Marie de </w:t>
            </w:r>
            <w:proofErr w:type="spellStart"/>
            <w:r w:rsidRPr="00AC43C9">
              <w:rPr>
                <w:rFonts w:asciiTheme="majorHAnsi" w:hAnsiTheme="majorHAnsi" w:cstheme="majorHAnsi"/>
                <w:color w:val="000000"/>
                <w:szCs w:val="22"/>
                <w:lang w:val="fr-FR"/>
              </w:rPr>
              <w:t>Hann</w:t>
            </w:r>
            <w:proofErr w:type="spellEnd"/>
            <w:r w:rsidRPr="00AC43C9">
              <w:rPr>
                <w:rFonts w:asciiTheme="majorHAnsi" w:hAnsiTheme="majorHAnsi" w:cstheme="majorHAnsi"/>
                <w:color w:val="000000"/>
                <w:szCs w:val="22"/>
                <w:lang w:val="fr-FR"/>
              </w:rPr>
              <w:t xml:space="preserve"> –Dakar (Sénégal)</w:t>
            </w:r>
            <w:r w:rsidR="00F975A7" w:rsidRPr="00AC43C9">
              <w:rPr>
                <w:rFonts w:asciiTheme="majorHAnsi" w:hAnsiTheme="majorHAnsi" w:cstheme="majorHAnsi"/>
                <w:color w:val="000000"/>
                <w:szCs w:val="22"/>
                <w:lang w:val="fr-FR"/>
              </w:rPr>
              <w:t xml:space="preserve"> </w:t>
            </w:r>
            <w:r w:rsidRPr="00AC43C9">
              <w:rPr>
                <w:rFonts w:asciiTheme="majorHAnsi" w:hAnsiTheme="majorHAnsi" w:cstheme="majorHAnsi"/>
                <w:b/>
                <w:color w:val="000000"/>
                <w:szCs w:val="22"/>
                <w:lang w:val="fr-FR"/>
              </w:rPr>
              <w:t>1993-1996</w:t>
            </w:r>
          </w:p>
        </w:tc>
        <w:tc>
          <w:tcPr>
            <w:tcW w:w="4318" w:type="dxa"/>
            <w:tcBorders>
              <w:top w:val="single" w:sz="6" w:space="0" w:color="auto"/>
              <w:left w:val="single" w:sz="6" w:space="0" w:color="auto"/>
              <w:bottom w:val="single" w:sz="6" w:space="0" w:color="auto"/>
              <w:right w:val="double" w:sz="6" w:space="0" w:color="auto"/>
            </w:tcBorders>
          </w:tcPr>
          <w:p w14:paraId="1551462A" w14:textId="77777777" w:rsidR="00424B0C" w:rsidRPr="00AC43C9" w:rsidRDefault="00424B0C" w:rsidP="00AC43C9">
            <w:pPr>
              <w:pStyle w:val="normaltableau"/>
              <w:spacing w:before="0" w:after="0"/>
              <w:rPr>
                <w:rFonts w:asciiTheme="majorHAnsi" w:hAnsiTheme="majorHAnsi" w:cstheme="majorHAnsi"/>
                <w:color w:val="000000"/>
                <w:szCs w:val="22"/>
                <w:lang w:val="fr-FR"/>
              </w:rPr>
            </w:pPr>
            <w:r w:rsidRPr="00AC43C9">
              <w:rPr>
                <w:rFonts w:asciiTheme="majorHAnsi" w:hAnsiTheme="majorHAnsi" w:cstheme="majorHAnsi"/>
                <w:color w:val="000000"/>
                <w:szCs w:val="22"/>
                <w:lang w:val="fr-FR"/>
              </w:rPr>
              <w:t>Baccalauréat en Economie et Sciences Sociales</w:t>
            </w:r>
          </w:p>
        </w:tc>
      </w:tr>
    </w:tbl>
    <w:p w14:paraId="122D7119" w14:textId="4CB63117" w:rsidR="003D0588" w:rsidRPr="00AC43C9" w:rsidRDefault="003D0588" w:rsidP="00AC43C9">
      <w:pPr>
        <w:spacing w:after="0"/>
        <w:rPr>
          <w:rFonts w:asciiTheme="majorHAnsi" w:hAnsiTheme="majorHAnsi" w:cstheme="majorHAnsi"/>
          <w:szCs w:val="24"/>
          <w:lang w:val="fr-FR"/>
        </w:rPr>
      </w:pPr>
      <w:r w:rsidRPr="00AC43C9">
        <w:rPr>
          <w:rFonts w:asciiTheme="majorHAnsi" w:hAnsiTheme="majorHAnsi" w:cstheme="majorHAnsi"/>
          <w:szCs w:val="24"/>
          <w:lang w:val="fr-FR"/>
        </w:rPr>
        <w:t>Autres formations</w:t>
      </w:r>
    </w:p>
    <w:tbl>
      <w:tblPr>
        <w:tblW w:w="10330" w:type="dxa"/>
        <w:jc w:val="center"/>
        <w:tblLayout w:type="fixed"/>
        <w:tblCellMar>
          <w:left w:w="130" w:type="dxa"/>
          <w:right w:w="130" w:type="dxa"/>
        </w:tblCellMar>
        <w:tblLook w:val="0000" w:firstRow="0" w:lastRow="0" w:firstColumn="0" w:lastColumn="0" w:noHBand="0" w:noVBand="0"/>
      </w:tblPr>
      <w:tblGrid>
        <w:gridCol w:w="4413"/>
        <w:gridCol w:w="5917"/>
      </w:tblGrid>
      <w:tr w:rsidR="009D420B" w:rsidRPr="00AC43C9" w14:paraId="1458C166" w14:textId="77777777" w:rsidTr="00AC43C9">
        <w:trPr>
          <w:jc w:val="center"/>
        </w:trPr>
        <w:tc>
          <w:tcPr>
            <w:tcW w:w="4413" w:type="dxa"/>
            <w:tcBorders>
              <w:top w:val="double" w:sz="6" w:space="0" w:color="auto"/>
              <w:left w:val="double" w:sz="6" w:space="0" w:color="auto"/>
              <w:bottom w:val="single" w:sz="6" w:space="0" w:color="auto"/>
            </w:tcBorders>
            <w:shd w:val="pct5" w:color="auto" w:fill="FFFFFF"/>
          </w:tcPr>
          <w:p w14:paraId="34AF6387" w14:textId="77777777" w:rsidR="003D0588" w:rsidRPr="00AC43C9" w:rsidRDefault="003D0588" w:rsidP="00AC43C9">
            <w:pPr>
              <w:pStyle w:val="normaltableau"/>
              <w:spacing w:before="0" w:after="0"/>
              <w:rPr>
                <w:rFonts w:asciiTheme="majorHAnsi" w:hAnsiTheme="majorHAnsi" w:cstheme="majorHAnsi"/>
                <w:szCs w:val="22"/>
                <w:lang w:val="fr-FR"/>
              </w:rPr>
            </w:pPr>
            <w:r w:rsidRPr="00AC43C9">
              <w:rPr>
                <w:rFonts w:asciiTheme="majorHAnsi" w:hAnsiTheme="majorHAnsi" w:cstheme="majorHAnsi"/>
                <w:szCs w:val="22"/>
                <w:lang w:val="fr-FR"/>
              </w:rPr>
              <w:t xml:space="preserve">Institution  </w:t>
            </w:r>
          </w:p>
        </w:tc>
        <w:tc>
          <w:tcPr>
            <w:tcW w:w="5917" w:type="dxa"/>
            <w:tcBorders>
              <w:top w:val="double" w:sz="6" w:space="0" w:color="auto"/>
              <w:left w:val="single" w:sz="6" w:space="0" w:color="auto"/>
              <w:bottom w:val="single" w:sz="6" w:space="0" w:color="auto"/>
              <w:right w:val="double" w:sz="6" w:space="0" w:color="auto"/>
            </w:tcBorders>
            <w:shd w:val="pct5" w:color="auto" w:fill="FFFFFF"/>
          </w:tcPr>
          <w:p w14:paraId="478A0118" w14:textId="4E12C017" w:rsidR="003D0588" w:rsidRPr="00AC43C9" w:rsidRDefault="003D0588" w:rsidP="00AC43C9">
            <w:pPr>
              <w:pStyle w:val="normaltableau"/>
              <w:spacing w:before="0" w:after="0"/>
              <w:rPr>
                <w:rFonts w:asciiTheme="majorHAnsi" w:hAnsiTheme="majorHAnsi" w:cstheme="majorHAnsi"/>
                <w:szCs w:val="22"/>
                <w:lang w:val="fr-FR"/>
              </w:rPr>
            </w:pPr>
            <w:r w:rsidRPr="00AC43C9">
              <w:rPr>
                <w:rFonts w:asciiTheme="majorHAnsi" w:hAnsiTheme="majorHAnsi" w:cstheme="majorHAnsi"/>
                <w:szCs w:val="22"/>
                <w:lang w:val="fr-FR"/>
              </w:rPr>
              <w:t>Certification</w:t>
            </w:r>
            <w:r w:rsidR="009D420B" w:rsidRPr="00AC43C9">
              <w:rPr>
                <w:rFonts w:asciiTheme="majorHAnsi" w:hAnsiTheme="majorHAnsi" w:cstheme="majorHAnsi"/>
                <w:szCs w:val="22"/>
                <w:lang w:val="fr-FR"/>
              </w:rPr>
              <w:t>s</w:t>
            </w:r>
            <w:r w:rsidRPr="00AC43C9">
              <w:rPr>
                <w:rFonts w:asciiTheme="majorHAnsi" w:hAnsiTheme="majorHAnsi" w:cstheme="majorHAnsi"/>
                <w:szCs w:val="22"/>
                <w:lang w:val="fr-FR"/>
              </w:rPr>
              <w:t xml:space="preserve"> </w:t>
            </w:r>
          </w:p>
        </w:tc>
      </w:tr>
      <w:tr w:rsidR="009D420B" w:rsidRPr="00AC43C9" w14:paraId="7596CB11" w14:textId="77777777" w:rsidTr="00AC43C9">
        <w:trPr>
          <w:jc w:val="center"/>
        </w:trPr>
        <w:tc>
          <w:tcPr>
            <w:tcW w:w="4413" w:type="dxa"/>
            <w:tcBorders>
              <w:left w:val="double" w:sz="6" w:space="0" w:color="auto"/>
              <w:bottom w:val="single" w:sz="6" w:space="0" w:color="auto"/>
            </w:tcBorders>
          </w:tcPr>
          <w:p w14:paraId="2C002B11" w14:textId="66106202" w:rsidR="003D0588" w:rsidRPr="00AC43C9" w:rsidRDefault="009D420B" w:rsidP="00AC43C9">
            <w:pPr>
              <w:pStyle w:val="normaltableau"/>
              <w:tabs>
                <w:tab w:val="left" w:pos="661"/>
              </w:tabs>
              <w:spacing w:before="0" w:after="0"/>
              <w:rPr>
                <w:rFonts w:asciiTheme="majorHAnsi" w:hAnsiTheme="majorHAnsi" w:cstheme="majorHAnsi"/>
                <w:szCs w:val="22"/>
                <w:lang w:val="fr-FR"/>
              </w:rPr>
            </w:pPr>
            <w:r w:rsidRPr="00AC43C9">
              <w:rPr>
                <w:rFonts w:asciiTheme="majorHAnsi" w:hAnsiTheme="majorHAnsi" w:cstheme="majorHAnsi"/>
                <w:szCs w:val="22"/>
                <w:lang w:val="fr-FR"/>
              </w:rPr>
              <w:t xml:space="preserve">Institut Français </w:t>
            </w:r>
            <w:r w:rsidR="003D0588" w:rsidRPr="00AC43C9">
              <w:rPr>
                <w:rFonts w:asciiTheme="majorHAnsi" w:hAnsiTheme="majorHAnsi" w:cstheme="majorHAnsi"/>
                <w:szCs w:val="22"/>
                <w:lang w:val="fr-FR"/>
              </w:rPr>
              <w:t>Oo2 Formations</w:t>
            </w:r>
            <w:r w:rsidRPr="00AC43C9">
              <w:rPr>
                <w:rFonts w:asciiTheme="majorHAnsi" w:hAnsiTheme="majorHAnsi" w:cstheme="majorHAnsi"/>
                <w:szCs w:val="22"/>
                <w:lang w:val="fr-FR"/>
              </w:rPr>
              <w:t xml:space="preserve"> </w:t>
            </w:r>
            <w:r w:rsidR="003D0588" w:rsidRPr="00AC43C9">
              <w:rPr>
                <w:rFonts w:asciiTheme="majorHAnsi" w:hAnsiTheme="majorHAnsi" w:cstheme="majorHAnsi"/>
                <w:szCs w:val="22"/>
                <w:lang w:val="fr-FR"/>
              </w:rPr>
              <w:t xml:space="preserve"> </w:t>
            </w:r>
          </w:p>
        </w:tc>
        <w:tc>
          <w:tcPr>
            <w:tcW w:w="5917" w:type="dxa"/>
            <w:tcBorders>
              <w:left w:val="single" w:sz="6" w:space="0" w:color="auto"/>
              <w:right w:val="double" w:sz="6" w:space="0" w:color="auto"/>
            </w:tcBorders>
          </w:tcPr>
          <w:p w14:paraId="1D80E9D1" w14:textId="31869A28" w:rsidR="003D0588" w:rsidRPr="00AC43C9" w:rsidRDefault="003D0588" w:rsidP="00AC43C9">
            <w:pPr>
              <w:pStyle w:val="normaltableau"/>
              <w:spacing w:before="0" w:after="0"/>
              <w:rPr>
                <w:rFonts w:asciiTheme="majorHAnsi" w:hAnsiTheme="majorHAnsi" w:cstheme="majorHAnsi"/>
                <w:szCs w:val="22"/>
                <w:lang w:val="fr-FR"/>
              </w:rPr>
            </w:pPr>
            <w:r w:rsidRPr="00AC43C9">
              <w:rPr>
                <w:rFonts w:asciiTheme="majorHAnsi" w:hAnsiTheme="majorHAnsi" w:cstheme="majorHAnsi"/>
                <w:szCs w:val="22"/>
                <w:lang w:val="fr-FR"/>
              </w:rPr>
              <w:t>Lean Six Sigma Green &amp; Yellow Belt</w:t>
            </w:r>
          </w:p>
        </w:tc>
      </w:tr>
      <w:tr w:rsidR="009D420B" w:rsidRPr="00AC43C9" w14:paraId="3C225FC3" w14:textId="77777777" w:rsidTr="00AC43C9">
        <w:trPr>
          <w:jc w:val="center"/>
        </w:trPr>
        <w:tc>
          <w:tcPr>
            <w:tcW w:w="4413" w:type="dxa"/>
            <w:tcBorders>
              <w:top w:val="single" w:sz="6" w:space="0" w:color="auto"/>
              <w:left w:val="double" w:sz="6" w:space="0" w:color="auto"/>
              <w:bottom w:val="single" w:sz="6" w:space="0" w:color="auto"/>
            </w:tcBorders>
          </w:tcPr>
          <w:p w14:paraId="34F94AB4" w14:textId="414D6C97" w:rsidR="003D0588" w:rsidRPr="00AC43C9" w:rsidRDefault="009D420B" w:rsidP="00AC43C9">
            <w:pPr>
              <w:pStyle w:val="normaltableau"/>
              <w:spacing w:before="0" w:after="0"/>
              <w:rPr>
                <w:rFonts w:asciiTheme="majorHAnsi" w:hAnsiTheme="majorHAnsi" w:cstheme="majorHAnsi"/>
                <w:b/>
                <w:color w:val="000000"/>
                <w:szCs w:val="22"/>
                <w:lang w:val="fr-FR"/>
              </w:rPr>
            </w:pPr>
            <w:r w:rsidRPr="00AC43C9">
              <w:rPr>
                <w:rFonts w:asciiTheme="majorHAnsi" w:hAnsiTheme="majorHAnsi" w:cstheme="majorHAnsi"/>
                <w:szCs w:val="22"/>
                <w:lang w:val="fr-FR"/>
              </w:rPr>
              <w:t xml:space="preserve">Institut Français </w:t>
            </w:r>
            <w:r w:rsidR="003D0588" w:rsidRPr="00AC43C9">
              <w:rPr>
                <w:rFonts w:asciiTheme="majorHAnsi" w:hAnsiTheme="majorHAnsi" w:cstheme="majorHAnsi"/>
                <w:b/>
                <w:color w:val="000000"/>
                <w:szCs w:val="22"/>
                <w:lang w:val="fr-FR"/>
              </w:rPr>
              <w:t>Oo2 Formations</w:t>
            </w:r>
          </w:p>
        </w:tc>
        <w:tc>
          <w:tcPr>
            <w:tcW w:w="5917" w:type="dxa"/>
            <w:tcBorders>
              <w:top w:val="single" w:sz="6" w:space="0" w:color="auto"/>
              <w:left w:val="single" w:sz="6" w:space="0" w:color="auto"/>
              <w:bottom w:val="single" w:sz="6" w:space="0" w:color="auto"/>
              <w:right w:val="double" w:sz="6" w:space="0" w:color="auto"/>
            </w:tcBorders>
          </w:tcPr>
          <w:p w14:paraId="5AB3BB39" w14:textId="406015A3" w:rsidR="003D0588" w:rsidRPr="00AC43C9" w:rsidRDefault="003D0588" w:rsidP="00AC43C9">
            <w:pPr>
              <w:tabs>
                <w:tab w:val="left" w:pos="2180"/>
              </w:tabs>
              <w:spacing w:after="0"/>
              <w:rPr>
                <w:rFonts w:asciiTheme="majorHAnsi" w:hAnsiTheme="majorHAnsi" w:cstheme="majorHAnsi"/>
              </w:rPr>
            </w:pPr>
            <w:r w:rsidRPr="00AC43C9">
              <w:rPr>
                <w:rFonts w:asciiTheme="majorHAnsi" w:hAnsiTheme="majorHAnsi" w:cstheme="majorHAnsi"/>
              </w:rPr>
              <w:t xml:space="preserve">ISO 31000 Risk Manager </w:t>
            </w:r>
          </w:p>
        </w:tc>
      </w:tr>
      <w:tr w:rsidR="009D420B" w:rsidRPr="00AC43C9" w14:paraId="73FC1D4C" w14:textId="77777777" w:rsidTr="00AC43C9">
        <w:trPr>
          <w:jc w:val="center"/>
        </w:trPr>
        <w:tc>
          <w:tcPr>
            <w:tcW w:w="4413" w:type="dxa"/>
            <w:tcBorders>
              <w:top w:val="single" w:sz="6" w:space="0" w:color="auto"/>
              <w:left w:val="double" w:sz="6" w:space="0" w:color="auto"/>
              <w:bottom w:val="single" w:sz="6" w:space="0" w:color="auto"/>
            </w:tcBorders>
          </w:tcPr>
          <w:p w14:paraId="2A319336" w14:textId="524BB7D1" w:rsidR="00A30CFF" w:rsidRPr="00AC43C9" w:rsidRDefault="009D420B" w:rsidP="00AC43C9">
            <w:pPr>
              <w:pStyle w:val="normaltableau"/>
              <w:spacing w:before="0" w:after="0"/>
              <w:rPr>
                <w:rFonts w:asciiTheme="majorHAnsi" w:hAnsiTheme="majorHAnsi" w:cstheme="majorHAnsi"/>
                <w:b/>
                <w:color w:val="000000"/>
                <w:szCs w:val="22"/>
                <w:lang w:val="fr-FR"/>
              </w:rPr>
            </w:pPr>
            <w:r w:rsidRPr="00AC43C9">
              <w:rPr>
                <w:rFonts w:asciiTheme="majorHAnsi" w:hAnsiTheme="majorHAnsi" w:cstheme="majorHAnsi"/>
                <w:szCs w:val="22"/>
                <w:lang w:val="fr-FR"/>
              </w:rPr>
              <w:t xml:space="preserve">Institut Français </w:t>
            </w:r>
            <w:r w:rsidR="00A30CFF" w:rsidRPr="00AC43C9">
              <w:rPr>
                <w:rFonts w:asciiTheme="majorHAnsi" w:hAnsiTheme="majorHAnsi" w:cstheme="majorHAnsi"/>
                <w:b/>
                <w:color w:val="000000"/>
                <w:szCs w:val="22"/>
                <w:lang w:val="fr-FR"/>
              </w:rPr>
              <w:t>Oo2 Formations</w:t>
            </w:r>
          </w:p>
        </w:tc>
        <w:tc>
          <w:tcPr>
            <w:tcW w:w="5917" w:type="dxa"/>
            <w:tcBorders>
              <w:top w:val="single" w:sz="6" w:space="0" w:color="auto"/>
              <w:left w:val="single" w:sz="6" w:space="0" w:color="auto"/>
              <w:bottom w:val="single" w:sz="6" w:space="0" w:color="auto"/>
              <w:right w:val="double" w:sz="6" w:space="0" w:color="auto"/>
            </w:tcBorders>
          </w:tcPr>
          <w:p w14:paraId="4AE95203" w14:textId="522AC6A0" w:rsidR="00A30CFF" w:rsidRPr="00AC43C9" w:rsidRDefault="00A30CFF" w:rsidP="00AC43C9">
            <w:pPr>
              <w:tabs>
                <w:tab w:val="left" w:pos="2180"/>
              </w:tabs>
              <w:spacing w:after="0"/>
              <w:rPr>
                <w:rFonts w:asciiTheme="majorHAnsi" w:hAnsiTheme="majorHAnsi" w:cstheme="majorHAnsi"/>
              </w:rPr>
            </w:pPr>
            <w:r w:rsidRPr="00AC43C9">
              <w:rPr>
                <w:rFonts w:asciiTheme="majorHAnsi" w:hAnsiTheme="majorHAnsi" w:cstheme="majorHAnsi"/>
              </w:rPr>
              <w:t>ISO 9001 : Management de la qualité</w:t>
            </w:r>
            <w:r w:rsidR="009D420B" w:rsidRPr="00AC43C9">
              <w:rPr>
                <w:rFonts w:asciiTheme="majorHAnsi" w:hAnsiTheme="majorHAnsi" w:cstheme="majorHAnsi"/>
              </w:rPr>
              <w:t xml:space="preserve"> </w:t>
            </w:r>
            <w:r w:rsidRPr="00AC43C9">
              <w:rPr>
                <w:rFonts w:asciiTheme="majorHAnsi" w:hAnsiTheme="majorHAnsi" w:cstheme="majorHAnsi"/>
              </w:rPr>
              <w:t xml:space="preserve">Lead </w:t>
            </w:r>
            <w:proofErr w:type="spellStart"/>
            <w:r w:rsidRPr="00AC43C9">
              <w:rPr>
                <w:rFonts w:asciiTheme="majorHAnsi" w:hAnsiTheme="majorHAnsi" w:cstheme="majorHAnsi"/>
              </w:rPr>
              <w:t>Implementer</w:t>
            </w:r>
            <w:proofErr w:type="spellEnd"/>
          </w:p>
        </w:tc>
      </w:tr>
    </w:tbl>
    <w:p w14:paraId="7A69E8F0" w14:textId="77777777" w:rsidR="003D0588" w:rsidRPr="00AC43C9" w:rsidRDefault="003D0588" w:rsidP="00AC43C9">
      <w:pPr>
        <w:spacing w:after="0"/>
        <w:rPr>
          <w:rFonts w:asciiTheme="majorHAnsi" w:hAnsiTheme="majorHAnsi" w:cstheme="majorHAnsi"/>
        </w:rPr>
      </w:pPr>
    </w:p>
    <w:p w14:paraId="4032F754" w14:textId="77777777" w:rsidR="00C078F8" w:rsidRPr="00AC43C9" w:rsidRDefault="00C078F8" w:rsidP="00AC43C9">
      <w:pPr>
        <w:pStyle w:val="Paragraphedeliste"/>
        <w:numPr>
          <w:ilvl w:val="0"/>
          <w:numId w:val="1"/>
        </w:numPr>
        <w:spacing w:after="0"/>
        <w:rPr>
          <w:rFonts w:asciiTheme="majorHAnsi" w:hAnsiTheme="majorHAnsi" w:cstheme="majorHAnsi"/>
          <w:sz w:val="22"/>
          <w:szCs w:val="22"/>
          <w:lang w:val="fr-FR"/>
        </w:rPr>
      </w:pPr>
      <w:r w:rsidRPr="00AC43C9">
        <w:rPr>
          <w:rFonts w:asciiTheme="majorHAnsi" w:hAnsiTheme="majorHAnsi" w:cstheme="majorHAnsi"/>
          <w:b/>
          <w:sz w:val="22"/>
          <w:szCs w:val="22"/>
          <w:lang w:val="fr-FR"/>
        </w:rPr>
        <w:t xml:space="preserve">Connaissances linguistiques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82"/>
        <w:gridCol w:w="2268"/>
        <w:gridCol w:w="2268"/>
        <w:gridCol w:w="2410"/>
      </w:tblGrid>
      <w:tr w:rsidR="00C078F8" w:rsidRPr="00AC43C9" w14:paraId="08F6F6B9" w14:textId="77777777" w:rsidTr="00531408">
        <w:trPr>
          <w:jc w:val="center"/>
        </w:trPr>
        <w:tc>
          <w:tcPr>
            <w:tcW w:w="2982" w:type="dxa"/>
            <w:shd w:val="pct5" w:color="auto" w:fill="FFFFFF"/>
          </w:tcPr>
          <w:p w14:paraId="7E4715FF" w14:textId="77777777" w:rsidR="00C078F8" w:rsidRPr="00AC43C9" w:rsidRDefault="00C078F8" w:rsidP="00AC43C9">
            <w:pPr>
              <w:pStyle w:val="normaltableau"/>
              <w:spacing w:before="0" w:after="0"/>
              <w:rPr>
                <w:rFonts w:asciiTheme="majorHAnsi" w:hAnsiTheme="majorHAnsi" w:cstheme="majorHAnsi"/>
                <w:szCs w:val="22"/>
                <w:lang w:val="fr-FR"/>
              </w:rPr>
            </w:pPr>
            <w:r w:rsidRPr="00AC43C9">
              <w:rPr>
                <w:rFonts w:asciiTheme="majorHAnsi" w:hAnsiTheme="majorHAnsi" w:cstheme="majorHAnsi"/>
                <w:szCs w:val="22"/>
                <w:lang w:val="fr-FR"/>
              </w:rPr>
              <w:t>Langue</w:t>
            </w:r>
          </w:p>
        </w:tc>
        <w:tc>
          <w:tcPr>
            <w:tcW w:w="2268" w:type="dxa"/>
            <w:shd w:val="pct5" w:color="auto" w:fill="FFFFFF"/>
          </w:tcPr>
          <w:p w14:paraId="0823D898" w14:textId="77777777" w:rsidR="00C078F8" w:rsidRPr="00AC43C9" w:rsidRDefault="00C078F8" w:rsidP="00AC43C9">
            <w:pPr>
              <w:pStyle w:val="normaltableau"/>
              <w:spacing w:before="0" w:after="0"/>
              <w:rPr>
                <w:rFonts w:asciiTheme="majorHAnsi" w:hAnsiTheme="majorHAnsi" w:cstheme="majorHAnsi"/>
                <w:szCs w:val="22"/>
                <w:lang w:val="fr-FR"/>
              </w:rPr>
            </w:pPr>
            <w:r w:rsidRPr="00AC43C9">
              <w:rPr>
                <w:rFonts w:asciiTheme="majorHAnsi" w:hAnsiTheme="majorHAnsi" w:cstheme="majorHAnsi"/>
                <w:szCs w:val="22"/>
                <w:lang w:val="fr-FR"/>
              </w:rPr>
              <w:t>Lu</w:t>
            </w:r>
          </w:p>
        </w:tc>
        <w:tc>
          <w:tcPr>
            <w:tcW w:w="2268" w:type="dxa"/>
            <w:shd w:val="pct5" w:color="auto" w:fill="FFFFFF"/>
          </w:tcPr>
          <w:p w14:paraId="6238E38F" w14:textId="77777777" w:rsidR="00C078F8" w:rsidRPr="00AC43C9" w:rsidRDefault="00C078F8" w:rsidP="00AC43C9">
            <w:pPr>
              <w:pStyle w:val="normaltableau"/>
              <w:spacing w:before="0" w:after="0"/>
              <w:rPr>
                <w:rFonts w:asciiTheme="majorHAnsi" w:hAnsiTheme="majorHAnsi" w:cstheme="majorHAnsi"/>
                <w:szCs w:val="22"/>
                <w:lang w:val="fr-FR"/>
              </w:rPr>
            </w:pPr>
            <w:r w:rsidRPr="00AC43C9">
              <w:rPr>
                <w:rFonts w:asciiTheme="majorHAnsi" w:hAnsiTheme="majorHAnsi" w:cstheme="majorHAnsi"/>
                <w:szCs w:val="22"/>
                <w:lang w:val="fr-FR"/>
              </w:rPr>
              <w:t>Parlé</w:t>
            </w:r>
          </w:p>
        </w:tc>
        <w:tc>
          <w:tcPr>
            <w:tcW w:w="2410" w:type="dxa"/>
            <w:shd w:val="pct5" w:color="auto" w:fill="FFFFFF"/>
          </w:tcPr>
          <w:p w14:paraId="3B7EC276" w14:textId="77777777" w:rsidR="00C078F8" w:rsidRPr="00AC43C9" w:rsidRDefault="00C078F8" w:rsidP="00AC43C9">
            <w:pPr>
              <w:pStyle w:val="normaltableau"/>
              <w:spacing w:before="0" w:after="0"/>
              <w:rPr>
                <w:rFonts w:asciiTheme="majorHAnsi" w:hAnsiTheme="majorHAnsi" w:cstheme="majorHAnsi"/>
                <w:szCs w:val="22"/>
                <w:lang w:val="fr-FR"/>
              </w:rPr>
            </w:pPr>
            <w:r w:rsidRPr="00AC43C9">
              <w:rPr>
                <w:rFonts w:asciiTheme="majorHAnsi" w:hAnsiTheme="majorHAnsi" w:cstheme="majorHAnsi"/>
                <w:szCs w:val="22"/>
                <w:lang w:val="fr-FR"/>
              </w:rPr>
              <w:t>Ecrit</w:t>
            </w:r>
          </w:p>
        </w:tc>
      </w:tr>
      <w:tr w:rsidR="00C078F8" w:rsidRPr="00AC43C9" w14:paraId="1C22918B" w14:textId="77777777" w:rsidTr="00531408">
        <w:trPr>
          <w:jc w:val="center"/>
        </w:trPr>
        <w:tc>
          <w:tcPr>
            <w:tcW w:w="2982" w:type="dxa"/>
          </w:tcPr>
          <w:p w14:paraId="0563C01F" w14:textId="77777777" w:rsidR="00C078F8" w:rsidRPr="00AC43C9" w:rsidRDefault="00C078F8" w:rsidP="00AC43C9">
            <w:pPr>
              <w:pStyle w:val="normaltableau"/>
              <w:spacing w:before="0" w:after="0"/>
              <w:rPr>
                <w:rFonts w:asciiTheme="majorHAnsi" w:hAnsiTheme="majorHAnsi" w:cstheme="majorHAnsi"/>
                <w:szCs w:val="22"/>
                <w:lang w:val="fr-FR"/>
              </w:rPr>
            </w:pPr>
            <w:r w:rsidRPr="00AC43C9">
              <w:rPr>
                <w:rFonts w:asciiTheme="majorHAnsi" w:hAnsiTheme="majorHAnsi" w:cstheme="majorHAnsi"/>
                <w:szCs w:val="22"/>
                <w:lang w:val="fr-FR"/>
              </w:rPr>
              <w:t xml:space="preserve">Français </w:t>
            </w:r>
          </w:p>
        </w:tc>
        <w:tc>
          <w:tcPr>
            <w:tcW w:w="2268" w:type="dxa"/>
          </w:tcPr>
          <w:p w14:paraId="5ECE1F7B" w14:textId="77777777" w:rsidR="00C078F8" w:rsidRPr="00AC43C9" w:rsidRDefault="00967418" w:rsidP="00AC43C9">
            <w:pPr>
              <w:pStyle w:val="normaltableau"/>
              <w:spacing w:before="0" w:after="0"/>
              <w:rPr>
                <w:rFonts w:asciiTheme="majorHAnsi" w:hAnsiTheme="majorHAnsi" w:cstheme="majorHAnsi"/>
                <w:szCs w:val="22"/>
                <w:lang w:val="fr-FR"/>
              </w:rPr>
            </w:pPr>
            <w:r w:rsidRPr="00AC43C9">
              <w:rPr>
                <w:rFonts w:asciiTheme="majorHAnsi" w:hAnsiTheme="majorHAnsi" w:cstheme="majorHAnsi"/>
                <w:szCs w:val="22"/>
                <w:lang w:val="fr-FR"/>
              </w:rPr>
              <w:t>1</w:t>
            </w:r>
          </w:p>
        </w:tc>
        <w:tc>
          <w:tcPr>
            <w:tcW w:w="2268" w:type="dxa"/>
          </w:tcPr>
          <w:p w14:paraId="249A90B2" w14:textId="77777777" w:rsidR="00C078F8" w:rsidRPr="00AC43C9" w:rsidRDefault="00967418" w:rsidP="00AC43C9">
            <w:pPr>
              <w:pStyle w:val="normaltableau"/>
              <w:spacing w:before="0" w:after="0"/>
              <w:rPr>
                <w:rFonts w:asciiTheme="majorHAnsi" w:hAnsiTheme="majorHAnsi" w:cstheme="majorHAnsi"/>
                <w:szCs w:val="22"/>
                <w:lang w:val="fr-FR"/>
              </w:rPr>
            </w:pPr>
            <w:r w:rsidRPr="00AC43C9">
              <w:rPr>
                <w:rFonts w:asciiTheme="majorHAnsi" w:hAnsiTheme="majorHAnsi" w:cstheme="majorHAnsi"/>
                <w:szCs w:val="22"/>
                <w:lang w:val="fr-FR"/>
              </w:rPr>
              <w:t>1</w:t>
            </w:r>
          </w:p>
        </w:tc>
        <w:tc>
          <w:tcPr>
            <w:tcW w:w="2410" w:type="dxa"/>
          </w:tcPr>
          <w:p w14:paraId="58ADBC6D" w14:textId="77777777" w:rsidR="00C078F8" w:rsidRPr="00AC43C9" w:rsidRDefault="00967418" w:rsidP="00AC43C9">
            <w:pPr>
              <w:pStyle w:val="normaltableau"/>
              <w:spacing w:before="0" w:after="0"/>
              <w:rPr>
                <w:rFonts w:asciiTheme="majorHAnsi" w:hAnsiTheme="majorHAnsi" w:cstheme="majorHAnsi"/>
                <w:szCs w:val="22"/>
                <w:lang w:val="fr-FR"/>
              </w:rPr>
            </w:pPr>
            <w:r w:rsidRPr="00AC43C9">
              <w:rPr>
                <w:rFonts w:asciiTheme="majorHAnsi" w:hAnsiTheme="majorHAnsi" w:cstheme="majorHAnsi"/>
                <w:szCs w:val="22"/>
                <w:lang w:val="fr-FR"/>
              </w:rPr>
              <w:t>1</w:t>
            </w:r>
          </w:p>
        </w:tc>
      </w:tr>
      <w:tr w:rsidR="00C078F8" w:rsidRPr="00AC43C9" w14:paraId="7FE59517" w14:textId="77777777" w:rsidTr="00531408">
        <w:trPr>
          <w:jc w:val="center"/>
        </w:trPr>
        <w:tc>
          <w:tcPr>
            <w:tcW w:w="2982" w:type="dxa"/>
          </w:tcPr>
          <w:p w14:paraId="75364335" w14:textId="77777777" w:rsidR="00C078F8" w:rsidRPr="00AC43C9" w:rsidRDefault="00C078F8" w:rsidP="00AC43C9">
            <w:pPr>
              <w:pStyle w:val="normaltableau"/>
              <w:spacing w:before="0" w:after="0"/>
              <w:rPr>
                <w:rFonts w:asciiTheme="majorHAnsi" w:hAnsiTheme="majorHAnsi" w:cstheme="majorHAnsi"/>
                <w:szCs w:val="22"/>
                <w:lang w:val="fr-FR"/>
              </w:rPr>
            </w:pPr>
            <w:r w:rsidRPr="00AC43C9">
              <w:rPr>
                <w:rFonts w:asciiTheme="majorHAnsi" w:hAnsiTheme="majorHAnsi" w:cstheme="majorHAnsi"/>
                <w:szCs w:val="22"/>
                <w:lang w:val="fr-FR"/>
              </w:rPr>
              <w:t>Anglais</w:t>
            </w:r>
          </w:p>
        </w:tc>
        <w:tc>
          <w:tcPr>
            <w:tcW w:w="2268" w:type="dxa"/>
          </w:tcPr>
          <w:p w14:paraId="3DBD2D8F" w14:textId="77777777" w:rsidR="00C078F8" w:rsidRPr="00AC43C9" w:rsidRDefault="00D64671" w:rsidP="00AC43C9">
            <w:pPr>
              <w:pStyle w:val="normaltableau"/>
              <w:spacing w:before="0" w:after="0"/>
              <w:rPr>
                <w:rFonts w:asciiTheme="majorHAnsi" w:hAnsiTheme="majorHAnsi" w:cstheme="majorHAnsi"/>
                <w:szCs w:val="22"/>
                <w:lang w:val="fr-FR"/>
              </w:rPr>
            </w:pPr>
            <w:r w:rsidRPr="00AC43C9">
              <w:rPr>
                <w:rFonts w:asciiTheme="majorHAnsi" w:hAnsiTheme="majorHAnsi" w:cstheme="majorHAnsi"/>
                <w:szCs w:val="22"/>
                <w:lang w:val="fr-FR"/>
              </w:rPr>
              <w:t>1</w:t>
            </w:r>
          </w:p>
        </w:tc>
        <w:tc>
          <w:tcPr>
            <w:tcW w:w="2268" w:type="dxa"/>
          </w:tcPr>
          <w:p w14:paraId="1D89909B" w14:textId="77777777" w:rsidR="00C078F8" w:rsidRPr="00AC43C9" w:rsidRDefault="00D64671" w:rsidP="00AC43C9">
            <w:pPr>
              <w:pStyle w:val="normaltableau"/>
              <w:spacing w:before="0" w:after="0"/>
              <w:rPr>
                <w:rFonts w:asciiTheme="majorHAnsi" w:hAnsiTheme="majorHAnsi" w:cstheme="majorHAnsi"/>
                <w:szCs w:val="22"/>
                <w:lang w:val="fr-FR"/>
              </w:rPr>
            </w:pPr>
            <w:r w:rsidRPr="00AC43C9">
              <w:rPr>
                <w:rFonts w:asciiTheme="majorHAnsi" w:hAnsiTheme="majorHAnsi" w:cstheme="majorHAnsi"/>
                <w:szCs w:val="22"/>
                <w:lang w:val="fr-FR"/>
              </w:rPr>
              <w:t>2</w:t>
            </w:r>
          </w:p>
        </w:tc>
        <w:tc>
          <w:tcPr>
            <w:tcW w:w="2410" w:type="dxa"/>
          </w:tcPr>
          <w:p w14:paraId="417D52FD" w14:textId="77777777" w:rsidR="00C078F8" w:rsidRPr="00AC43C9" w:rsidRDefault="00D64671" w:rsidP="00AC43C9">
            <w:pPr>
              <w:pStyle w:val="normaltableau"/>
              <w:spacing w:before="0" w:after="0"/>
              <w:rPr>
                <w:rFonts w:asciiTheme="majorHAnsi" w:hAnsiTheme="majorHAnsi" w:cstheme="majorHAnsi"/>
                <w:szCs w:val="22"/>
                <w:lang w:val="fr-FR"/>
              </w:rPr>
            </w:pPr>
            <w:r w:rsidRPr="00AC43C9">
              <w:rPr>
                <w:rFonts w:asciiTheme="majorHAnsi" w:hAnsiTheme="majorHAnsi" w:cstheme="majorHAnsi"/>
                <w:szCs w:val="22"/>
                <w:lang w:val="fr-FR"/>
              </w:rPr>
              <w:t>1</w:t>
            </w:r>
          </w:p>
        </w:tc>
      </w:tr>
    </w:tbl>
    <w:p w14:paraId="259583C0" w14:textId="77777777" w:rsidR="00C078F8" w:rsidRPr="00AC43C9" w:rsidRDefault="00C078F8" w:rsidP="00AC43C9">
      <w:pPr>
        <w:spacing w:after="0"/>
        <w:jc w:val="both"/>
        <w:rPr>
          <w:rFonts w:asciiTheme="majorHAnsi" w:hAnsiTheme="majorHAnsi" w:cstheme="majorHAnsi"/>
        </w:rPr>
      </w:pPr>
    </w:p>
    <w:p w14:paraId="49B96102" w14:textId="3DA03E35" w:rsidR="00FA3202" w:rsidRPr="00AC43C9" w:rsidRDefault="00C078F8" w:rsidP="00AC43C9">
      <w:pPr>
        <w:pStyle w:val="Paragraphedeliste"/>
        <w:numPr>
          <w:ilvl w:val="0"/>
          <w:numId w:val="1"/>
        </w:numPr>
        <w:spacing w:after="0"/>
        <w:ind w:left="335" w:hanging="335"/>
        <w:rPr>
          <w:rFonts w:asciiTheme="majorHAnsi" w:hAnsiTheme="majorHAnsi" w:cstheme="majorHAnsi"/>
          <w:sz w:val="22"/>
          <w:szCs w:val="22"/>
          <w:lang w:val="fr-FR"/>
        </w:rPr>
      </w:pPr>
      <w:r w:rsidRPr="00AC43C9">
        <w:rPr>
          <w:rFonts w:asciiTheme="majorHAnsi" w:hAnsiTheme="majorHAnsi" w:cstheme="majorHAnsi"/>
          <w:b/>
          <w:sz w:val="22"/>
          <w:szCs w:val="22"/>
          <w:lang w:val="fr-FR"/>
        </w:rPr>
        <w:t xml:space="preserve">Affiliation à une organisation professionnelle </w:t>
      </w:r>
      <w:r w:rsidR="004844F3" w:rsidRPr="00AC43C9">
        <w:rPr>
          <w:rFonts w:asciiTheme="majorHAnsi" w:hAnsiTheme="majorHAnsi" w:cstheme="majorHAnsi"/>
          <w:sz w:val="22"/>
          <w:szCs w:val="22"/>
          <w:lang w:val="fr-FR"/>
        </w:rPr>
        <w:t>: Membre</w:t>
      </w:r>
      <w:r w:rsidRPr="00AC43C9">
        <w:rPr>
          <w:rFonts w:asciiTheme="majorHAnsi" w:hAnsiTheme="majorHAnsi" w:cstheme="majorHAnsi"/>
          <w:sz w:val="22"/>
          <w:szCs w:val="22"/>
          <w:lang w:val="fr-FR"/>
        </w:rPr>
        <w:t xml:space="preserve"> de la </w:t>
      </w:r>
      <w:r w:rsidR="00FA3202" w:rsidRPr="00AC43C9">
        <w:rPr>
          <w:rFonts w:asciiTheme="majorHAnsi" w:hAnsiTheme="majorHAnsi" w:cstheme="majorHAnsi"/>
          <w:sz w:val="22"/>
          <w:szCs w:val="22"/>
          <w:lang w:val="fr-FR"/>
        </w:rPr>
        <w:t xml:space="preserve">Fédération Nationale des Experts du Sénégal (FNECS) / </w:t>
      </w:r>
      <w:r w:rsidRPr="00AC43C9">
        <w:rPr>
          <w:rFonts w:asciiTheme="majorHAnsi" w:hAnsiTheme="majorHAnsi" w:cstheme="majorHAnsi"/>
          <w:sz w:val="22"/>
          <w:szCs w:val="22"/>
          <w:lang w:val="fr-FR"/>
        </w:rPr>
        <w:t>Confédération Nationale des Employeurs du Sénégal (CNES</w:t>
      </w:r>
      <w:r w:rsidR="00FA3202" w:rsidRPr="00AC43C9">
        <w:rPr>
          <w:rFonts w:asciiTheme="majorHAnsi" w:hAnsiTheme="majorHAnsi" w:cstheme="majorHAnsi"/>
          <w:sz w:val="22"/>
          <w:szCs w:val="22"/>
          <w:lang w:val="fr-FR"/>
        </w:rPr>
        <w:t>)</w:t>
      </w:r>
    </w:p>
    <w:p w14:paraId="73EC21E8" w14:textId="01FC54BD" w:rsidR="00266D91" w:rsidRPr="00AC43C9" w:rsidRDefault="00185603" w:rsidP="00AC43C9">
      <w:pPr>
        <w:pStyle w:val="Paragraphedeliste"/>
        <w:spacing w:after="0"/>
        <w:ind w:left="335"/>
        <w:rPr>
          <w:rFonts w:asciiTheme="majorHAnsi" w:hAnsiTheme="majorHAnsi" w:cstheme="majorHAnsi"/>
          <w:sz w:val="22"/>
          <w:szCs w:val="22"/>
          <w:lang w:val="fr-FR"/>
        </w:rPr>
      </w:pPr>
      <w:r w:rsidRPr="00AC43C9">
        <w:rPr>
          <w:rFonts w:asciiTheme="majorHAnsi" w:hAnsiTheme="majorHAnsi" w:cstheme="majorHAnsi"/>
          <w:sz w:val="22"/>
          <w:szCs w:val="22"/>
          <w:lang w:val="fr-FR"/>
        </w:rPr>
        <w:lastRenderedPageBreak/>
        <w:t xml:space="preserve">Membre de SENEVAL (Association Sénégalaise </w:t>
      </w:r>
      <w:r w:rsidR="001F2A62" w:rsidRPr="00AC43C9">
        <w:rPr>
          <w:rFonts w:asciiTheme="majorHAnsi" w:hAnsiTheme="majorHAnsi" w:cstheme="majorHAnsi"/>
          <w:sz w:val="22"/>
          <w:szCs w:val="22"/>
          <w:lang w:val="fr-FR"/>
        </w:rPr>
        <w:t>d’Evaluation)</w:t>
      </w:r>
    </w:p>
    <w:p w14:paraId="44DDB439" w14:textId="46DB2B10" w:rsidR="00C078F8" w:rsidRPr="00AC43C9" w:rsidRDefault="00C078F8" w:rsidP="00AC43C9">
      <w:pPr>
        <w:pStyle w:val="Paragraphedeliste"/>
        <w:numPr>
          <w:ilvl w:val="0"/>
          <w:numId w:val="1"/>
        </w:numPr>
        <w:spacing w:after="0"/>
        <w:ind w:left="335" w:hanging="335"/>
        <w:rPr>
          <w:rFonts w:asciiTheme="majorHAnsi" w:hAnsiTheme="majorHAnsi" w:cstheme="majorHAnsi"/>
          <w:sz w:val="22"/>
          <w:szCs w:val="22"/>
          <w:lang w:val="fr-FR"/>
        </w:rPr>
      </w:pPr>
      <w:r w:rsidRPr="00AC43C9">
        <w:rPr>
          <w:rFonts w:asciiTheme="majorHAnsi" w:hAnsiTheme="majorHAnsi" w:cstheme="majorHAnsi"/>
          <w:b/>
          <w:sz w:val="22"/>
          <w:szCs w:val="22"/>
          <w:lang w:val="fr-FR"/>
        </w:rPr>
        <w:t>Autres compétences </w:t>
      </w:r>
      <w:r w:rsidRPr="00AC43C9">
        <w:rPr>
          <w:rFonts w:asciiTheme="majorHAnsi" w:hAnsiTheme="majorHAnsi" w:cstheme="majorHAnsi"/>
          <w:sz w:val="22"/>
          <w:szCs w:val="22"/>
          <w:lang w:val="fr-FR"/>
        </w:rPr>
        <w:t xml:space="preserve">: Maîtrise du pack </w:t>
      </w:r>
      <w:r w:rsidR="006001BC" w:rsidRPr="00AC43C9">
        <w:rPr>
          <w:rFonts w:asciiTheme="majorHAnsi" w:hAnsiTheme="majorHAnsi" w:cstheme="majorHAnsi"/>
          <w:sz w:val="22"/>
          <w:szCs w:val="22"/>
          <w:lang w:val="fr-FR"/>
        </w:rPr>
        <w:t>MS-</w:t>
      </w:r>
      <w:r w:rsidRPr="00AC43C9">
        <w:rPr>
          <w:rFonts w:asciiTheme="majorHAnsi" w:hAnsiTheme="majorHAnsi" w:cstheme="majorHAnsi"/>
          <w:sz w:val="22"/>
          <w:szCs w:val="22"/>
          <w:lang w:val="fr-FR"/>
        </w:rPr>
        <w:t>Office</w:t>
      </w:r>
      <w:r w:rsidR="00FA3202" w:rsidRPr="00AC43C9">
        <w:rPr>
          <w:rFonts w:asciiTheme="majorHAnsi" w:hAnsiTheme="majorHAnsi" w:cstheme="majorHAnsi"/>
          <w:sz w:val="22"/>
          <w:szCs w:val="22"/>
          <w:lang w:val="fr-FR"/>
        </w:rPr>
        <w:t xml:space="preserve"> </w:t>
      </w:r>
      <w:r w:rsidR="00266D91" w:rsidRPr="00AC43C9">
        <w:rPr>
          <w:rFonts w:asciiTheme="majorHAnsi" w:hAnsiTheme="majorHAnsi" w:cstheme="majorHAnsi"/>
          <w:sz w:val="22"/>
          <w:szCs w:val="22"/>
          <w:lang w:val="fr-FR"/>
        </w:rPr>
        <w:t>-</w:t>
      </w:r>
      <w:r w:rsidR="004844F3" w:rsidRPr="00AC43C9">
        <w:rPr>
          <w:rFonts w:asciiTheme="majorHAnsi" w:hAnsiTheme="majorHAnsi" w:cstheme="majorHAnsi"/>
          <w:sz w:val="22"/>
          <w:szCs w:val="22"/>
          <w:lang w:val="fr-FR"/>
        </w:rPr>
        <w:t xml:space="preserve"> SAARI Compta</w:t>
      </w:r>
    </w:p>
    <w:p w14:paraId="0857BAC3" w14:textId="77777777" w:rsidR="00C078F8" w:rsidRPr="00AC43C9" w:rsidRDefault="00C078F8" w:rsidP="00AC43C9">
      <w:pPr>
        <w:pStyle w:val="Paragraphedeliste"/>
        <w:numPr>
          <w:ilvl w:val="0"/>
          <w:numId w:val="1"/>
        </w:numPr>
        <w:spacing w:after="0"/>
        <w:ind w:left="335" w:hanging="335"/>
        <w:contextualSpacing w:val="0"/>
        <w:rPr>
          <w:rFonts w:asciiTheme="majorHAnsi" w:hAnsiTheme="majorHAnsi" w:cstheme="majorHAnsi"/>
          <w:b/>
          <w:sz w:val="22"/>
          <w:szCs w:val="22"/>
          <w:lang w:val="fr-FR"/>
        </w:rPr>
      </w:pPr>
      <w:r w:rsidRPr="00AC43C9">
        <w:rPr>
          <w:rFonts w:asciiTheme="majorHAnsi" w:hAnsiTheme="majorHAnsi" w:cstheme="majorHAnsi"/>
          <w:b/>
          <w:sz w:val="22"/>
          <w:szCs w:val="22"/>
          <w:lang w:val="fr-FR"/>
        </w:rPr>
        <w:t xml:space="preserve">Situation présente : </w:t>
      </w:r>
      <w:r w:rsidRPr="00AC43C9">
        <w:rPr>
          <w:rFonts w:asciiTheme="majorHAnsi" w:hAnsiTheme="majorHAnsi" w:cstheme="majorHAnsi"/>
          <w:sz w:val="22"/>
          <w:szCs w:val="22"/>
          <w:lang w:val="fr-FR"/>
        </w:rPr>
        <w:t>Consultant indépendant, Fondateur et</w:t>
      </w:r>
      <w:r w:rsidRPr="00AC43C9">
        <w:rPr>
          <w:rFonts w:asciiTheme="majorHAnsi" w:hAnsiTheme="majorHAnsi" w:cstheme="majorHAnsi"/>
          <w:b/>
          <w:sz w:val="22"/>
          <w:szCs w:val="22"/>
          <w:lang w:val="fr-FR"/>
        </w:rPr>
        <w:t xml:space="preserve"> </w:t>
      </w:r>
      <w:r w:rsidRPr="00AC43C9">
        <w:rPr>
          <w:rFonts w:asciiTheme="majorHAnsi" w:hAnsiTheme="majorHAnsi" w:cstheme="majorHAnsi"/>
          <w:sz w:val="22"/>
          <w:szCs w:val="22"/>
          <w:lang w:val="fr-FR"/>
        </w:rPr>
        <w:t>Directeur du Cabinet SEREC</w:t>
      </w:r>
      <w:r w:rsidRPr="00AC43C9">
        <w:rPr>
          <w:rFonts w:asciiTheme="majorHAnsi" w:hAnsiTheme="majorHAnsi" w:cstheme="majorHAnsi"/>
          <w:b/>
          <w:sz w:val="22"/>
          <w:szCs w:val="22"/>
          <w:lang w:val="fr-FR"/>
        </w:rPr>
        <w:t xml:space="preserve"> </w:t>
      </w:r>
      <w:r w:rsidRPr="00AC43C9">
        <w:rPr>
          <w:rFonts w:asciiTheme="majorHAnsi" w:hAnsiTheme="majorHAnsi" w:cstheme="majorHAnsi"/>
          <w:b/>
          <w:sz w:val="22"/>
          <w:szCs w:val="22"/>
          <w:lang w:val="fr-FR"/>
        </w:rPr>
        <w:tab/>
      </w:r>
    </w:p>
    <w:p w14:paraId="28A48C54" w14:textId="491F57DE" w:rsidR="00C078F8" w:rsidRPr="00AC43C9" w:rsidRDefault="00C078F8" w:rsidP="00AC43C9">
      <w:pPr>
        <w:pStyle w:val="Paragraphedeliste"/>
        <w:numPr>
          <w:ilvl w:val="0"/>
          <w:numId w:val="1"/>
        </w:numPr>
        <w:spacing w:after="0"/>
        <w:ind w:left="335" w:hanging="335"/>
        <w:rPr>
          <w:rFonts w:asciiTheme="majorHAnsi" w:hAnsiTheme="majorHAnsi" w:cstheme="majorHAnsi"/>
          <w:b/>
          <w:sz w:val="22"/>
          <w:szCs w:val="22"/>
          <w:lang w:val="fr-FR"/>
        </w:rPr>
      </w:pPr>
      <w:r w:rsidRPr="00AC43C9">
        <w:rPr>
          <w:rFonts w:asciiTheme="majorHAnsi" w:hAnsiTheme="majorHAnsi" w:cstheme="majorHAnsi"/>
          <w:b/>
          <w:sz w:val="22"/>
          <w:szCs w:val="22"/>
          <w:lang w:val="fr-FR"/>
        </w:rPr>
        <w:t xml:space="preserve">Années d’ancienneté auprès de </w:t>
      </w:r>
      <w:r w:rsidR="00531408" w:rsidRPr="00AC43C9">
        <w:rPr>
          <w:rFonts w:asciiTheme="majorHAnsi" w:hAnsiTheme="majorHAnsi" w:cstheme="majorHAnsi"/>
          <w:b/>
          <w:sz w:val="22"/>
          <w:szCs w:val="22"/>
          <w:lang w:val="fr-FR"/>
        </w:rPr>
        <w:t>l’employeur :</w:t>
      </w:r>
      <w:r w:rsidRPr="00AC43C9">
        <w:rPr>
          <w:rFonts w:asciiTheme="majorHAnsi" w:hAnsiTheme="majorHAnsi" w:cstheme="majorHAnsi"/>
          <w:b/>
          <w:sz w:val="22"/>
          <w:szCs w:val="22"/>
          <w:lang w:val="fr-FR"/>
        </w:rPr>
        <w:t xml:space="preserve"> </w:t>
      </w:r>
      <w:r w:rsidR="00E43C7E" w:rsidRPr="00AC43C9">
        <w:rPr>
          <w:rFonts w:asciiTheme="majorHAnsi" w:hAnsiTheme="majorHAnsi" w:cstheme="majorHAnsi"/>
          <w:sz w:val="22"/>
          <w:szCs w:val="22"/>
          <w:lang w:val="fr-FR"/>
        </w:rPr>
        <w:t>consultant indépendant depuis 7</w:t>
      </w:r>
      <w:r w:rsidRPr="00AC43C9">
        <w:rPr>
          <w:rFonts w:asciiTheme="majorHAnsi" w:hAnsiTheme="majorHAnsi" w:cstheme="majorHAnsi"/>
          <w:sz w:val="22"/>
          <w:szCs w:val="22"/>
          <w:lang w:val="fr-FR"/>
        </w:rPr>
        <w:t xml:space="preserve"> ans</w:t>
      </w:r>
    </w:p>
    <w:p w14:paraId="4BA842EA" w14:textId="77777777" w:rsidR="001F47D7" w:rsidRPr="00AC43C9" w:rsidRDefault="00770718" w:rsidP="00AC43C9">
      <w:pPr>
        <w:pStyle w:val="Paragraphedeliste"/>
        <w:numPr>
          <w:ilvl w:val="0"/>
          <w:numId w:val="1"/>
        </w:numPr>
        <w:spacing w:after="0"/>
        <w:ind w:left="335" w:hanging="335"/>
        <w:rPr>
          <w:rFonts w:asciiTheme="majorHAnsi" w:hAnsiTheme="majorHAnsi" w:cstheme="majorHAnsi"/>
          <w:b/>
          <w:sz w:val="22"/>
          <w:szCs w:val="22"/>
          <w:lang w:val="fr-FR"/>
        </w:rPr>
      </w:pPr>
      <w:r w:rsidRPr="00AC43C9">
        <w:rPr>
          <w:rFonts w:asciiTheme="majorHAnsi" w:hAnsiTheme="majorHAnsi" w:cstheme="majorHAnsi"/>
          <w:b/>
          <w:sz w:val="22"/>
          <w:szCs w:val="22"/>
          <w:lang w:val="fr-FR"/>
        </w:rPr>
        <w:t xml:space="preserve"> Qualifications principales</w:t>
      </w:r>
      <w:r w:rsidR="001F47D7" w:rsidRPr="00AC43C9">
        <w:rPr>
          <w:rFonts w:asciiTheme="majorHAnsi" w:hAnsiTheme="majorHAnsi" w:cstheme="majorHAnsi"/>
          <w:b/>
          <w:sz w:val="22"/>
          <w:szCs w:val="22"/>
          <w:lang w:val="fr-FR"/>
        </w:rPr>
        <w:t> :</w:t>
      </w:r>
    </w:p>
    <w:p w14:paraId="5432E14F" w14:textId="47B7F2C4" w:rsidR="000D6647" w:rsidRPr="00AC43C9" w:rsidRDefault="001F47D7" w:rsidP="00AC43C9">
      <w:pPr>
        <w:pStyle w:val="Paragraphedeliste"/>
        <w:numPr>
          <w:ilvl w:val="0"/>
          <w:numId w:val="40"/>
        </w:numPr>
        <w:spacing w:after="0"/>
        <w:rPr>
          <w:rFonts w:asciiTheme="majorHAnsi" w:hAnsiTheme="majorHAnsi" w:cstheme="majorHAnsi"/>
          <w:sz w:val="22"/>
          <w:szCs w:val="22"/>
          <w:lang w:val="fr-FR"/>
        </w:rPr>
      </w:pPr>
      <w:r w:rsidRPr="00AC43C9">
        <w:rPr>
          <w:rFonts w:asciiTheme="majorHAnsi" w:hAnsiTheme="majorHAnsi" w:cstheme="majorHAnsi"/>
          <w:b/>
          <w:sz w:val="22"/>
          <w:szCs w:val="22"/>
          <w:lang w:val="fr-FR"/>
        </w:rPr>
        <w:t xml:space="preserve">Gouvernance, Finances et gestion publiques : </w:t>
      </w:r>
      <w:r w:rsidRPr="00AC43C9">
        <w:rPr>
          <w:rFonts w:asciiTheme="majorHAnsi" w:hAnsiTheme="majorHAnsi" w:cstheme="majorHAnsi"/>
          <w:sz w:val="22"/>
          <w:szCs w:val="22"/>
          <w:lang w:val="fr-FR"/>
        </w:rPr>
        <w:t xml:space="preserve">Bonne </w:t>
      </w:r>
      <w:r w:rsidR="00D35131" w:rsidRPr="00AC43C9">
        <w:rPr>
          <w:rFonts w:asciiTheme="majorHAnsi" w:hAnsiTheme="majorHAnsi" w:cstheme="majorHAnsi"/>
          <w:sz w:val="22"/>
          <w:szCs w:val="22"/>
          <w:lang w:val="fr-FR"/>
        </w:rPr>
        <w:t>maîtrise</w:t>
      </w:r>
      <w:r w:rsidRPr="00AC43C9">
        <w:rPr>
          <w:rFonts w:asciiTheme="majorHAnsi" w:hAnsiTheme="majorHAnsi" w:cstheme="majorHAnsi"/>
          <w:sz w:val="22"/>
          <w:szCs w:val="22"/>
          <w:lang w:val="fr-FR"/>
        </w:rPr>
        <w:t xml:space="preserve"> des réformes budgétaires en Afrique fr</w:t>
      </w:r>
      <w:r w:rsidR="00E32FC9" w:rsidRPr="00AC43C9">
        <w:rPr>
          <w:rFonts w:asciiTheme="majorHAnsi" w:hAnsiTheme="majorHAnsi" w:cstheme="majorHAnsi"/>
          <w:sz w:val="22"/>
          <w:szCs w:val="22"/>
          <w:lang w:val="fr-FR"/>
        </w:rPr>
        <w:t>ancophone (</w:t>
      </w:r>
      <w:r w:rsidR="00D35131" w:rsidRPr="00AC43C9">
        <w:rPr>
          <w:rFonts w:asciiTheme="majorHAnsi" w:hAnsiTheme="majorHAnsi" w:cstheme="majorHAnsi"/>
          <w:sz w:val="22"/>
          <w:szCs w:val="22"/>
          <w:lang w:val="fr-FR"/>
        </w:rPr>
        <w:t xml:space="preserve">budgets-programmes) - </w:t>
      </w:r>
      <w:r w:rsidRPr="00AC43C9">
        <w:rPr>
          <w:rFonts w:asciiTheme="majorHAnsi" w:hAnsiTheme="majorHAnsi" w:cstheme="majorHAnsi"/>
          <w:sz w:val="22"/>
          <w:szCs w:val="22"/>
          <w:lang w:val="fr-FR"/>
        </w:rPr>
        <w:t>partenar</w:t>
      </w:r>
      <w:r w:rsidR="00D35131" w:rsidRPr="00AC43C9">
        <w:rPr>
          <w:rFonts w:asciiTheme="majorHAnsi" w:hAnsiTheme="majorHAnsi" w:cstheme="majorHAnsi"/>
          <w:sz w:val="22"/>
          <w:szCs w:val="22"/>
          <w:lang w:val="fr-FR"/>
        </w:rPr>
        <w:t xml:space="preserve">iats publics privés au Sénégal - politiques de l’emploi- </w:t>
      </w:r>
      <w:r w:rsidRPr="00AC43C9">
        <w:rPr>
          <w:rFonts w:asciiTheme="majorHAnsi" w:hAnsiTheme="majorHAnsi" w:cstheme="majorHAnsi"/>
          <w:sz w:val="22"/>
          <w:szCs w:val="22"/>
          <w:lang w:val="fr-FR"/>
        </w:rPr>
        <w:t>mécani</w:t>
      </w:r>
      <w:r w:rsidR="00E32FC9" w:rsidRPr="00AC43C9">
        <w:rPr>
          <w:rFonts w:asciiTheme="majorHAnsi" w:hAnsiTheme="majorHAnsi" w:cstheme="majorHAnsi"/>
          <w:sz w:val="22"/>
          <w:szCs w:val="22"/>
          <w:lang w:val="fr-FR"/>
        </w:rPr>
        <w:t>smes de financement</w:t>
      </w:r>
      <w:r w:rsidR="00D35131" w:rsidRPr="00AC43C9">
        <w:rPr>
          <w:rFonts w:asciiTheme="majorHAnsi" w:hAnsiTheme="majorHAnsi" w:cstheme="majorHAnsi"/>
          <w:sz w:val="22"/>
          <w:szCs w:val="22"/>
          <w:lang w:val="fr-FR"/>
        </w:rPr>
        <w:t xml:space="preserve"> de l’Etat - </w:t>
      </w:r>
      <w:r w:rsidRPr="00AC43C9">
        <w:rPr>
          <w:rFonts w:asciiTheme="majorHAnsi" w:hAnsiTheme="majorHAnsi" w:cstheme="majorHAnsi"/>
          <w:sz w:val="22"/>
          <w:szCs w:val="22"/>
          <w:lang w:val="fr-FR"/>
        </w:rPr>
        <w:t>évaluation des politiques publiques</w:t>
      </w:r>
      <w:r w:rsidR="00D35131" w:rsidRPr="00AC43C9">
        <w:rPr>
          <w:rFonts w:asciiTheme="majorHAnsi" w:hAnsiTheme="majorHAnsi" w:cstheme="majorHAnsi"/>
          <w:sz w:val="22"/>
          <w:szCs w:val="22"/>
          <w:lang w:val="fr-FR"/>
        </w:rPr>
        <w:t xml:space="preserve"> – </w:t>
      </w:r>
      <w:r w:rsidR="00531408" w:rsidRPr="00AC43C9">
        <w:rPr>
          <w:rFonts w:asciiTheme="majorHAnsi" w:hAnsiTheme="majorHAnsi" w:cstheme="majorHAnsi"/>
          <w:sz w:val="22"/>
          <w:szCs w:val="22"/>
          <w:lang w:val="fr-FR"/>
        </w:rPr>
        <w:t>décentralisation</w:t>
      </w:r>
      <w:r w:rsidR="00D35131" w:rsidRPr="00AC43C9">
        <w:rPr>
          <w:rFonts w:asciiTheme="majorHAnsi" w:hAnsiTheme="majorHAnsi" w:cstheme="majorHAnsi"/>
          <w:sz w:val="22"/>
          <w:szCs w:val="22"/>
          <w:lang w:val="fr-FR"/>
        </w:rPr>
        <w:t xml:space="preserve"> –</w:t>
      </w:r>
      <w:r w:rsidR="000A0EB1" w:rsidRPr="00AC43C9">
        <w:rPr>
          <w:rFonts w:asciiTheme="majorHAnsi" w:hAnsiTheme="majorHAnsi" w:cstheme="majorHAnsi"/>
          <w:sz w:val="22"/>
          <w:szCs w:val="22"/>
          <w:lang w:val="fr-FR"/>
        </w:rPr>
        <w:t xml:space="preserve"> Expertise dans l’évaluation des tendances économiques, des politiques fiscales et des dynamiques sociales. Capacité à produire des rapports approfondis sur la conjoncture économique, les stratégies de développement et le climat des affaires - </w:t>
      </w:r>
      <w:r w:rsidR="00D35131" w:rsidRPr="00AC43C9">
        <w:rPr>
          <w:rFonts w:asciiTheme="majorHAnsi" w:hAnsiTheme="majorHAnsi" w:cstheme="majorHAnsi"/>
          <w:sz w:val="22"/>
          <w:szCs w:val="22"/>
          <w:lang w:val="fr-FR"/>
        </w:rPr>
        <w:t>bonn</w:t>
      </w:r>
      <w:r w:rsidR="00E32FC9" w:rsidRPr="00AC43C9">
        <w:rPr>
          <w:rFonts w:asciiTheme="majorHAnsi" w:hAnsiTheme="majorHAnsi" w:cstheme="majorHAnsi"/>
          <w:sz w:val="22"/>
          <w:szCs w:val="22"/>
          <w:lang w:val="fr-FR"/>
        </w:rPr>
        <w:t xml:space="preserve">e maîtrise du fonctionnement et </w:t>
      </w:r>
      <w:r w:rsidR="00D35131" w:rsidRPr="00AC43C9">
        <w:rPr>
          <w:rFonts w:asciiTheme="majorHAnsi" w:hAnsiTheme="majorHAnsi" w:cstheme="majorHAnsi"/>
          <w:sz w:val="22"/>
          <w:szCs w:val="22"/>
          <w:lang w:val="fr-FR"/>
        </w:rPr>
        <w:t>de l’organisation de</w:t>
      </w:r>
      <w:r w:rsidR="00E32FC9" w:rsidRPr="00AC43C9">
        <w:rPr>
          <w:rFonts w:asciiTheme="majorHAnsi" w:hAnsiTheme="majorHAnsi" w:cstheme="majorHAnsi"/>
          <w:sz w:val="22"/>
          <w:szCs w:val="22"/>
          <w:lang w:val="fr-FR"/>
        </w:rPr>
        <w:t xml:space="preserve">s établissements  publics / </w:t>
      </w:r>
      <w:r w:rsidR="00D35131" w:rsidRPr="00AC43C9">
        <w:rPr>
          <w:rFonts w:asciiTheme="majorHAnsi" w:hAnsiTheme="majorHAnsi" w:cstheme="majorHAnsi"/>
          <w:sz w:val="22"/>
          <w:szCs w:val="22"/>
          <w:lang w:val="fr-FR"/>
        </w:rPr>
        <w:t>collectivités publique</w:t>
      </w:r>
      <w:r w:rsidR="00E57CA7" w:rsidRPr="00AC43C9">
        <w:rPr>
          <w:rFonts w:asciiTheme="majorHAnsi" w:hAnsiTheme="majorHAnsi" w:cstheme="majorHAnsi"/>
          <w:sz w:val="22"/>
          <w:szCs w:val="22"/>
          <w:lang w:val="fr-FR"/>
        </w:rPr>
        <w:t xml:space="preserve">s en zone Afrique francophone – </w:t>
      </w:r>
      <w:r w:rsidR="001D67F8" w:rsidRPr="00AC43C9">
        <w:rPr>
          <w:rFonts w:asciiTheme="majorHAnsi" w:hAnsiTheme="majorHAnsi" w:cstheme="majorHAnsi"/>
          <w:sz w:val="22"/>
          <w:szCs w:val="22"/>
          <w:lang w:val="fr-FR"/>
        </w:rPr>
        <w:t xml:space="preserve">passation des marchés </w:t>
      </w:r>
      <w:r w:rsidR="00337C89" w:rsidRPr="00AC43C9">
        <w:rPr>
          <w:rFonts w:asciiTheme="majorHAnsi" w:hAnsiTheme="majorHAnsi" w:cstheme="majorHAnsi"/>
          <w:sz w:val="22"/>
          <w:szCs w:val="22"/>
          <w:lang w:val="fr-FR"/>
        </w:rPr>
        <w:t xml:space="preserve">publics </w:t>
      </w:r>
      <w:r w:rsidR="001D67F8" w:rsidRPr="00AC43C9">
        <w:rPr>
          <w:rFonts w:asciiTheme="majorHAnsi" w:hAnsiTheme="majorHAnsi" w:cstheme="majorHAnsi"/>
          <w:sz w:val="22"/>
          <w:szCs w:val="22"/>
          <w:lang w:val="fr-FR"/>
        </w:rPr>
        <w:t xml:space="preserve">- </w:t>
      </w:r>
      <w:r w:rsidR="00E57CA7" w:rsidRPr="00AC43C9">
        <w:rPr>
          <w:rFonts w:asciiTheme="majorHAnsi" w:hAnsiTheme="majorHAnsi" w:cstheme="majorHAnsi"/>
          <w:sz w:val="22"/>
          <w:szCs w:val="22"/>
          <w:lang w:val="fr-FR"/>
        </w:rPr>
        <w:t>bonne connaissance des systèmes de</w:t>
      </w:r>
      <w:r w:rsidR="00D35131" w:rsidRPr="00AC43C9">
        <w:rPr>
          <w:rFonts w:asciiTheme="majorHAnsi" w:hAnsiTheme="majorHAnsi" w:cstheme="majorHAnsi"/>
          <w:sz w:val="22"/>
          <w:szCs w:val="22"/>
          <w:lang w:val="fr-FR"/>
        </w:rPr>
        <w:t xml:space="preserve"> protection sociale</w:t>
      </w:r>
      <w:r w:rsidR="00E57CA7" w:rsidRPr="00AC43C9">
        <w:rPr>
          <w:rFonts w:asciiTheme="majorHAnsi" w:hAnsiTheme="majorHAnsi" w:cstheme="majorHAnsi"/>
          <w:sz w:val="22"/>
          <w:szCs w:val="22"/>
          <w:lang w:val="fr-FR"/>
        </w:rPr>
        <w:t xml:space="preserve"> au Sénégal</w:t>
      </w:r>
      <w:r w:rsidR="00E43C7E" w:rsidRPr="00AC43C9">
        <w:rPr>
          <w:rFonts w:asciiTheme="majorHAnsi" w:hAnsiTheme="majorHAnsi" w:cstheme="majorHAnsi"/>
          <w:sz w:val="22"/>
          <w:szCs w:val="22"/>
          <w:lang w:val="fr-FR"/>
        </w:rPr>
        <w:t xml:space="preserve"> – Elaboration de document</w:t>
      </w:r>
      <w:r w:rsidR="00F301B1" w:rsidRPr="00AC43C9">
        <w:rPr>
          <w:rFonts w:asciiTheme="majorHAnsi" w:hAnsiTheme="majorHAnsi" w:cstheme="majorHAnsi"/>
          <w:sz w:val="22"/>
          <w:szCs w:val="22"/>
          <w:lang w:val="fr-FR"/>
        </w:rPr>
        <w:t>s de planification en rapport avec le cadre harmonisé des finances publiques</w:t>
      </w:r>
      <w:r w:rsidR="000D6647" w:rsidRPr="00AC43C9">
        <w:rPr>
          <w:rFonts w:asciiTheme="majorHAnsi" w:hAnsiTheme="majorHAnsi" w:cstheme="majorHAnsi"/>
          <w:sz w:val="22"/>
          <w:szCs w:val="22"/>
          <w:lang w:val="fr-FR"/>
        </w:rPr>
        <w:t xml:space="preserve"> -</w:t>
      </w:r>
      <w:r w:rsidR="000D6647" w:rsidRPr="00AC43C9">
        <w:rPr>
          <w:rFonts w:asciiTheme="majorHAnsi" w:hAnsiTheme="majorHAnsi" w:cstheme="majorHAnsi"/>
          <w:b/>
          <w:sz w:val="22"/>
          <w:szCs w:val="22"/>
          <w:lang w:val="fr-FR"/>
        </w:rPr>
        <w:t xml:space="preserve"> </w:t>
      </w:r>
      <w:r w:rsidR="000D6647" w:rsidRPr="00AC43C9">
        <w:rPr>
          <w:rFonts w:asciiTheme="majorHAnsi" w:hAnsiTheme="majorHAnsi" w:cstheme="majorHAnsi"/>
          <w:sz w:val="22"/>
          <w:szCs w:val="22"/>
          <w:lang w:val="fr-FR"/>
        </w:rPr>
        <w:t>Partenariats public privé</w:t>
      </w:r>
      <w:r w:rsidR="000A0EB1" w:rsidRPr="00AC43C9">
        <w:rPr>
          <w:rFonts w:asciiTheme="majorHAnsi" w:hAnsiTheme="majorHAnsi" w:cstheme="majorHAnsi"/>
          <w:sz w:val="22"/>
          <w:szCs w:val="22"/>
          <w:lang w:val="fr-FR"/>
        </w:rPr>
        <w:t xml:space="preserve"> -  Rédaction de notes et recommandations stratégiques pour les institutions publiques et privées</w:t>
      </w:r>
    </w:p>
    <w:p w14:paraId="469C76CB" w14:textId="6B445766" w:rsidR="000A0EB1" w:rsidRPr="00AC43C9" w:rsidRDefault="00D35131" w:rsidP="00AC43C9">
      <w:pPr>
        <w:pStyle w:val="Paragraphedeliste"/>
        <w:numPr>
          <w:ilvl w:val="0"/>
          <w:numId w:val="40"/>
        </w:numPr>
        <w:spacing w:after="0"/>
        <w:rPr>
          <w:rFonts w:asciiTheme="majorHAnsi" w:hAnsiTheme="majorHAnsi" w:cstheme="majorHAnsi"/>
          <w:sz w:val="22"/>
          <w:szCs w:val="22"/>
          <w:lang w:val="fr-FR"/>
        </w:rPr>
      </w:pPr>
      <w:r w:rsidRPr="00AC43C9">
        <w:rPr>
          <w:rFonts w:asciiTheme="majorHAnsi" w:hAnsiTheme="majorHAnsi" w:cstheme="majorHAnsi"/>
          <w:b/>
          <w:sz w:val="22"/>
          <w:szCs w:val="22"/>
          <w:lang w:val="fr-FR"/>
        </w:rPr>
        <w:t>Management des projets / programmes :</w:t>
      </w:r>
      <w:r w:rsidRPr="00AC43C9">
        <w:rPr>
          <w:rFonts w:asciiTheme="majorHAnsi" w:hAnsiTheme="majorHAnsi" w:cstheme="majorHAnsi"/>
          <w:sz w:val="22"/>
          <w:szCs w:val="22"/>
          <w:lang w:val="fr-FR"/>
        </w:rPr>
        <w:t xml:space="preserve"> </w:t>
      </w:r>
      <w:r w:rsidR="001762B1" w:rsidRPr="00AC43C9">
        <w:rPr>
          <w:rFonts w:asciiTheme="majorHAnsi" w:hAnsiTheme="majorHAnsi" w:cstheme="majorHAnsi"/>
          <w:sz w:val="22"/>
          <w:szCs w:val="22"/>
          <w:lang w:val="fr-FR"/>
        </w:rPr>
        <w:t xml:space="preserve">Maîtrise des problématiques et procédures de </w:t>
      </w:r>
      <w:r w:rsidRPr="00AC43C9">
        <w:rPr>
          <w:rFonts w:asciiTheme="majorHAnsi" w:hAnsiTheme="majorHAnsi" w:cstheme="majorHAnsi"/>
          <w:sz w:val="22"/>
          <w:szCs w:val="22"/>
          <w:lang w:val="fr-FR"/>
        </w:rPr>
        <w:t>planification</w:t>
      </w:r>
      <w:r w:rsidR="00E57CA7" w:rsidRPr="00AC43C9">
        <w:rPr>
          <w:rFonts w:asciiTheme="majorHAnsi" w:hAnsiTheme="majorHAnsi" w:cstheme="majorHAnsi"/>
          <w:sz w:val="22"/>
          <w:szCs w:val="22"/>
          <w:lang w:val="fr-FR"/>
        </w:rPr>
        <w:t xml:space="preserve"> et cycle de projet</w:t>
      </w:r>
      <w:r w:rsidRPr="00AC43C9">
        <w:rPr>
          <w:rFonts w:asciiTheme="majorHAnsi" w:hAnsiTheme="majorHAnsi" w:cstheme="majorHAnsi"/>
          <w:sz w:val="22"/>
          <w:szCs w:val="22"/>
          <w:lang w:val="fr-FR"/>
        </w:rPr>
        <w:t xml:space="preserve"> </w:t>
      </w:r>
      <w:r w:rsidR="000A0EB1" w:rsidRPr="00AC43C9">
        <w:rPr>
          <w:rFonts w:asciiTheme="majorHAnsi" w:hAnsiTheme="majorHAnsi" w:cstheme="majorHAnsi"/>
          <w:sz w:val="22"/>
          <w:szCs w:val="22"/>
          <w:lang w:val="fr-FR"/>
        </w:rPr>
        <w:t>–</w:t>
      </w:r>
      <w:r w:rsidRPr="00AC43C9">
        <w:rPr>
          <w:rFonts w:asciiTheme="majorHAnsi" w:hAnsiTheme="majorHAnsi" w:cstheme="majorHAnsi"/>
          <w:sz w:val="22"/>
          <w:szCs w:val="22"/>
          <w:lang w:val="fr-FR"/>
        </w:rPr>
        <w:t xml:space="preserve"> </w:t>
      </w:r>
      <w:r w:rsidR="000A0EB1" w:rsidRPr="00AC43C9">
        <w:rPr>
          <w:rFonts w:asciiTheme="majorHAnsi" w:hAnsiTheme="majorHAnsi" w:cstheme="majorHAnsi"/>
          <w:sz w:val="22"/>
          <w:szCs w:val="22"/>
          <w:lang w:val="fr-FR"/>
        </w:rPr>
        <w:t xml:space="preserve">expérience en </w:t>
      </w:r>
      <w:r w:rsidRPr="00AC43C9">
        <w:rPr>
          <w:rFonts w:asciiTheme="majorHAnsi" w:hAnsiTheme="majorHAnsi" w:cstheme="majorHAnsi"/>
          <w:sz w:val="22"/>
          <w:szCs w:val="22"/>
          <w:lang w:val="fr-FR"/>
        </w:rPr>
        <w:t xml:space="preserve">gestion axée sur les résultats – </w:t>
      </w:r>
      <w:r w:rsidR="000A0EB1" w:rsidRPr="00AC43C9">
        <w:rPr>
          <w:rFonts w:asciiTheme="majorHAnsi" w:hAnsiTheme="majorHAnsi" w:cstheme="majorHAnsi"/>
          <w:sz w:val="22"/>
          <w:szCs w:val="22"/>
          <w:lang w:val="fr-FR"/>
        </w:rPr>
        <w:t>Expérience en accompagnement des décideurs publics et des institutions - Conduite de missions d’analyse et de conseil pour le compte de gouvernements, d’organisations internationales et d’entreprises privées</w:t>
      </w:r>
    </w:p>
    <w:p w14:paraId="192941A6" w14:textId="7B86205C" w:rsidR="00E32FC9" w:rsidRPr="00AC43C9" w:rsidRDefault="00FA3202" w:rsidP="00AC43C9">
      <w:pPr>
        <w:pStyle w:val="Paragraphedeliste"/>
        <w:numPr>
          <w:ilvl w:val="0"/>
          <w:numId w:val="40"/>
        </w:numPr>
        <w:spacing w:after="0"/>
        <w:rPr>
          <w:rFonts w:asciiTheme="majorHAnsi" w:hAnsiTheme="majorHAnsi" w:cstheme="majorHAnsi"/>
          <w:sz w:val="22"/>
          <w:szCs w:val="22"/>
          <w:lang w:val="fr-FR"/>
        </w:rPr>
      </w:pPr>
      <w:r w:rsidRPr="00AC43C9">
        <w:rPr>
          <w:rFonts w:asciiTheme="majorHAnsi" w:hAnsiTheme="majorHAnsi" w:cstheme="majorHAnsi"/>
          <w:b/>
          <w:sz w:val="22"/>
          <w:szCs w:val="22"/>
          <w:lang w:val="fr-FR"/>
        </w:rPr>
        <w:t>Entrepreneu</w:t>
      </w:r>
      <w:r w:rsidR="00232398" w:rsidRPr="00AC43C9">
        <w:rPr>
          <w:rFonts w:asciiTheme="majorHAnsi" w:hAnsiTheme="majorHAnsi" w:cstheme="majorHAnsi"/>
          <w:b/>
          <w:sz w:val="22"/>
          <w:szCs w:val="22"/>
          <w:lang w:val="fr-FR"/>
        </w:rPr>
        <w:t>riat</w:t>
      </w:r>
      <w:r w:rsidR="00D35131" w:rsidRPr="00AC43C9">
        <w:rPr>
          <w:rFonts w:asciiTheme="majorHAnsi" w:hAnsiTheme="majorHAnsi" w:cstheme="majorHAnsi"/>
          <w:b/>
          <w:sz w:val="22"/>
          <w:szCs w:val="22"/>
          <w:lang w:val="fr-FR"/>
        </w:rPr>
        <w:t> :</w:t>
      </w:r>
      <w:r w:rsidR="00F301B1" w:rsidRPr="00AC43C9">
        <w:rPr>
          <w:rFonts w:asciiTheme="majorHAnsi" w:hAnsiTheme="majorHAnsi" w:cstheme="majorHAnsi"/>
          <w:sz w:val="22"/>
          <w:szCs w:val="22"/>
          <w:lang w:val="fr-FR"/>
        </w:rPr>
        <w:t xml:space="preserve"> G</w:t>
      </w:r>
      <w:r w:rsidR="00D35131" w:rsidRPr="00AC43C9">
        <w:rPr>
          <w:rFonts w:asciiTheme="majorHAnsi" w:hAnsiTheme="majorHAnsi" w:cstheme="majorHAnsi"/>
          <w:sz w:val="22"/>
          <w:szCs w:val="22"/>
          <w:lang w:val="fr-FR"/>
        </w:rPr>
        <w:t>estion des entreprise</w:t>
      </w:r>
      <w:r w:rsidR="00F301B1" w:rsidRPr="00AC43C9">
        <w:rPr>
          <w:rFonts w:asciiTheme="majorHAnsi" w:hAnsiTheme="majorHAnsi" w:cstheme="majorHAnsi"/>
          <w:sz w:val="22"/>
          <w:szCs w:val="22"/>
          <w:lang w:val="fr-FR"/>
        </w:rPr>
        <w:t>s - Financement des entreprises - Droit des affaires - F</w:t>
      </w:r>
      <w:r w:rsidR="00E32FC9" w:rsidRPr="00AC43C9">
        <w:rPr>
          <w:rFonts w:asciiTheme="majorHAnsi" w:hAnsiTheme="majorHAnsi" w:cstheme="majorHAnsi"/>
          <w:sz w:val="22"/>
          <w:szCs w:val="22"/>
          <w:lang w:val="fr-FR"/>
        </w:rPr>
        <w:t>iscalité -</w:t>
      </w:r>
      <w:r w:rsidR="00F301B1" w:rsidRPr="00AC43C9">
        <w:rPr>
          <w:rFonts w:asciiTheme="majorHAnsi" w:hAnsiTheme="majorHAnsi" w:cstheme="majorHAnsi"/>
          <w:sz w:val="22"/>
          <w:szCs w:val="22"/>
          <w:lang w:val="fr-FR"/>
        </w:rPr>
        <w:t xml:space="preserve"> I</w:t>
      </w:r>
      <w:r w:rsidR="00D35131" w:rsidRPr="00AC43C9">
        <w:rPr>
          <w:rFonts w:asciiTheme="majorHAnsi" w:hAnsiTheme="majorHAnsi" w:cstheme="majorHAnsi"/>
          <w:sz w:val="22"/>
          <w:szCs w:val="22"/>
          <w:lang w:val="fr-FR"/>
        </w:rPr>
        <w:t xml:space="preserve">ngénierie contractuelle </w:t>
      </w:r>
    </w:p>
    <w:p w14:paraId="141DDC44" w14:textId="5673D252" w:rsidR="0070432F" w:rsidRPr="00AC43C9" w:rsidRDefault="0070432F" w:rsidP="00AC43C9">
      <w:pPr>
        <w:pStyle w:val="Paragraphedeliste"/>
        <w:numPr>
          <w:ilvl w:val="0"/>
          <w:numId w:val="40"/>
        </w:numPr>
        <w:spacing w:after="0"/>
        <w:rPr>
          <w:rFonts w:asciiTheme="majorHAnsi" w:hAnsiTheme="majorHAnsi" w:cstheme="majorHAnsi"/>
          <w:sz w:val="22"/>
          <w:szCs w:val="22"/>
          <w:lang w:val="fr-FR"/>
        </w:rPr>
      </w:pPr>
      <w:r w:rsidRPr="00AC43C9">
        <w:rPr>
          <w:rFonts w:asciiTheme="majorHAnsi" w:hAnsiTheme="majorHAnsi" w:cstheme="majorHAnsi"/>
          <w:b/>
          <w:sz w:val="22"/>
          <w:szCs w:val="22"/>
          <w:lang w:val="fr-FR"/>
        </w:rPr>
        <w:t>Autres :</w:t>
      </w:r>
      <w:r w:rsidRPr="00AC43C9">
        <w:rPr>
          <w:rFonts w:asciiTheme="majorHAnsi" w:hAnsiTheme="majorHAnsi" w:cstheme="majorHAnsi"/>
          <w:sz w:val="22"/>
          <w:szCs w:val="22"/>
          <w:lang w:val="fr-FR"/>
        </w:rPr>
        <w:t xml:space="preserve"> Analyse quantitative et qualitative, approche cadre logique, gestion axée sur les résultats.</w:t>
      </w:r>
    </w:p>
    <w:p w14:paraId="53B009F7" w14:textId="77777777" w:rsidR="00E32FC9" w:rsidRPr="00AC43C9" w:rsidRDefault="00E32FC9" w:rsidP="00AC43C9">
      <w:pPr>
        <w:spacing w:after="0"/>
        <w:jc w:val="both"/>
        <w:rPr>
          <w:rFonts w:asciiTheme="majorHAnsi" w:hAnsiTheme="majorHAnsi" w:cstheme="majorHAnsi"/>
        </w:rPr>
      </w:pPr>
    </w:p>
    <w:p w14:paraId="237B25DE" w14:textId="77777777" w:rsidR="00770718" w:rsidRPr="00AC43C9" w:rsidRDefault="00770718" w:rsidP="00AC43C9">
      <w:pPr>
        <w:pStyle w:val="Paragraphedeliste"/>
        <w:numPr>
          <w:ilvl w:val="0"/>
          <w:numId w:val="1"/>
        </w:numPr>
        <w:spacing w:after="120"/>
        <w:ind w:left="335" w:hanging="335"/>
        <w:contextualSpacing w:val="0"/>
        <w:rPr>
          <w:rFonts w:asciiTheme="majorHAnsi" w:hAnsiTheme="majorHAnsi" w:cstheme="majorHAnsi"/>
          <w:b/>
          <w:sz w:val="22"/>
          <w:szCs w:val="22"/>
          <w:lang w:val="fr-FR"/>
        </w:rPr>
      </w:pPr>
      <w:r w:rsidRPr="00AC43C9">
        <w:rPr>
          <w:rFonts w:asciiTheme="majorHAnsi" w:hAnsiTheme="majorHAnsi" w:cstheme="majorHAnsi"/>
          <w:b/>
          <w:sz w:val="22"/>
          <w:szCs w:val="22"/>
          <w:lang w:val="fr-FR"/>
        </w:rPr>
        <w:t>Expérience spécifique dans la région :</w:t>
      </w:r>
    </w:p>
    <w:tbl>
      <w:tblPr>
        <w:tblpPr w:leftFromText="141" w:rightFromText="141" w:vertAnchor="text" w:horzAnchor="page" w:tblpX="1101"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202"/>
        <w:gridCol w:w="4510"/>
      </w:tblGrid>
      <w:tr w:rsidR="009D420B" w:rsidRPr="00AC43C9" w14:paraId="0C06731D" w14:textId="77777777" w:rsidTr="009D420B">
        <w:tc>
          <w:tcPr>
            <w:tcW w:w="2202" w:type="dxa"/>
            <w:shd w:val="pct5" w:color="auto" w:fill="FFFFFF"/>
          </w:tcPr>
          <w:p w14:paraId="2C4FD4D6" w14:textId="77777777" w:rsidR="009D420B" w:rsidRPr="00AC43C9" w:rsidRDefault="009D420B" w:rsidP="00AC43C9">
            <w:pPr>
              <w:pStyle w:val="normaltableau"/>
              <w:spacing w:before="0" w:after="0"/>
              <w:rPr>
                <w:rFonts w:asciiTheme="majorHAnsi" w:hAnsiTheme="majorHAnsi" w:cstheme="majorHAnsi"/>
                <w:szCs w:val="22"/>
                <w:lang w:val="fr-FR"/>
              </w:rPr>
            </w:pPr>
            <w:r w:rsidRPr="00AC43C9">
              <w:rPr>
                <w:rFonts w:asciiTheme="majorHAnsi" w:hAnsiTheme="majorHAnsi" w:cstheme="majorHAnsi"/>
                <w:szCs w:val="22"/>
                <w:lang w:val="fr-FR"/>
              </w:rPr>
              <w:t>Pays</w:t>
            </w:r>
          </w:p>
        </w:tc>
        <w:tc>
          <w:tcPr>
            <w:tcW w:w="4510" w:type="dxa"/>
            <w:shd w:val="pct5" w:color="auto" w:fill="FFFFFF"/>
          </w:tcPr>
          <w:p w14:paraId="0DA4F2E2" w14:textId="77777777" w:rsidR="009D420B" w:rsidRPr="00AC43C9" w:rsidRDefault="009D420B" w:rsidP="00AC43C9">
            <w:pPr>
              <w:pStyle w:val="normaltableau"/>
              <w:spacing w:before="0" w:after="0"/>
              <w:rPr>
                <w:rFonts w:asciiTheme="majorHAnsi" w:hAnsiTheme="majorHAnsi" w:cstheme="majorHAnsi"/>
                <w:szCs w:val="22"/>
                <w:lang w:val="fr-FR"/>
              </w:rPr>
            </w:pPr>
            <w:r w:rsidRPr="00AC43C9">
              <w:rPr>
                <w:rFonts w:asciiTheme="majorHAnsi" w:hAnsiTheme="majorHAnsi" w:cstheme="majorHAnsi"/>
                <w:szCs w:val="22"/>
                <w:lang w:val="fr-FR"/>
              </w:rPr>
              <w:t>Date début – Date fin</w:t>
            </w:r>
          </w:p>
        </w:tc>
      </w:tr>
      <w:tr w:rsidR="009D420B" w:rsidRPr="00AC43C9" w14:paraId="7925DE93" w14:textId="77777777" w:rsidTr="006A45CA">
        <w:trPr>
          <w:trHeight w:val="279"/>
        </w:trPr>
        <w:tc>
          <w:tcPr>
            <w:tcW w:w="2202" w:type="dxa"/>
          </w:tcPr>
          <w:p w14:paraId="6E7ADD0C" w14:textId="5B4248FF" w:rsidR="009D420B" w:rsidRPr="00AC43C9" w:rsidRDefault="00876DF9" w:rsidP="00AC43C9">
            <w:pPr>
              <w:pStyle w:val="normaltableau"/>
              <w:spacing w:before="0" w:after="0"/>
              <w:rPr>
                <w:rFonts w:asciiTheme="majorHAnsi" w:hAnsiTheme="majorHAnsi" w:cstheme="majorHAnsi"/>
                <w:szCs w:val="22"/>
                <w:lang w:val="fr-FR"/>
              </w:rPr>
            </w:pPr>
            <w:r w:rsidRPr="00AC43C9">
              <w:rPr>
                <w:rFonts w:asciiTheme="majorHAnsi" w:hAnsiTheme="majorHAnsi" w:cstheme="majorHAnsi"/>
                <w:szCs w:val="22"/>
                <w:lang w:val="fr-FR"/>
              </w:rPr>
              <w:t>Sénégal</w:t>
            </w:r>
            <w:r w:rsidR="009D420B" w:rsidRPr="00AC43C9">
              <w:rPr>
                <w:rFonts w:asciiTheme="majorHAnsi" w:hAnsiTheme="majorHAnsi" w:cstheme="majorHAnsi"/>
                <w:szCs w:val="22"/>
                <w:lang w:val="fr-FR"/>
              </w:rPr>
              <w:t xml:space="preserve"> </w:t>
            </w:r>
          </w:p>
        </w:tc>
        <w:tc>
          <w:tcPr>
            <w:tcW w:w="4510" w:type="dxa"/>
          </w:tcPr>
          <w:p w14:paraId="7A7F1A6E" w14:textId="77777777" w:rsidR="009D420B" w:rsidRPr="00AC43C9" w:rsidRDefault="009D420B" w:rsidP="00AC43C9">
            <w:pPr>
              <w:pStyle w:val="normaltableau"/>
              <w:spacing w:before="0" w:after="0"/>
              <w:rPr>
                <w:rFonts w:asciiTheme="majorHAnsi" w:hAnsiTheme="majorHAnsi" w:cstheme="majorHAnsi"/>
                <w:szCs w:val="22"/>
                <w:lang w:val="fr-FR"/>
              </w:rPr>
            </w:pPr>
            <w:r w:rsidRPr="00AC43C9">
              <w:rPr>
                <w:rFonts w:asciiTheme="majorHAnsi" w:hAnsiTheme="majorHAnsi" w:cstheme="majorHAnsi"/>
                <w:szCs w:val="22"/>
                <w:lang w:val="fr-FR"/>
              </w:rPr>
              <w:t xml:space="preserve">Depuis toujours </w:t>
            </w:r>
          </w:p>
        </w:tc>
      </w:tr>
    </w:tbl>
    <w:p w14:paraId="46688705" w14:textId="77777777" w:rsidR="00E32FC9" w:rsidRPr="00AC43C9" w:rsidRDefault="00E32FC9" w:rsidP="00AC43C9">
      <w:pPr>
        <w:spacing w:after="120"/>
        <w:jc w:val="both"/>
        <w:rPr>
          <w:rFonts w:asciiTheme="majorHAnsi" w:hAnsiTheme="majorHAnsi" w:cstheme="majorHAnsi"/>
          <w:b/>
        </w:rPr>
      </w:pPr>
    </w:p>
    <w:p w14:paraId="33520AE2" w14:textId="77777777" w:rsidR="004844F3" w:rsidRPr="00AC43C9" w:rsidRDefault="004844F3" w:rsidP="00AC43C9">
      <w:pPr>
        <w:spacing w:after="0"/>
        <w:jc w:val="both"/>
        <w:rPr>
          <w:rFonts w:asciiTheme="majorHAnsi" w:hAnsiTheme="majorHAnsi" w:cstheme="majorHAnsi"/>
          <w:b/>
        </w:rPr>
      </w:pPr>
    </w:p>
    <w:p w14:paraId="3CD8ADE8" w14:textId="77777777" w:rsidR="009D420B" w:rsidRPr="00AC43C9" w:rsidRDefault="009D420B" w:rsidP="00AC43C9">
      <w:pPr>
        <w:spacing w:after="0"/>
        <w:jc w:val="both"/>
        <w:rPr>
          <w:rFonts w:asciiTheme="majorHAnsi" w:hAnsiTheme="majorHAnsi" w:cstheme="majorHAnsi"/>
          <w:b/>
        </w:rPr>
      </w:pPr>
    </w:p>
    <w:p w14:paraId="6D785AFD" w14:textId="77777777" w:rsidR="00424B0C" w:rsidRPr="00AC43C9" w:rsidRDefault="00770718" w:rsidP="00AC43C9">
      <w:pPr>
        <w:pStyle w:val="Paragraphedeliste"/>
        <w:numPr>
          <w:ilvl w:val="0"/>
          <w:numId w:val="1"/>
        </w:numPr>
        <w:spacing w:after="0"/>
        <w:ind w:left="335" w:hanging="335"/>
        <w:rPr>
          <w:rFonts w:asciiTheme="majorHAnsi" w:hAnsiTheme="majorHAnsi" w:cstheme="majorHAnsi"/>
          <w:b/>
          <w:sz w:val="22"/>
          <w:szCs w:val="22"/>
          <w:lang w:val="fr-FR"/>
        </w:rPr>
      </w:pPr>
      <w:r w:rsidRPr="00AC43C9">
        <w:rPr>
          <w:rFonts w:asciiTheme="majorHAnsi" w:hAnsiTheme="majorHAnsi" w:cstheme="majorHAnsi"/>
          <w:b/>
          <w:sz w:val="22"/>
          <w:szCs w:val="22"/>
          <w:lang w:val="fr-FR"/>
        </w:rPr>
        <w:t xml:space="preserve">Expérience professionnelle </w:t>
      </w:r>
    </w:p>
    <w:p w14:paraId="0B213469" w14:textId="4F0CB760" w:rsidR="00B61928" w:rsidRPr="00AC43C9" w:rsidRDefault="005365C9" w:rsidP="00AC43C9">
      <w:pPr>
        <w:pStyle w:val="PuceL1"/>
        <w:numPr>
          <w:ilvl w:val="0"/>
          <w:numId w:val="0"/>
        </w:numPr>
        <w:rPr>
          <w:rFonts w:asciiTheme="majorHAnsi" w:hAnsiTheme="majorHAnsi" w:cstheme="majorHAnsi"/>
          <w:szCs w:val="22"/>
          <w:lang w:val="fr-FR"/>
        </w:rPr>
        <w:sectPr w:rsidR="00B61928" w:rsidRPr="00AC43C9" w:rsidSect="00AF0C1F">
          <w:type w:val="continuous"/>
          <w:pgSz w:w="11900" w:h="16840"/>
          <w:pgMar w:top="1134" w:right="1134" w:bottom="1134" w:left="1134" w:header="709" w:footer="709" w:gutter="0"/>
          <w:cols w:space="708"/>
          <w:docGrid w:linePitch="360"/>
        </w:sectPr>
      </w:pPr>
      <w:r w:rsidRPr="00AC43C9">
        <w:rPr>
          <w:rFonts w:asciiTheme="majorHAnsi" w:hAnsiTheme="majorHAnsi" w:cstheme="majorHAnsi"/>
          <w:szCs w:val="22"/>
          <w:lang w:val="fr-FR"/>
        </w:rPr>
        <w:t>La liste des expériences professionnelles</w:t>
      </w:r>
      <w:r w:rsidR="005A48E2" w:rsidRPr="00AC43C9">
        <w:rPr>
          <w:rFonts w:asciiTheme="majorHAnsi" w:hAnsiTheme="majorHAnsi" w:cstheme="majorHAnsi"/>
          <w:szCs w:val="22"/>
          <w:lang w:val="fr-FR"/>
        </w:rPr>
        <w:t xml:space="preserve"> est limitée à une période de 15</w:t>
      </w:r>
      <w:r w:rsidRPr="00AC43C9">
        <w:rPr>
          <w:rFonts w:asciiTheme="majorHAnsi" w:hAnsiTheme="majorHAnsi" w:cstheme="majorHAnsi"/>
          <w:szCs w:val="22"/>
          <w:lang w:val="fr-FR"/>
        </w:rPr>
        <w:t xml:space="preserve"> ans et ne comprend </w:t>
      </w:r>
      <w:r w:rsidR="0078428F" w:rsidRPr="00AC43C9">
        <w:rPr>
          <w:rFonts w:asciiTheme="majorHAnsi" w:hAnsiTheme="majorHAnsi" w:cstheme="majorHAnsi"/>
          <w:szCs w:val="22"/>
          <w:lang w:val="fr-FR"/>
        </w:rPr>
        <w:t xml:space="preserve">strictement </w:t>
      </w:r>
      <w:r w:rsidRPr="00AC43C9">
        <w:rPr>
          <w:rFonts w:asciiTheme="majorHAnsi" w:hAnsiTheme="majorHAnsi" w:cstheme="majorHAnsi"/>
          <w:szCs w:val="22"/>
          <w:lang w:val="fr-FR"/>
        </w:rPr>
        <w:t xml:space="preserve">que les réalisations </w:t>
      </w:r>
      <w:r w:rsidR="00B61928" w:rsidRPr="00AC43C9">
        <w:rPr>
          <w:rFonts w:asciiTheme="majorHAnsi" w:hAnsiTheme="majorHAnsi" w:cstheme="majorHAnsi"/>
          <w:szCs w:val="22"/>
          <w:lang w:val="fr-FR"/>
        </w:rPr>
        <w:t>relatives</w:t>
      </w:r>
      <w:r w:rsidR="007A765A" w:rsidRPr="00AC43C9">
        <w:rPr>
          <w:rFonts w:asciiTheme="majorHAnsi" w:hAnsiTheme="majorHAnsi" w:cstheme="majorHAnsi"/>
          <w:szCs w:val="22"/>
          <w:lang w:val="fr-FR"/>
        </w:rPr>
        <w:t xml:space="preserve"> aux missions se rapportant à la </w:t>
      </w:r>
      <w:r w:rsidR="00876DF9" w:rsidRPr="00AC43C9">
        <w:rPr>
          <w:rFonts w:asciiTheme="majorHAnsi" w:hAnsiTheme="majorHAnsi" w:cstheme="majorHAnsi"/>
          <w:szCs w:val="22"/>
          <w:lang w:val="fr-FR"/>
        </w:rPr>
        <w:t>planification et l’évaluation de la performance des organisations dans une logique de gestion axée sur les résultats</w:t>
      </w:r>
      <w:r w:rsidR="00B61928" w:rsidRPr="00AC43C9">
        <w:rPr>
          <w:rFonts w:asciiTheme="majorHAnsi" w:hAnsiTheme="majorHAnsi" w:cstheme="majorHAnsi"/>
          <w:szCs w:val="22"/>
          <w:lang w:val="fr-FR"/>
        </w:rPr>
        <w:t>.</w:t>
      </w:r>
      <w:r w:rsidR="005A48E2" w:rsidRPr="00AC43C9">
        <w:rPr>
          <w:rFonts w:asciiTheme="majorHAnsi" w:hAnsiTheme="majorHAnsi" w:cstheme="majorHAnsi"/>
          <w:szCs w:val="22"/>
          <w:lang w:val="fr-FR"/>
        </w:rPr>
        <w:t xml:space="preserve"> Les </w:t>
      </w:r>
      <w:r w:rsidR="0078428F" w:rsidRPr="00AC43C9">
        <w:rPr>
          <w:rFonts w:asciiTheme="majorHAnsi" w:hAnsiTheme="majorHAnsi" w:cstheme="majorHAnsi"/>
          <w:szCs w:val="22"/>
          <w:lang w:val="fr-FR"/>
        </w:rPr>
        <w:t xml:space="preserve">autres </w:t>
      </w:r>
      <w:r w:rsidR="005A48E2" w:rsidRPr="00AC43C9">
        <w:rPr>
          <w:rFonts w:asciiTheme="majorHAnsi" w:hAnsiTheme="majorHAnsi" w:cstheme="majorHAnsi"/>
          <w:szCs w:val="22"/>
          <w:lang w:val="fr-FR"/>
        </w:rPr>
        <w:t>types de missions sont exc</w:t>
      </w:r>
      <w:r w:rsidR="00AF0C1F">
        <w:rPr>
          <w:rFonts w:asciiTheme="majorHAnsi" w:hAnsiTheme="majorHAnsi" w:cstheme="majorHAnsi"/>
          <w:szCs w:val="22"/>
          <w:lang w:val="fr-FR"/>
        </w:rPr>
        <w:t>lus</w:t>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2924"/>
        <w:gridCol w:w="1418"/>
        <w:gridCol w:w="5244"/>
      </w:tblGrid>
      <w:tr w:rsidR="00AD1FFA" w:rsidRPr="0010278D" w14:paraId="49705014" w14:textId="77777777" w:rsidTr="00AF0C1F">
        <w:tc>
          <w:tcPr>
            <w:tcW w:w="1329" w:type="dxa"/>
          </w:tcPr>
          <w:p w14:paraId="17317AC5" w14:textId="77777777" w:rsidR="00571805" w:rsidRPr="0010278D" w:rsidRDefault="00571805" w:rsidP="00A87E5D">
            <w:pPr>
              <w:pStyle w:val="normaltableau"/>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lastRenderedPageBreak/>
              <w:t>Date début Date fin</w:t>
            </w:r>
          </w:p>
        </w:tc>
        <w:tc>
          <w:tcPr>
            <w:tcW w:w="2924" w:type="dxa"/>
          </w:tcPr>
          <w:p w14:paraId="038BF6BA" w14:textId="77777777" w:rsidR="00571805" w:rsidRPr="0010278D" w:rsidRDefault="00571805"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 xml:space="preserve">Société et personne de référence </w:t>
            </w:r>
          </w:p>
          <w:p w14:paraId="2B850282" w14:textId="71D02FF6" w:rsidR="00571805" w:rsidRPr="0010278D" w:rsidRDefault="00571805"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w:t>
            </w:r>
            <w:r w:rsidR="007E292D" w:rsidRPr="0010278D">
              <w:rPr>
                <w:rFonts w:asciiTheme="majorHAnsi" w:hAnsiTheme="majorHAnsi" w:cstheme="majorHAnsi"/>
                <w:b/>
                <w:szCs w:val="22"/>
                <w:lang w:val="fr-FR"/>
              </w:rPr>
              <w:t>Nom</w:t>
            </w:r>
            <w:r w:rsidRPr="0010278D">
              <w:rPr>
                <w:rFonts w:asciiTheme="majorHAnsi" w:hAnsiTheme="majorHAnsi" w:cstheme="majorHAnsi"/>
                <w:b/>
                <w:szCs w:val="22"/>
                <w:lang w:val="fr-FR"/>
              </w:rPr>
              <w:t xml:space="preserve"> &amp; contact)</w:t>
            </w:r>
          </w:p>
        </w:tc>
        <w:tc>
          <w:tcPr>
            <w:tcW w:w="1418" w:type="dxa"/>
          </w:tcPr>
          <w:p w14:paraId="28BDECE6" w14:textId="77777777" w:rsidR="00571805" w:rsidRPr="0010278D" w:rsidRDefault="00571805"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Position</w:t>
            </w:r>
          </w:p>
        </w:tc>
        <w:tc>
          <w:tcPr>
            <w:tcW w:w="5244" w:type="dxa"/>
          </w:tcPr>
          <w:p w14:paraId="19360BD3" w14:textId="77777777" w:rsidR="00571805" w:rsidRPr="0010278D" w:rsidRDefault="00571805"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Description</w:t>
            </w:r>
          </w:p>
        </w:tc>
      </w:tr>
      <w:tr w:rsidR="006544B7" w:rsidRPr="0010278D" w14:paraId="1B09F991" w14:textId="77777777" w:rsidTr="00AF0C1F">
        <w:tc>
          <w:tcPr>
            <w:tcW w:w="1329" w:type="dxa"/>
          </w:tcPr>
          <w:p w14:paraId="4069DE97" w14:textId="450EDF0E" w:rsidR="006544B7" w:rsidRPr="0010278D" w:rsidRDefault="00F53C1E" w:rsidP="00A87E5D">
            <w:pPr>
              <w:pStyle w:val="normaltableau"/>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 xml:space="preserve">En cours </w:t>
            </w:r>
          </w:p>
        </w:tc>
        <w:tc>
          <w:tcPr>
            <w:tcW w:w="2924" w:type="dxa"/>
          </w:tcPr>
          <w:p w14:paraId="6DAB78DF" w14:textId="77777777" w:rsidR="006544B7" w:rsidRPr="0010278D" w:rsidRDefault="006544B7" w:rsidP="00A87E5D">
            <w:pPr>
              <w:pStyle w:val="normaltableau"/>
              <w:keepNext/>
              <w:keepLines/>
              <w:rPr>
                <w:rFonts w:asciiTheme="majorHAnsi" w:hAnsiTheme="majorHAnsi" w:cstheme="majorHAnsi"/>
                <w:b/>
                <w:szCs w:val="22"/>
                <w:lang w:val="fr-FR"/>
              </w:rPr>
            </w:pPr>
            <w:r w:rsidRPr="0010278D">
              <w:rPr>
                <w:rFonts w:asciiTheme="majorHAnsi" w:hAnsiTheme="majorHAnsi" w:cstheme="majorHAnsi"/>
                <w:b/>
                <w:szCs w:val="22"/>
                <w:lang w:val="fr-FR"/>
              </w:rPr>
              <w:t xml:space="preserve">Ministère de l’Economie, du Plan et de la Coopération </w:t>
            </w:r>
          </w:p>
          <w:p w14:paraId="6648FC18" w14:textId="77777777" w:rsidR="006544B7" w:rsidRPr="0010278D" w:rsidRDefault="006544B7" w:rsidP="00A87E5D">
            <w:pPr>
              <w:pStyle w:val="normaltableau"/>
              <w:keepNext/>
              <w:keepLines/>
              <w:rPr>
                <w:rFonts w:asciiTheme="majorHAnsi" w:hAnsiTheme="majorHAnsi" w:cstheme="majorHAnsi"/>
                <w:szCs w:val="22"/>
                <w:lang w:val="fr-FR"/>
              </w:rPr>
            </w:pPr>
            <w:r w:rsidRPr="0010278D">
              <w:rPr>
                <w:rFonts w:asciiTheme="majorHAnsi" w:hAnsiTheme="majorHAnsi" w:cstheme="majorHAnsi"/>
                <w:szCs w:val="22"/>
                <w:lang w:val="fr-FR"/>
              </w:rPr>
              <w:t xml:space="preserve">M. Ousmane NGOM </w:t>
            </w:r>
          </w:p>
          <w:p w14:paraId="18FC12F1" w14:textId="77777777" w:rsidR="006544B7" w:rsidRPr="0010278D" w:rsidRDefault="006544B7" w:rsidP="00A87E5D">
            <w:pPr>
              <w:pStyle w:val="normaltableau"/>
              <w:keepNext/>
              <w:keepLines/>
              <w:rPr>
                <w:rFonts w:asciiTheme="majorHAnsi" w:hAnsiTheme="majorHAnsi" w:cstheme="majorHAnsi"/>
                <w:szCs w:val="22"/>
                <w:lang w:val="fr-FR"/>
              </w:rPr>
            </w:pPr>
            <w:r w:rsidRPr="0010278D">
              <w:rPr>
                <w:rFonts w:asciiTheme="majorHAnsi" w:hAnsiTheme="majorHAnsi" w:cstheme="majorHAnsi"/>
                <w:szCs w:val="22"/>
                <w:lang w:val="fr-FR"/>
              </w:rPr>
              <w:t xml:space="preserve">Directeur des Affaires Générales et de l’Equipement </w:t>
            </w:r>
          </w:p>
          <w:p w14:paraId="388D12D5" w14:textId="196F6272" w:rsidR="006544B7" w:rsidRPr="0010278D" w:rsidRDefault="006544B7"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 (221) 77 5148472</w:t>
            </w:r>
          </w:p>
        </w:tc>
        <w:tc>
          <w:tcPr>
            <w:tcW w:w="1418" w:type="dxa"/>
          </w:tcPr>
          <w:p w14:paraId="17185644" w14:textId="3FF4C640" w:rsidR="006544B7" w:rsidRPr="0010278D" w:rsidRDefault="006544B7"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Chef de mission, Spécialiste en gestion publique</w:t>
            </w:r>
          </w:p>
        </w:tc>
        <w:tc>
          <w:tcPr>
            <w:tcW w:w="5244" w:type="dxa"/>
          </w:tcPr>
          <w:p w14:paraId="36CFCA51" w14:textId="77777777" w:rsidR="006544B7" w:rsidRPr="0010278D" w:rsidRDefault="006544B7" w:rsidP="00A87E5D">
            <w:pPr>
              <w:pStyle w:val="Default"/>
              <w:spacing w:after="120"/>
              <w:rPr>
                <w:rFonts w:asciiTheme="majorHAnsi" w:hAnsiTheme="majorHAnsi" w:cstheme="majorHAnsi"/>
                <w:b/>
                <w:bCs/>
                <w:color w:val="333333"/>
                <w:sz w:val="22"/>
                <w:szCs w:val="22"/>
                <w:shd w:val="clear" w:color="auto" w:fill="FFFFFF"/>
              </w:rPr>
            </w:pPr>
            <w:r w:rsidRPr="0010278D">
              <w:rPr>
                <w:rFonts w:asciiTheme="majorHAnsi" w:hAnsiTheme="majorHAnsi" w:cstheme="majorHAnsi"/>
                <w:b/>
                <w:bCs/>
                <w:color w:val="333333"/>
                <w:sz w:val="22"/>
                <w:szCs w:val="22"/>
                <w:shd w:val="clear" w:color="auto" w:fill="FFFFFF"/>
              </w:rPr>
              <w:t>Mise à jour du manuel des opérations du Programme d'Accélération, Compétitivité et Emplois du Ministère de l'Economie, du Plan et de la Coopération, sont disponibles</w:t>
            </w:r>
          </w:p>
          <w:p w14:paraId="68AAF403" w14:textId="5FE4A595" w:rsidR="006544B7" w:rsidRPr="0010278D" w:rsidRDefault="006544B7" w:rsidP="00A87E5D">
            <w:pPr>
              <w:pStyle w:val="Default"/>
              <w:spacing w:after="120"/>
              <w:rPr>
                <w:rFonts w:asciiTheme="majorHAnsi" w:hAnsiTheme="majorHAnsi" w:cstheme="majorHAnsi"/>
                <w:b/>
                <w:bCs/>
                <w:color w:val="333333"/>
                <w:sz w:val="22"/>
                <w:szCs w:val="22"/>
                <w:u w:val="single"/>
                <w:shd w:val="clear" w:color="auto" w:fill="FFFFFF"/>
              </w:rPr>
            </w:pPr>
            <w:r w:rsidRPr="0010278D">
              <w:rPr>
                <w:rFonts w:asciiTheme="majorHAnsi" w:hAnsiTheme="majorHAnsi" w:cstheme="majorHAnsi"/>
                <w:b/>
                <w:bCs/>
                <w:color w:val="333333"/>
                <w:sz w:val="22"/>
                <w:szCs w:val="22"/>
                <w:u w:val="single"/>
                <w:shd w:val="clear" w:color="auto" w:fill="FFFFFF"/>
              </w:rPr>
              <w:t>Mes taches</w:t>
            </w:r>
          </w:p>
          <w:p w14:paraId="667339EE" w14:textId="71DC6653" w:rsidR="006544B7" w:rsidRPr="0010278D" w:rsidRDefault="006544B7" w:rsidP="00A87E5D">
            <w:pPr>
              <w:pStyle w:val="Default"/>
              <w:numPr>
                <w:ilvl w:val="0"/>
                <w:numId w:val="32"/>
              </w:numPr>
              <w:spacing w:after="120"/>
              <w:ind w:left="714" w:hanging="357"/>
              <w:rPr>
                <w:rFonts w:asciiTheme="majorHAnsi" w:hAnsiTheme="majorHAnsi" w:cstheme="majorHAnsi"/>
                <w:sz w:val="22"/>
                <w:szCs w:val="22"/>
                <w:shd w:val="clear" w:color="auto" w:fill="FFFFFF"/>
              </w:rPr>
            </w:pPr>
            <w:r w:rsidRPr="0010278D">
              <w:rPr>
                <w:rFonts w:asciiTheme="majorHAnsi" w:hAnsiTheme="majorHAnsi" w:cstheme="majorHAnsi"/>
                <w:sz w:val="22"/>
                <w:szCs w:val="22"/>
                <w:shd w:val="clear" w:color="auto" w:fill="FFFFFF"/>
              </w:rPr>
              <w:t>Revue documentaire</w:t>
            </w:r>
          </w:p>
          <w:p w14:paraId="7431B7D4" w14:textId="7188D86C" w:rsidR="006544B7" w:rsidRPr="0010278D" w:rsidRDefault="006544B7" w:rsidP="00A87E5D">
            <w:pPr>
              <w:pStyle w:val="Default"/>
              <w:numPr>
                <w:ilvl w:val="0"/>
                <w:numId w:val="32"/>
              </w:numPr>
              <w:spacing w:after="120"/>
              <w:ind w:left="714" w:hanging="357"/>
              <w:rPr>
                <w:rFonts w:asciiTheme="majorHAnsi" w:hAnsiTheme="majorHAnsi" w:cstheme="majorHAnsi"/>
                <w:sz w:val="22"/>
                <w:szCs w:val="22"/>
                <w:shd w:val="clear" w:color="auto" w:fill="FFFFFF"/>
              </w:rPr>
            </w:pPr>
            <w:r w:rsidRPr="0010278D">
              <w:rPr>
                <w:rFonts w:asciiTheme="majorHAnsi" w:hAnsiTheme="majorHAnsi" w:cstheme="majorHAnsi"/>
                <w:sz w:val="22"/>
                <w:szCs w:val="22"/>
                <w:shd w:val="clear" w:color="auto" w:fill="FFFFFF"/>
              </w:rPr>
              <w:t>Entretiens avec les entités de mise en œuvre</w:t>
            </w:r>
          </w:p>
          <w:p w14:paraId="501134DF" w14:textId="77777777" w:rsidR="006544B7" w:rsidRPr="0010278D" w:rsidRDefault="006544B7" w:rsidP="00A87E5D">
            <w:pPr>
              <w:pStyle w:val="Default"/>
              <w:numPr>
                <w:ilvl w:val="0"/>
                <w:numId w:val="32"/>
              </w:numPr>
              <w:spacing w:after="120"/>
              <w:ind w:left="714" w:hanging="357"/>
              <w:rPr>
                <w:rFonts w:asciiTheme="majorHAnsi" w:hAnsiTheme="majorHAnsi" w:cstheme="majorHAnsi"/>
                <w:sz w:val="22"/>
                <w:szCs w:val="22"/>
                <w:shd w:val="clear" w:color="auto" w:fill="FFFFFF"/>
              </w:rPr>
            </w:pPr>
            <w:r w:rsidRPr="0010278D">
              <w:rPr>
                <w:rFonts w:asciiTheme="majorHAnsi" w:hAnsiTheme="majorHAnsi" w:cstheme="majorHAnsi"/>
                <w:sz w:val="22"/>
                <w:szCs w:val="22"/>
                <w:shd w:val="clear" w:color="auto" w:fill="FFFFFF"/>
              </w:rPr>
              <w:t>Diagnostic des procédures</w:t>
            </w:r>
          </w:p>
          <w:p w14:paraId="7B034562" w14:textId="77777777" w:rsidR="006544B7" w:rsidRPr="0010278D" w:rsidRDefault="006544B7" w:rsidP="00A87E5D">
            <w:pPr>
              <w:pStyle w:val="Default"/>
              <w:numPr>
                <w:ilvl w:val="0"/>
                <w:numId w:val="32"/>
              </w:numPr>
              <w:spacing w:after="120"/>
              <w:ind w:left="714" w:hanging="357"/>
              <w:rPr>
                <w:rFonts w:asciiTheme="majorHAnsi" w:hAnsiTheme="majorHAnsi" w:cstheme="majorHAnsi"/>
                <w:sz w:val="22"/>
                <w:szCs w:val="22"/>
                <w:shd w:val="clear" w:color="auto" w:fill="FFFFFF"/>
              </w:rPr>
            </w:pPr>
            <w:r w:rsidRPr="0010278D">
              <w:rPr>
                <w:rFonts w:asciiTheme="majorHAnsi" w:hAnsiTheme="majorHAnsi" w:cstheme="majorHAnsi"/>
                <w:sz w:val="22"/>
                <w:szCs w:val="22"/>
                <w:shd w:val="clear" w:color="auto" w:fill="FFFFFF"/>
              </w:rPr>
              <w:t xml:space="preserve">Production d’un manuel en phase avec la réglementation de l’enseignement supérieur et des établissements public au Sénégal </w:t>
            </w:r>
          </w:p>
          <w:p w14:paraId="1BB21CDD" w14:textId="05AA8D81" w:rsidR="006544B7" w:rsidRPr="0010278D" w:rsidRDefault="006544B7" w:rsidP="00A87E5D">
            <w:pPr>
              <w:pStyle w:val="Default"/>
              <w:numPr>
                <w:ilvl w:val="0"/>
                <w:numId w:val="32"/>
              </w:numPr>
              <w:spacing w:after="120"/>
              <w:ind w:left="714" w:hanging="357"/>
              <w:rPr>
                <w:rFonts w:asciiTheme="majorHAnsi" w:hAnsiTheme="majorHAnsi" w:cstheme="majorHAnsi"/>
                <w:sz w:val="22"/>
                <w:szCs w:val="22"/>
                <w:shd w:val="clear" w:color="auto" w:fill="FFFFFF"/>
              </w:rPr>
            </w:pPr>
            <w:r w:rsidRPr="0010278D">
              <w:rPr>
                <w:rFonts w:asciiTheme="majorHAnsi" w:hAnsiTheme="majorHAnsi" w:cstheme="majorHAnsi"/>
                <w:sz w:val="22"/>
                <w:szCs w:val="22"/>
                <w:shd w:val="clear" w:color="auto" w:fill="FFFFFF"/>
              </w:rPr>
              <w:t>Restitution en séminaire</w:t>
            </w:r>
          </w:p>
        </w:tc>
      </w:tr>
      <w:tr w:rsidR="006544B7" w:rsidRPr="0010278D" w14:paraId="6EB8C4BE" w14:textId="77777777" w:rsidTr="00AF0C1F">
        <w:tc>
          <w:tcPr>
            <w:tcW w:w="1329" w:type="dxa"/>
          </w:tcPr>
          <w:p w14:paraId="743530A7" w14:textId="2B90C2A0" w:rsidR="006544B7" w:rsidRPr="0010278D" w:rsidRDefault="006544B7" w:rsidP="00A87E5D">
            <w:pPr>
              <w:pStyle w:val="normaltableau"/>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Novembre 2025</w:t>
            </w:r>
          </w:p>
        </w:tc>
        <w:tc>
          <w:tcPr>
            <w:tcW w:w="2924" w:type="dxa"/>
          </w:tcPr>
          <w:p w14:paraId="285BEB3A" w14:textId="54BC519F" w:rsidR="006544B7" w:rsidRPr="0010278D" w:rsidRDefault="006544B7"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Ministère de la Fonction publique, du Travail et de la Réforme du Service public</w:t>
            </w:r>
          </w:p>
          <w:p w14:paraId="695BD24E" w14:textId="77777777" w:rsidR="006544B7" w:rsidRPr="0010278D" w:rsidRDefault="006544B7" w:rsidP="00A87E5D">
            <w:pPr>
              <w:pStyle w:val="normaltableau"/>
              <w:keepNext/>
              <w:keepLines/>
              <w:spacing w:before="0"/>
              <w:jc w:val="left"/>
              <w:rPr>
                <w:rFonts w:asciiTheme="majorHAnsi" w:hAnsiTheme="majorHAnsi" w:cstheme="majorHAnsi"/>
                <w:bCs/>
                <w:szCs w:val="22"/>
                <w:lang w:val="fr-FR"/>
              </w:rPr>
            </w:pPr>
            <w:r w:rsidRPr="0010278D">
              <w:rPr>
                <w:rFonts w:asciiTheme="majorHAnsi" w:hAnsiTheme="majorHAnsi" w:cstheme="majorHAnsi"/>
                <w:bCs/>
                <w:szCs w:val="22"/>
                <w:lang w:val="fr-FR"/>
              </w:rPr>
              <w:t>Benoit MBAYE</w:t>
            </w:r>
          </w:p>
          <w:p w14:paraId="029FEA0F" w14:textId="77777777" w:rsidR="006544B7" w:rsidRPr="0010278D" w:rsidRDefault="006544B7" w:rsidP="00A87E5D">
            <w:pPr>
              <w:pStyle w:val="normaltableau"/>
              <w:keepNext/>
              <w:keepLines/>
              <w:spacing w:before="0"/>
              <w:jc w:val="left"/>
              <w:rPr>
                <w:rFonts w:asciiTheme="majorHAnsi" w:hAnsiTheme="majorHAnsi" w:cstheme="majorHAnsi"/>
                <w:bCs/>
                <w:szCs w:val="22"/>
                <w:lang w:val="fr-FR"/>
              </w:rPr>
            </w:pPr>
            <w:r w:rsidRPr="0010278D">
              <w:rPr>
                <w:rFonts w:asciiTheme="majorHAnsi" w:hAnsiTheme="majorHAnsi" w:cstheme="majorHAnsi"/>
                <w:bCs/>
                <w:szCs w:val="22"/>
                <w:lang w:val="fr-FR"/>
              </w:rPr>
              <w:t>Directeur de l’Administration Générale et de l’Equipement</w:t>
            </w:r>
          </w:p>
          <w:p w14:paraId="37985D52" w14:textId="4BE2EE42" w:rsidR="006544B7" w:rsidRPr="0010278D" w:rsidRDefault="006544B7"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color w:val="000000"/>
                <w:szCs w:val="22"/>
                <w:shd w:val="clear" w:color="auto" w:fill="FFFFFF"/>
                <w:lang w:val="fr-FR"/>
              </w:rPr>
              <w:t>+ (221) 78 315 10 41</w:t>
            </w:r>
          </w:p>
        </w:tc>
        <w:tc>
          <w:tcPr>
            <w:tcW w:w="1418" w:type="dxa"/>
          </w:tcPr>
          <w:p w14:paraId="6B40E6EE" w14:textId="580EE02D" w:rsidR="006544B7" w:rsidRPr="0010278D" w:rsidRDefault="006544B7"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Spécialiste en gestion publique</w:t>
            </w:r>
          </w:p>
        </w:tc>
        <w:tc>
          <w:tcPr>
            <w:tcW w:w="5244" w:type="dxa"/>
          </w:tcPr>
          <w:p w14:paraId="7F122945" w14:textId="57005499" w:rsidR="006544B7" w:rsidRPr="0010278D" w:rsidRDefault="006544B7" w:rsidP="00A87E5D">
            <w:pPr>
              <w:pStyle w:val="Default"/>
              <w:spacing w:after="120"/>
              <w:rPr>
                <w:rFonts w:asciiTheme="majorHAnsi" w:hAnsiTheme="majorHAnsi" w:cstheme="majorHAnsi"/>
                <w:b/>
                <w:bCs/>
                <w:sz w:val="22"/>
                <w:szCs w:val="22"/>
                <w:shd w:val="clear" w:color="auto" w:fill="FFFFFF"/>
              </w:rPr>
            </w:pPr>
            <w:r w:rsidRPr="0010278D">
              <w:rPr>
                <w:rFonts w:asciiTheme="majorHAnsi" w:hAnsiTheme="majorHAnsi" w:cstheme="majorHAnsi"/>
                <w:b/>
                <w:bCs/>
                <w:sz w:val="22"/>
                <w:szCs w:val="22"/>
                <w:shd w:val="clear" w:color="auto" w:fill="FFFFFF"/>
              </w:rPr>
              <w:t xml:space="preserve">Elaboration d’un manuel de l’inspection interne du Ministère </w:t>
            </w:r>
          </w:p>
          <w:p w14:paraId="027E824B" w14:textId="4F398013" w:rsidR="006544B7" w:rsidRPr="0010278D" w:rsidRDefault="006544B7" w:rsidP="00A87E5D">
            <w:pPr>
              <w:pStyle w:val="Default"/>
              <w:spacing w:after="120"/>
              <w:rPr>
                <w:rFonts w:asciiTheme="majorHAnsi" w:hAnsiTheme="majorHAnsi" w:cstheme="majorHAnsi"/>
                <w:b/>
                <w:bCs/>
                <w:sz w:val="22"/>
                <w:szCs w:val="22"/>
                <w:u w:val="single"/>
                <w:shd w:val="clear" w:color="auto" w:fill="FFFFFF"/>
              </w:rPr>
            </w:pPr>
            <w:r w:rsidRPr="0010278D">
              <w:rPr>
                <w:rFonts w:asciiTheme="majorHAnsi" w:hAnsiTheme="majorHAnsi" w:cstheme="majorHAnsi"/>
                <w:b/>
                <w:bCs/>
                <w:sz w:val="22"/>
                <w:szCs w:val="22"/>
                <w:u w:val="single"/>
                <w:shd w:val="clear" w:color="auto" w:fill="FFFFFF"/>
              </w:rPr>
              <w:t xml:space="preserve">Mes taches </w:t>
            </w:r>
          </w:p>
          <w:p w14:paraId="71F174B3" w14:textId="63CE5EA7" w:rsidR="006544B7" w:rsidRPr="0010278D" w:rsidRDefault="006544B7" w:rsidP="00A87E5D">
            <w:pPr>
              <w:pStyle w:val="Default"/>
              <w:numPr>
                <w:ilvl w:val="0"/>
                <w:numId w:val="32"/>
              </w:numPr>
              <w:spacing w:after="120"/>
              <w:rPr>
                <w:rFonts w:asciiTheme="majorHAnsi" w:hAnsiTheme="majorHAnsi" w:cstheme="majorHAnsi"/>
                <w:sz w:val="22"/>
                <w:szCs w:val="22"/>
                <w:shd w:val="clear" w:color="auto" w:fill="FFFFFF"/>
              </w:rPr>
            </w:pPr>
            <w:r w:rsidRPr="0010278D">
              <w:rPr>
                <w:rFonts w:asciiTheme="majorHAnsi" w:hAnsiTheme="majorHAnsi" w:cstheme="majorHAnsi"/>
                <w:sz w:val="22"/>
                <w:szCs w:val="22"/>
                <w:shd w:val="clear" w:color="auto" w:fill="FFFFFF"/>
              </w:rPr>
              <w:t>Revue documentaire</w:t>
            </w:r>
          </w:p>
          <w:p w14:paraId="3F0DF61E" w14:textId="108BF1F8" w:rsidR="006544B7" w:rsidRPr="0010278D" w:rsidRDefault="006544B7" w:rsidP="00A87E5D">
            <w:pPr>
              <w:pStyle w:val="Default"/>
              <w:numPr>
                <w:ilvl w:val="0"/>
                <w:numId w:val="32"/>
              </w:numPr>
              <w:spacing w:after="120"/>
              <w:rPr>
                <w:rFonts w:asciiTheme="majorHAnsi" w:hAnsiTheme="majorHAnsi" w:cstheme="majorHAnsi"/>
                <w:sz w:val="22"/>
                <w:szCs w:val="22"/>
                <w:shd w:val="clear" w:color="auto" w:fill="FFFFFF"/>
              </w:rPr>
            </w:pPr>
            <w:r w:rsidRPr="0010278D">
              <w:rPr>
                <w:rFonts w:asciiTheme="majorHAnsi" w:hAnsiTheme="majorHAnsi" w:cstheme="majorHAnsi"/>
                <w:sz w:val="22"/>
                <w:szCs w:val="22"/>
                <w:shd w:val="clear" w:color="auto" w:fill="FFFFFF"/>
              </w:rPr>
              <w:t>Diagnostic des procédures</w:t>
            </w:r>
          </w:p>
          <w:p w14:paraId="39B82CB2" w14:textId="77777777" w:rsidR="00FB2BDB" w:rsidRPr="0010278D" w:rsidRDefault="006544B7" w:rsidP="00A87E5D">
            <w:pPr>
              <w:pStyle w:val="Default"/>
              <w:numPr>
                <w:ilvl w:val="0"/>
                <w:numId w:val="32"/>
              </w:numPr>
              <w:spacing w:after="120"/>
              <w:rPr>
                <w:rFonts w:asciiTheme="majorHAnsi" w:hAnsiTheme="majorHAnsi" w:cstheme="majorHAnsi"/>
                <w:sz w:val="22"/>
                <w:szCs w:val="22"/>
                <w:shd w:val="clear" w:color="auto" w:fill="FFFFFF"/>
              </w:rPr>
            </w:pPr>
            <w:r w:rsidRPr="0010278D">
              <w:rPr>
                <w:rFonts w:asciiTheme="majorHAnsi" w:hAnsiTheme="majorHAnsi" w:cstheme="majorHAnsi"/>
                <w:sz w:val="22"/>
                <w:szCs w:val="22"/>
                <w:shd w:val="clear" w:color="auto" w:fill="FFFFFF"/>
              </w:rPr>
              <w:t>Restitution en séminaire</w:t>
            </w:r>
            <w:r w:rsidR="00FB2BDB" w:rsidRPr="0010278D">
              <w:rPr>
                <w:rFonts w:asciiTheme="majorHAnsi" w:hAnsiTheme="majorHAnsi" w:cstheme="majorHAnsi"/>
                <w:sz w:val="22"/>
                <w:szCs w:val="22"/>
                <w:shd w:val="clear" w:color="auto" w:fill="FFFFFF"/>
              </w:rPr>
              <w:t xml:space="preserve"> </w:t>
            </w:r>
          </w:p>
          <w:p w14:paraId="40325043" w14:textId="77777777" w:rsidR="00FB2BDB" w:rsidRPr="0010278D" w:rsidRDefault="00FB2BDB" w:rsidP="00A87E5D">
            <w:pPr>
              <w:pStyle w:val="Default"/>
              <w:spacing w:after="120"/>
              <w:rPr>
                <w:rFonts w:asciiTheme="majorHAnsi" w:hAnsiTheme="majorHAnsi" w:cstheme="majorHAnsi"/>
                <w:b/>
                <w:bCs/>
                <w:sz w:val="22"/>
                <w:szCs w:val="22"/>
                <w:u w:val="single"/>
                <w:shd w:val="clear" w:color="auto" w:fill="FFFFFF"/>
              </w:rPr>
            </w:pPr>
            <w:r w:rsidRPr="0010278D">
              <w:rPr>
                <w:rFonts w:asciiTheme="majorHAnsi" w:hAnsiTheme="majorHAnsi" w:cstheme="majorHAnsi"/>
                <w:b/>
                <w:bCs/>
                <w:sz w:val="22"/>
                <w:szCs w:val="22"/>
                <w:u w:val="single"/>
                <w:shd w:val="clear" w:color="auto" w:fill="FFFFFF"/>
              </w:rPr>
              <w:t>Résultat</w:t>
            </w:r>
          </w:p>
          <w:p w14:paraId="33E837FD" w14:textId="3BEA66B9" w:rsidR="006544B7" w:rsidRPr="0010278D" w:rsidRDefault="00FB2BDB" w:rsidP="00A87E5D">
            <w:pPr>
              <w:pStyle w:val="Default"/>
              <w:spacing w:after="120"/>
              <w:rPr>
                <w:rFonts w:asciiTheme="majorHAnsi" w:hAnsiTheme="majorHAnsi" w:cstheme="majorHAnsi"/>
                <w:sz w:val="22"/>
                <w:szCs w:val="22"/>
                <w:shd w:val="clear" w:color="auto" w:fill="FFFFFF"/>
              </w:rPr>
            </w:pPr>
            <w:r w:rsidRPr="0010278D">
              <w:rPr>
                <w:rFonts w:asciiTheme="majorHAnsi" w:hAnsiTheme="majorHAnsi" w:cstheme="majorHAnsi"/>
                <w:sz w:val="22"/>
                <w:szCs w:val="22"/>
                <w:shd w:val="clear" w:color="auto" w:fill="FFFFFF"/>
              </w:rPr>
              <w:t>Production d’un manuel opérationnel en phase avec la réglementation</w:t>
            </w:r>
            <w:r w:rsidR="00E663C9" w:rsidRPr="0010278D">
              <w:rPr>
                <w:rFonts w:asciiTheme="majorHAnsi" w:hAnsiTheme="majorHAnsi" w:cstheme="majorHAnsi"/>
                <w:sz w:val="22"/>
                <w:szCs w:val="22"/>
                <w:shd w:val="clear" w:color="auto" w:fill="FFFFFF"/>
              </w:rPr>
              <w:t xml:space="preserve"> de l’administration publique Sénégalaise</w:t>
            </w:r>
          </w:p>
        </w:tc>
      </w:tr>
      <w:tr w:rsidR="007E292D" w:rsidRPr="0010278D" w14:paraId="0D934D83" w14:textId="77777777" w:rsidTr="00AF0C1F">
        <w:tc>
          <w:tcPr>
            <w:tcW w:w="1329" w:type="dxa"/>
          </w:tcPr>
          <w:p w14:paraId="235BBC54" w14:textId="3DDBA280" w:rsidR="007E292D" w:rsidRPr="0010278D" w:rsidRDefault="006544B7" w:rsidP="00A87E5D">
            <w:pPr>
              <w:pStyle w:val="normaltableau"/>
              <w:spacing w:before="0"/>
              <w:jc w:val="left"/>
              <w:rPr>
                <w:rFonts w:asciiTheme="majorHAnsi" w:hAnsiTheme="majorHAnsi" w:cstheme="majorHAnsi"/>
                <w:b/>
                <w:szCs w:val="22"/>
                <w:lang w:val="fr-FR"/>
              </w:rPr>
            </w:pPr>
            <w:proofErr w:type="spellStart"/>
            <w:r w:rsidRPr="0010278D">
              <w:rPr>
                <w:rFonts w:asciiTheme="majorHAnsi" w:hAnsiTheme="majorHAnsi" w:cstheme="majorHAnsi"/>
                <w:b/>
                <w:szCs w:val="22"/>
                <w:lang w:val="fr-FR"/>
              </w:rPr>
              <w:t>SeptembreOctobre</w:t>
            </w:r>
            <w:proofErr w:type="spellEnd"/>
            <w:r w:rsidRPr="0010278D">
              <w:rPr>
                <w:rFonts w:asciiTheme="majorHAnsi" w:hAnsiTheme="majorHAnsi" w:cstheme="majorHAnsi"/>
                <w:b/>
                <w:szCs w:val="22"/>
                <w:lang w:val="fr-FR"/>
              </w:rPr>
              <w:t xml:space="preserve"> 2025</w:t>
            </w:r>
          </w:p>
        </w:tc>
        <w:tc>
          <w:tcPr>
            <w:tcW w:w="2924" w:type="dxa"/>
          </w:tcPr>
          <w:p w14:paraId="4A91059F" w14:textId="32C53FB7"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 xml:space="preserve">Ministère de la </w:t>
            </w:r>
            <w:r w:rsidR="007F2E6B" w:rsidRPr="0010278D">
              <w:rPr>
                <w:rFonts w:asciiTheme="majorHAnsi" w:hAnsiTheme="majorHAnsi" w:cstheme="majorHAnsi"/>
                <w:b/>
                <w:szCs w:val="22"/>
                <w:lang w:val="fr-FR"/>
              </w:rPr>
              <w:t>F</w:t>
            </w:r>
            <w:r w:rsidRPr="0010278D">
              <w:rPr>
                <w:rFonts w:asciiTheme="majorHAnsi" w:hAnsiTheme="majorHAnsi" w:cstheme="majorHAnsi"/>
                <w:b/>
                <w:szCs w:val="22"/>
                <w:lang w:val="fr-FR"/>
              </w:rPr>
              <w:t>onction publique et de la Réforme du Service public</w:t>
            </w:r>
          </w:p>
          <w:p w14:paraId="1C86A907" w14:textId="77777777" w:rsidR="007E292D" w:rsidRPr="0010278D" w:rsidRDefault="007E292D" w:rsidP="00A87E5D">
            <w:pPr>
              <w:pStyle w:val="normaltableau"/>
              <w:keepNext/>
              <w:keepLines/>
              <w:spacing w:before="0"/>
              <w:jc w:val="left"/>
              <w:rPr>
                <w:rFonts w:asciiTheme="majorHAnsi" w:hAnsiTheme="majorHAnsi" w:cstheme="majorHAnsi"/>
                <w:bCs/>
                <w:szCs w:val="22"/>
                <w:lang w:val="fr-FR"/>
              </w:rPr>
            </w:pPr>
            <w:r w:rsidRPr="0010278D">
              <w:rPr>
                <w:rFonts w:asciiTheme="majorHAnsi" w:hAnsiTheme="majorHAnsi" w:cstheme="majorHAnsi"/>
                <w:bCs/>
                <w:szCs w:val="22"/>
                <w:lang w:val="fr-FR"/>
              </w:rPr>
              <w:t>Benoit MBAYE</w:t>
            </w:r>
          </w:p>
          <w:p w14:paraId="7F4D6ADA" w14:textId="77777777" w:rsidR="007E292D" w:rsidRPr="0010278D" w:rsidRDefault="007E292D" w:rsidP="00A87E5D">
            <w:pPr>
              <w:pStyle w:val="normaltableau"/>
              <w:keepNext/>
              <w:keepLines/>
              <w:spacing w:before="0"/>
              <w:jc w:val="left"/>
              <w:rPr>
                <w:rFonts w:asciiTheme="majorHAnsi" w:hAnsiTheme="majorHAnsi" w:cstheme="majorHAnsi"/>
                <w:bCs/>
                <w:szCs w:val="22"/>
                <w:lang w:val="fr-FR"/>
              </w:rPr>
            </w:pPr>
            <w:r w:rsidRPr="0010278D">
              <w:rPr>
                <w:rFonts w:asciiTheme="majorHAnsi" w:hAnsiTheme="majorHAnsi" w:cstheme="majorHAnsi"/>
                <w:bCs/>
                <w:szCs w:val="22"/>
                <w:lang w:val="fr-FR"/>
              </w:rPr>
              <w:t>Directeur de l’Administration Générale et de l’Equipement</w:t>
            </w:r>
          </w:p>
          <w:p w14:paraId="11549D56" w14:textId="67C12739" w:rsidR="007F2E6B" w:rsidRPr="0010278D" w:rsidRDefault="007F2E6B"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color w:val="000000"/>
                <w:szCs w:val="22"/>
                <w:shd w:val="clear" w:color="auto" w:fill="FFFFFF"/>
                <w:lang w:val="fr-FR"/>
              </w:rPr>
              <w:t>+ (221) 78 315 10 41</w:t>
            </w:r>
          </w:p>
        </w:tc>
        <w:tc>
          <w:tcPr>
            <w:tcW w:w="1418" w:type="dxa"/>
          </w:tcPr>
          <w:p w14:paraId="7624B645" w14:textId="1A2062F7"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 xml:space="preserve">Spécialiste en gestion publique </w:t>
            </w:r>
          </w:p>
        </w:tc>
        <w:tc>
          <w:tcPr>
            <w:tcW w:w="5244" w:type="dxa"/>
          </w:tcPr>
          <w:p w14:paraId="6E6F1841" w14:textId="77777777"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Elaboration d’une cartographie des risques de l’inspection interne du ministère.</w:t>
            </w:r>
          </w:p>
          <w:p w14:paraId="3658C1F2" w14:textId="77777777" w:rsidR="007F2E6B" w:rsidRPr="0010278D" w:rsidRDefault="007F2E6B" w:rsidP="00A87E5D">
            <w:pPr>
              <w:pStyle w:val="normaltableau"/>
              <w:keepNext/>
              <w:keepLines/>
              <w:spacing w:before="0"/>
              <w:jc w:val="left"/>
              <w:rPr>
                <w:rFonts w:asciiTheme="majorHAnsi" w:hAnsiTheme="majorHAnsi" w:cstheme="majorHAnsi"/>
                <w:b/>
                <w:szCs w:val="22"/>
                <w:u w:val="single"/>
                <w:lang w:val="fr-FR"/>
              </w:rPr>
            </w:pPr>
            <w:r w:rsidRPr="0010278D">
              <w:rPr>
                <w:rFonts w:asciiTheme="majorHAnsi" w:hAnsiTheme="majorHAnsi" w:cstheme="majorHAnsi"/>
                <w:b/>
                <w:szCs w:val="22"/>
                <w:u w:val="single"/>
                <w:lang w:val="fr-FR"/>
              </w:rPr>
              <w:t>Mes taches</w:t>
            </w:r>
          </w:p>
          <w:p w14:paraId="278836C0" w14:textId="77777777" w:rsidR="007F2E6B" w:rsidRPr="0010278D" w:rsidRDefault="007F2E6B" w:rsidP="00A87E5D">
            <w:pPr>
              <w:pStyle w:val="normaltableau"/>
              <w:keepNext/>
              <w:keepLines/>
              <w:numPr>
                <w:ilvl w:val="0"/>
                <w:numId w:val="43"/>
              </w:numPr>
              <w:spacing w:before="0"/>
              <w:jc w:val="left"/>
              <w:rPr>
                <w:rFonts w:asciiTheme="majorHAnsi" w:hAnsiTheme="majorHAnsi" w:cstheme="majorHAnsi"/>
                <w:bCs/>
                <w:szCs w:val="22"/>
                <w:lang w:val="fr-FR"/>
              </w:rPr>
            </w:pPr>
            <w:r w:rsidRPr="0010278D">
              <w:rPr>
                <w:rFonts w:asciiTheme="majorHAnsi" w:hAnsiTheme="majorHAnsi" w:cstheme="majorHAnsi"/>
                <w:bCs/>
                <w:szCs w:val="22"/>
                <w:lang w:val="fr-FR"/>
              </w:rPr>
              <w:t>Collecte de données</w:t>
            </w:r>
          </w:p>
          <w:p w14:paraId="4C7508B8" w14:textId="77777777" w:rsidR="007F2E6B" w:rsidRPr="0010278D" w:rsidRDefault="007F2E6B" w:rsidP="00A87E5D">
            <w:pPr>
              <w:pStyle w:val="normaltableau"/>
              <w:keepNext/>
              <w:keepLines/>
              <w:numPr>
                <w:ilvl w:val="0"/>
                <w:numId w:val="43"/>
              </w:numPr>
              <w:spacing w:before="0"/>
              <w:jc w:val="left"/>
              <w:rPr>
                <w:rFonts w:asciiTheme="majorHAnsi" w:hAnsiTheme="majorHAnsi" w:cstheme="majorHAnsi"/>
                <w:bCs/>
                <w:szCs w:val="22"/>
                <w:lang w:val="fr-FR"/>
              </w:rPr>
            </w:pPr>
            <w:r w:rsidRPr="0010278D">
              <w:rPr>
                <w:rFonts w:asciiTheme="majorHAnsi" w:hAnsiTheme="majorHAnsi" w:cstheme="majorHAnsi"/>
                <w:bCs/>
                <w:szCs w:val="22"/>
                <w:lang w:val="fr-FR"/>
              </w:rPr>
              <w:t>Analyse des données</w:t>
            </w:r>
          </w:p>
          <w:p w14:paraId="5F45E15F" w14:textId="77777777" w:rsidR="007F2E6B" w:rsidRPr="0010278D" w:rsidRDefault="007F2E6B" w:rsidP="00A87E5D">
            <w:pPr>
              <w:pStyle w:val="normaltableau"/>
              <w:keepNext/>
              <w:keepLines/>
              <w:numPr>
                <w:ilvl w:val="0"/>
                <w:numId w:val="43"/>
              </w:numPr>
              <w:spacing w:before="0"/>
              <w:jc w:val="left"/>
              <w:rPr>
                <w:rFonts w:asciiTheme="majorHAnsi" w:hAnsiTheme="majorHAnsi" w:cstheme="majorHAnsi"/>
                <w:bCs/>
                <w:szCs w:val="22"/>
                <w:lang w:val="fr-FR"/>
              </w:rPr>
            </w:pPr>
            <w:r w:rsidRPr="0010278D">
              <w:rPr>
                <w:rFonts w:asciiTheme="majorHAnsi" w:hAnsiTheme="majorHAnsi" w:cstheme="majorHAnsi"/>
                <w:bCs/>
                <w:szCs w:val="22"/>
                <w:lang w:val="fr-FR"/>
              </w:rPr>
              <w:t>Animation d’ateliers</w:t>
            </w:r>
          </w:p>
          <w:p w14:paraId="0251EE35" w14:textId="77777777" w:rsidR="007F2E6B" w:rsidRPr="0010278D" w:rsidRDefault="007F2E6B" w:rsidP="00A87E5D">
            <w:pPr>
              <w:pStyle w:val="normaltableau"/>
              <w:keepNext/>
              <w:keepLines/>
              <w:numPr>
                <w:ilvl w:val="0"/>
                <w:numId w:val="43"/>
              </w:numPr>
              <w:spacing w:before="0"/>
              <w:jc w:val="left"/>
              <w:rPr>
                <w:rFonts w:asciiTheme="majorHAnsi" w:hAnsiTheme="majorHAnsi" w:cstheme="majorHAnsi"/>
                <w:bCs/>
                <w:szCs w:val="22"/>
                <w:lang w:val="fr-FR"/>
              </w:rPr>
            </w:pPr>
            <w:r w:rsidRPr="0010278D">
              <w:rPr>
                <w:rFonts w:asciiTheme="majorHAnsi" w:hAnsiTheme="majorHAnsi" w:cstheme="majorHAnsi"/>
                <w:bCs/>
                <w:szCs w:val="22"/>
                <w:lang w:val="fr-FR"/>
              </w:rPr>
              <w:t>Analyse des risques</w:t>
            </w:r>
          </w:p>
          <w:p w14:paraId="034DE655" w14:textId="77777777" w:rsidR="007F2E6B" w:rsidRPr="0010278D" w:rsidRDefault="007F2E6B" w:rsidP="00A87E5D">
            <w:pPr>
              <w:pStyle w:val="normaltableau"/>
              <w:keepNext/>
              <w:keepLines/>
              <w:numPr>
                <w:ilvl w:val="0"/>
                <w:numId w:val="43"/>
              </w:numPr>
              <w:spacing w:before="0"/>
              <w:jc w:val="left"/>
              <w:rPr>
                <w:rFonts w:asciiTheme="majorHAnsi" w:hAnsiTheme="majorHAnsi" w:cstheme="majorHAnsi"/>
                <w:bCs/>
                <w:szCs w:val="22"/>
                <w:lang w:val="fr-FR"/>
              </w:rPr>
            </w:pPr>
            <w:r w:rsidRPr="0010278D">
              <w:rPr>
                <w:rFonts w:asciiTheme="majorHAnsi" w:hAnsiTheme="majorHAnsi" w:cstheme="majorHAnsi"/>
                <w:bCs/>
                <w:szCs w:val="22"/>
                <w:lang w:val="fr-FR"/>
              </w:rPr>
              <w:t xml:space="preserve">Evaluation des risques </w:t>
            </w:r>
          </w:p>
          <w:p w14:paraId="13EEE248" w14:textId="77777777" w:rsidR="007F2E6B" w:rsidRPr="0010278D" w:rsidRDefault="007F2E6B" w:rsidP="00A87E5D">
            <w:pPr>
              <w:pStyle w:val="normaltableau"/>
              <w:keepNext/>
              <w:keepLines/>
              <w:numPr>
                <w:ilvl w:val="0"/>
                <w:numId w:val="43"/>
              </w:numPr>
              <w:spacing w:before="0"/>
              <w:jc w:val="left"/>
              <w:rPr>
                <w:rFonts w:asciiTheme="majorHAnsi" w:hAnsiTheme="majorHAnsi" w:cstheme="majorHAnsi"/>
                <w:b/>
                <w:szCs w:val="22"/>
                <w:lang w:val="fr-FR"/>
              </w:rPr>
            </w:pPr>
            <w:r w:rsidRPr="0010278D">
              <w:rPr>
                <w:rFonts w:asciiTheme="majorHAnsi" w:hAnsiTheme="majorHAnsi" w:cstheme="majorHAnsi"/>
                <w:bCs/>
                <w:szCs w:val="22"/>
                <w:lang w:val="fr-FR"/>
              </w:rPr>
              <w:t>Rédaction du plan d’action</w:t>
            </w:r>
          </w:p>
          <w:p w14:paraId="1EC5D5C8" w14:textId="77777777" w:rsidR="00FB2BDB" w:rsidRPr="0010278D" w:rsidRDefault="00FB2BDB" w:rsidP="00A87E5D">
            <w:pPr>
              <w:pStyle w:val="normaltableau"/>
              <w:keepNext/>
              <w:keepLines/>
              <w:spacing w:before="0"/>
              <w:jc w:val="left"/>
              <w:rPr>
                <w:rFonts w:asciiTheme="majorHAnsi" w:hAnsiTheme="majorHAnsi" w:cstheme="majorHAnsi"/>
                <w:b/>
                <w:szCs w:val="22"/>
                <w:u w:val="single"/>
                <w:lang w:val="fr-FR"/>
              </w:rPr>
            </w:pPr>
            <w:r w:rsidRPr="0010278D">
              <w:rPr>
                <w:rFonts w:asciiTheme="majorHAnsi" w:hAnsiTheme="majorHAnsi" w:cstheme="majorHAnsi"/>
                <w:b/>
                <w:szCs w:val="22"/>
                <w:u w:val="single"/>
                <w:lang w:val="fr-FR"/>
              </w:rPr>
              <w:t>Résultat</w:t>
            </w:r>
          </w:p>
          <w:p w14:paraId="79716096" w14:textId="5C9F3F84" w:rsidR="00FB2BDB" w:rsidRPr="0010278D" w:rsidRDefault="00FB2BDB"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Cs/>
                <w:szCs w:val="22"/>
                <w:lang w:val="fr-FR"/>
              </w:rPr>
              <w:t xml:space="preserve">Production d’un document support permettant de mieux connaitre </w:t>
            </w:r>
          </w:p>
        </w:tc>
      </w:tr>
      <w:tr w:rsidR="007E292D" w:rsidRPr="0010278D" w14:paraId="7729C3A7" w14:textId="77777777" w:rsidTr="00AF0C1F">
        <w:tc>
          <w:tcPr>
            <w:tcW w:w="1329" w:type="dxa"/>
          </w:tcPr>
          <w:p w14:paraId="009820FF" w14:textId="77777777" w:rsidR="007E292D" w:rsidRPr="0010278D" w:rsidRDefault="007E292D" w:rsidP="00A87E5D">
            <w:pPr>
              <w:pStyle w:val="normaltableau"/>
              <w:spacing w:before="0"/>
              <w:jc w:val="left"/>
              <w:rPr>
                <w:rFonts w:asciiTheme="majorHAnsi" w:hAnsiTheme="majorHAnsi" w:cstheme="majorHAnsi"/>
                <w:b/>
                <w:szCs w:val="22"/>
                <w:lang w:val="fr-FR"/>
              </w:rPr>
            </w:pPr>
          </w:p>
          <w:p w14:paraId="5164EE3D" w14:textId="296A9A4E" w:rsidR="007E292D" w:rsidRPr="0010278D" w:rsidRDefault="007E292D" w:rsidP="00A87E5D">
            <w:pPr>
              <w:pStyle w:val="normaltableau"/>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24-</w:t>
            </w:r>
            <w:r w:rsidR="007F2E6B" w:rsidRPr="0010278D">
              <w:rPr>
                <w:rFonts w:asciiTheme="majorHAnsi" w:hAnsiTheme="majorHAnsi" w:cstheme="majorHAnsi"/>
                <w:b/>
                <w:szCs w:val="22"/>
                <w:lang w:val="fr-FR"/>
              </w:rPr>
              <w:t>25 Aout</w:t>
            </w:r>
            <w:r w:rsidRPr="0010278D">
              <w:rPr>
                <w:rFonts w:asciiTheme="majorHAnsi" w:hAnsiTheme="majorHAnsi" w:cstheme="majorHAnsi"/>
                <w:b/>
                <w:szCs w:val="22"/>
                <w:lang w:val="fr-FR"/>
              </w:rPr>
              <w:t xml:space="preserve"> 2025</w:t>
            </w:r>
          </w:p>
        </w:tc>
        <w:tc>
          <w:tcPr>
            <w:tcW w:w="2924" w:type="dxa"/>
          </w:tcPr>
          <w:p w14:paraId="1054513C" w14:textId="77777777"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 xml:space="preserve">Ministre de la Femme, de la Famille et de la Protection des Enfants </w:t>
            </w:r>
          </w:p>
          <w:p w14:paraId="0DBD21DF" w14:textId="77777777" w:rsidR="007E292D" w:rsidRPr="0010278D" w:rsidRDefault="007E292D" w:rsidP="00A87E5D">
            <w:pPr>
              <w:pStyle w:val="normaltableau"/>
              <w:keepNext/>
              <w:keepLines/>
              <w:spacing w:before="0"/>
              <w:jc w:val="left"/>
              <w:rPr>
                <w:rFonts w:asciiTheme="majorHAnsi" w:hAnsiTheme="majorHAnsi" w:cstheme="majorHAnsi"/>
                <w:b/>
                <w:szCs w:val="22"/>
                <w:lang w:val="fr-FR"/>
              </w:rPr>
            </w:pPr>
          </w:p>
          <w:p w14:paraId="2BC92EE5" w14:textId="77777777" w:rsidR="007E292D" w:rsidRPr="0010278D" w:rsidRDefault="007E292D" w:rsidP="00A87E5D">
            <w:pPr>
              <w:pStyle w:val="normaltableau"/>
              <w:keepNext/>
              <w:keepLines/>
              <w:spacing w:before="0"/>
              <w:jc w:val="left"/>
              <w:rPr>
                <w:rFonts w:asciiTheme="majorHAnsi" w:hAnsiTheme="majorHAnsi" w:cstheme="majorHAnsi"/>
                <w:szCs w:val="22"/>
                <w:lang w:val="fr-FR"/>
              </w:rPr>
            </w:pPr>
            <w:r w:rsidRPr="0010278D">
              <w:rPr>
                <w:rFonts w:asciiTheme="majorHAnsi" w:hAnsiTheme="majorHAnsi" w:cstheme="majorHAnsi"/>
                <w:szCs w:val="22"/>
                <w:lang w:val="fr-FR"/>
              </w:rPr>
              <w:t xml:space="preserve">Mme Nafissatou NDIAYE </w:t>
            </w:r>
          </w:p>
          <w:p w14:paraId="6018DA96" w14:textId="77777777" w:rsidR="007E292D" w:rsidRPr="0010278D" w:rsidRDefault="007E292D" w:rsidP="00A87E5D">
            <w:pPr>
              <w:pStyle w:val="normaltableau"/>
              <w:keepNext/>
              <w:keepLines/>
              <w:spacing w:before="0"/>
              <w:jc w:val="left"/>
              <w:rPr>
                <w:rFonts w:asciiTheme="majorHAnsi" w:hAnsiTheme="majorHAnsi" w:cstheme="majorHAnsi"/>
                <w:szCs w:val="22"/>
                <w:lang w:val="fr-FR"/>
              </w:rPr>
            </w:pPr>
            <w:r w:rsidRPr="0010278D">
              <w:rPr>
                <w:rFonts w:asciiTheme="majorHAnsi" w:hAnsiTheme="majorHAnsi" w:cstheme="majorHAnsi"/>
                <w:szCs w:val="22"/>
                <w:lang w:val="fr-FR"/>
              </w:rPr>
              <w:t>Inspectrice des Affaires Administratives et Financière</w:t>
            </w:r>
          </w:p>
          <w:p w14:paraId="34868CB3" w14:textId="77777777" w:rsidR="007E292D" w:rsidRPr="0010278D" w:rsidRDefault="007E292D" w:rsidP="00A87E5D">
            <w:pPr>
              <w:pStyle w:val="normaltableau"/>
              <w:keepNext/>
              <w:keepLines/>
              <w:spacing w:before="0"/>
              <w:jc w:val="left"/>
              <w:rPr>
                <w:rFonts w:asciiTheme="majorHAnsi" w:hAnsiTheme="majorHAnsi" w:cstheme="majorHAnsi"/>
                <w:szCs w:val="22"/>
                <w:lang w:val="fr-FR"/>
              </w:rPr>
            </w:pPr>
            <w:r w:rsidRPr="0010278D">
              <w:rPr>
                <w:rFonts w:asciiTheme="majorHAnsi" w:hAnsiTheme="majorHAnsi" w:cstheme="majorHAnsi"/>
                <w:color w:val="000000"/>
                <w:szCs w:val="22"/>
                <w:shd w:val="clear" w:color="auto" w:fill="FFFFFF"/>
                <w:lang w:val="fr-FR"/>
              </w:rPr>
              <w:t xml:space="preserve">+ (221) </w:t>
            </w:r>
            <w:r w:rsidRPr="0010278D">
              <w:rPr>
                <w:rFonts w:asciiTheme="majorHAnsi" w:hAnsiTheme="majorHAnsi" w:cstheme="majorHAnsi"/>
                <w:szCs w:val="22"/>
                <w:lang w:val="fr-FR"/>
              </w:rPr>
              <w:t>77 657 66 33</w:t>
            </w:r>
          </w:p>
          <w:p w14:paraId="28D0918F" w14:textId="77777777" w:rsidR="007E292D" w:rsidRPr="0010278D" w:rsidRDefault="007E292D" w:rsidP="00A87E5D">
            <w:pPr>
              <w:pStyle w:val="normaltableau"/>
              <w:keepNext/>
              <w:keepLines/>
              <w:spacing w:before="0"/>
              <w:jc w:val="left"/>
              <w:rPr>
                <w:rFonts w:asciiTheme="majorHAnsi" w:hAnsiTheme="majorHAnsi" w:cstheme="majorHAnsi"/>
                <w:b/>
                <w:szCs w:val="22"/>
                <w:lang w:val="fr-FR"/>
              </w:rPr>
            </w:pPr>
          </w:p>
          <w:p w14:paraId="28147580" w14:textId="77777777" w:rsidR="007E292D" w:rsidRPr="0010278D" w:rsidRDefault="007E292D" w:rsidP="00A87E5D">
            <w:pPr>
              <w:pStyle w:val="normaltableau"/>
              <w:keepNext/>
              <w:keepLines/>
              <w:spacing w:before="0"/>
              <w:jc w:val="left"/>
              <w:rPr>
                <w:rFonts w:asciiTheme="majorHAnsi" w:hAnsiTheme="majorHAnsi" w:cstheme="majorHAnsi"/>
                <w:b/>
                <w:szCs w:val="22"/>
                <w:lang w:val="fr-FR"/>
              </w:rPr>
            </w:pPr>
          </w:p>
        </w:tc>
        <w:tc>
          <w:tcPr>
            <w:tcW w:w="1418" w:type="dxa"/>
          </w:tcPr>
          <w:p w14:paraId="646CEF51" w14:textId="77777777" w:rsidR="007E292D" w:rsidRPr="0010278D" w:rsidRDefault="007E292D" w:rsidP="00A87E5D">
            <w:pPr>
              <w:pStyle w:val="normaltableau"/>
              <w:keepNext/>
              <w:keepLines/>
              <w:spacing w:before="0"/>
              <w:rPr>
                <w:rFonts w:asciiTheme="majorHAnsi" w:hAnsiTheme="majorHAnsi" w:cstheme="majorHAnsi"/>
                <w:b/>
                <w:szCs w:val="22"/>
                <w:lang w:val="fr-FR"/>
              </w:rPr>
            </w:pPr>
            <w:r w:rsidRPr="0010278D">
              <w:rPr>
                <w:rFonts w:asciiTheme="majorHAnsi" w:hAnsiTheme="majorHAnsi" w:cstheme="majorHAnsi"/>
                <w:b/>
                <w:szCs w:val="22"/>
                <w:lang w:val="fr-FR"/>
              </w:rPr>
              <w:t>Animateur</w:t>
            </w:r>
          </w:p>
          <w:p w14:paraId="33EC7316" w14:textId="374A2FD9"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Spécialiste en gestion publique</w:t>
            </w:r>
          </w:p>
        </w:tc>
        <w:tc>
          <w:tcPr>
            <w:tcW w:w="5244" w:type="dxa"/>
          </w:tcPr>
          <w:p w14:paraId="42BBAF75" w14:textId="2E40CE4C" w:rsidR="007E292D" w:rsidRPr="0010278D" w:rsidRDefault="007E292D" w:rsidP="00A87E5D">
            <w:pPr>
              <w:spacing w:after="120"/>
              <w:rPr>
                <w:rFonts w:asciiTheme="majorHAnsi" w:hAnsiTheme="majorHAnsi" w:cstheme="majorHAnsi"/>
                <w:b/>
                <w:spacing w:val="5"/>
              </w:rPr>
            </w:pPr>
            <w:r w:rsidRPr="0010278D">
              <w:rPr>
                <w:rFonts w:asciiTheme="majorHAnsi" w:hAnsiTheme="majorHAnsi" w:cstheme="majorHAnsi"/>
                <w:b/>
                <w:spacing w:val="5"/>
              </w:rPr>
              <w:t>Atelier de formation sur le management dans l’administration publique à l’ère des réformes budgets programmes au Sénégal</w:t>
            </w:r>
          </w:p>
          <w:p w14:paraId="3546F4BF" w14:textId="77777777" w:rsidR="007E292D" w:rsidRPr="0010278D" w:rsidRDefault="007E292D" w:rsidP="00A87E5D">
            <w:pPr>
              <w:spacing w:after="120"/>
              <w:rPr>
                <w:rFonts w:asciiTheme="majorHAnsi" w:hAnsiTheme="majorHAnsi" w:cstheme="majorHAnsi"/>
                <w:b/>
                <w:bCs/>
                <w:spacing w:val="5"/>
              </w:rPr>
            </w:pPr>
            <w:r w:rsidRPr="0010278D">
              <w:rPr>
                <w:rFonts w:asciiTheme="majorHAnsi" w:hAnsiTheme="majorHAnsi" w:cstheme="majorHAnsi"/>
                <w:b/>
                <w:bCs/>
                <w:u w:val="single"/>
              </w:rPr>
              <w:t>Mes taches </w:t>
            </w:r>
          </w:p>
          <w:p w14:paraId="1B1ADE8A" w14:textId="77777777" w:rsidR="007E292D" w:rsidRPr="0010278D" w:rsidRDefault="007E292D" w:rsidP="00A87E5D">
            <w:pPr>
              <w:pStyle w:val="normaltableau"/>
              <w:keepNext/>
              <w:keepLines/>
              <w:spacing w:before="0"/>
              <w:jc w:val="left"/>
              <w:rPr>
                <w:rFonts w:asciiTheme="majorHAnsi" w:hAnsiTheme="majorHAnsi" w:cstheme="majorHAnsi"/>
                <w:szCs w:val="22"/>
                <w:lang w:val="fr-FR"/>
              </w:rPr>
            </w:pPr>
            <w:r w:rsidRPr="0010278D">
              <w:rPr>
                <w:rFonts w:asciiTheme="majorHAnsi" w:hAnsiTheme="majorHAnsi" w:cstheme="majorHAnsi"/>
                <w:szCs w:val="22"/>
                <w:lang w:val="fr-FR"/>
              </w:rPr>
              <w:t>Renforcer les capacités des cadres du ministère sur la démarche et les outils du management adaptés au budget-programme</w:t>
            </w:r>
          </w:p>
          <w:p w14:paraId="5E5BD705" w14:textId="385092DF" w:rsidR="00FB2BDB" w:rsidRPr="0010278D" w:rsidRDefault="00FB2BDB" w:rsidP="00A87E5D">
            <w:pPr>
              <w:pStyle w:val="normaltableau"/>
              <w:keepNext/>
              <w:keepLines/>
              <w:spacing w:before="0"/>
              <w:jc w:val="left"/>
              <w:rPr>
                <w:rFonts w:asciiTheme="majorHAnsi" w:hAnsiTheme="majorHAnsi" w:cstheme="majorHAnsi"/>
                <w:b/>
                <w:bCs/>
                <w:szCs w:val="22"/>
                <w:u w:val="single"/>
                <w:lang w:val="fr-FR"/>
              </w:rPr>
            </w:pPr>
            <w:r w:rsidRPr="0010278D">
              <w:rPr>
                <w:rFonts w:asciiTheme="majorHAnsi" w:hAnsiTheme="majorHAnsi" w:cstheme="majorHAnsi"/>
                <w:b/>
                <w:bCs/>
                <w:szCs w:val="22"/>
                <w:u w:val="single"/>
                <w:lang w:val="fr-FR"/>
              </w:rPr>
              <w:t>Résultat</w:t>
            </w:r>
          </w:p>
          <w:p w14:paraId="1107E6B1" w14:textId="1565EE43" w:rsidR="00FB2BDB" w:rsidRPr="0010278D" w:rsidRDefault="00FB2BDB" w:rsidP="00A87E5D">
            <w:pPr>
              <w:pStyle w:val="normaltableau"/>
              <w:keepNext/>
              <w:keepLines/>
              <w:spacing w:before="0"/>
              <w:jc w:val="left"/>
              <w:rPr>
                <w:rFonts w:asciiTheme="majorHAnsi" w:hAnsiTheme="majorHAnsi" w:cstheme="majorHAnsi"/>
                <w:szCs w:val="22"/>
                <w:lang w:val="fr-FR"/>
              </w:rPr>
            </w:pPr>
            <w:r w:rsidRPr="0010278D">
              <w:rPr>
                <w:rFonts w:asciiTheme="majorHAnsi" w:hAnsiTheme="majorHAnsi" w:cstheme="majorHAnsi"/>
                <w:szCs w:val="22"/>
                <w:lang w:val="fr-FR"/>
              </w:rPr>
              <w:t xml:space="preserve">30 agents formés à la connaissance des éléments et principes fondamentaux du management </w:t>
            </w:r>
            <w:r w:rsidR="00763813" w:rsidRPr="0010278D">
              <w:rPr>
                <w:rFonts w:asciiTheme="majorHAnsi" w:hAnsiTheme="majorHAnsi" w:cstheme="majorHAnsi"/>
                <w:szCs w:val="22"/>
                <w:lang w:val="fr-FR"/>
              </w:rPr>
              <w:t xml:space="preserve">en général et du management </w:t>
            </w:r>
            <w:r w:rsidRPr="0010278D">
              <w:rPr>
                <w:rFonts w:asciiTheme="majorHAnsi" w:hAnsiTheme="majorHAnsi" w:cstheme="majorHAnsi"/>
                <w:szCs w:val="22"/>
                <w:lang w:val="fr-FR"/>
              </w:rPr>
              <w:t>public</w:t>
            </w:r>
            <w:r w:rsidR="00763813" w:rsidRPr="0010278D">
              <w:rPr>
                <w:rFonts w:asciiTheme="majorHAnsi" w:hAnsiTheme="majorHAnsi" w:cstheme="majorHAnsi"/>
                <w:szCs w:val="22"/>
                <w:lang w:val="fr-FR"/>
              </w:rPr>
              <w:t xml:space="preserve"> en particulier</w:t>
            </w:r>
          </w:p>
        </w:tc>
      </w:tr>
      <w:tr w:rsidR="007E292D" w:rsidRPr="0010278D" w14:paraId="503FA5FD" w14:textId="77777777" w:rsidTr="00AF0C1F">
        <w:trPr>
          <w:trHeight w:val="3197"/>
        </w:trPr>
        <w:tc>
          <w:tcPr>
            <w:tcW w:w="1329" w:type="dxa"/>
          </w:tcPr>
          <w:p w14:paraId="4B3E4931" w14:textId="77777777" w:rsidR="00531408" w:rsidRPr="0010278D" w:rsidRDefault="007E292D" w:rsidP="00A87E5D">
            <w:pPr>
              <w:pStyle w:val="normaltableau"/>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 xml:space="preserve">Aout </w:t>
            </w:r>
          </w:p>
          <w:p w14:paraId="7850BADE" w14:textId="2DF5D6CD" w:rsidR="007E292D" w:rsidRPr="0010278D" w:rsidRDefault="007E292D" w:rsidP="00A87E5D">
            <w:pPr>
              <w:pStyle w:val="normaltableau"/>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2025</w:t>
            </w:r>
          </w:p>
          <w:p w14:paraId="70327DE6" w14:textId="1CE4999C" w:rsidR="007E292D" w:rsidRPr="0010278D" w:rsidRDefault="007E292D" w:rsidP="00A87E5D">
            <w:pPr>
              <w:pStyle w:val="normaltableau"/>
              <w:spacing w:before="0"/>
              <w:jc w:val="left"/>
              <w:rPr>
                <w:rFonts w:asciiTheme="majorHAnsi" w:hAnsiTheme="majorHAnsi" w:cstheme="majorHAnsi"/>
                <w:b/>
                <w:szCs w:val="22"/>
                <w:lang w:val="fr-FR"/>
              </w:rPr>
            </w:pPr>
          </w:p>
        </w:tc>
        <w:tc>
          <w:tcPr>
            <w:tcW w:w="2924" w:type="dxa"/>
          </w:tcPr>
          <w:p w14:paraId="3CCAF456" w14:textId="77777777"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ONG service pastoral pour le développement</w:t>
            </w:r>
          </w:p>
          <w:p w14:paraId="0C03D082" w14:textId="77777777"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Sr Agnes</w:t>
            </w:r>
          </w:p>
          <w:p w14:paraId="097C26F6" w14:textId="77777777"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Directrice exécutive</w:t>
            </w:r>
          </w:p>
          <w:p w14:paraId="5C14DBE3" w14:textId="18BF1E30"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spdimmaculee@gmail.com</w:t>
            </w:r>
          </w:p>
        </w:tc>
        <w:tc>
          <w:tcPr>
            <w:tcW w:w="1418" w:type="dxa"/>
          </w:tcPr>
          <w:p w14:paraId="27446CB5" w14:textId="08C49180"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 xml:space="preserve">Chef de mission </w:t>
            </w:r>
          </w:p>
        </w:tc>
        <w:tc>
          <w:tcPr>
            <w:tcW w:w="5244" w:type="dxa"/>
          </w:tcPr>
          <w:p w14:paraId="53D51311" w14:textId="77777777"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Étude statistique sur la pérennité des micros projets féminins issus des banques de micros crédits crées par l’ONG service pastoral pour le développement</w:t>
            </w:r>
          </w:p>
          <w:p w14:paraId="616371B3" w14:textId="77777777" w:rsidR="007E292D" w:rsidRPr="0010278D" w:rsidRDefault="007E292D" w:rsidP="00A87E5D">
            <w:pPr>
              <w:pStyle w:val="normaltableau"/>
              <w:keepNext/>
              <w:keepLines/>
              <w:rPr>
                <w:rFonts w:asciiTheme="majorHAnsi" w:hAnsiTheme="majorHAnsi" w:cstheme="majorHAnsi"/>
                <w:b/>
                <w:szCs w:val="22"/>
                <w:lang w:val="fr-FR"/>
              </w:rPr>
            </w:pPr>
            <w:r w:rsidRPr="0010278D">
              <w:rPr>
                <w:rFonts w:asciiTheme="majorHAnsi" w:hAnsiTheme="majorHAnsi" w:cstheme="majorHAnsi"/>
                <w:b/>
                <w:szCs w:val="22"/>
                <w:lang w:val="fr-FR"/>
              </w:rPr>
              <w:t xml:space="preserve">Mes taches </w:t>
            </w:r>
          </w:p>
          <w:p w14:paraId="3F0DB7D8" w14:textId="061F39F3" w:rsidR="007E292D" w:rsidRPr="0010278D" w:rsidRDefault="007E292D" w:rsidP="00A87E5D">
            <w:pPr>
              <w:pStyle w:val="normaltableau"/>
              <w:keepNext/>
              <w:keepLines/>
              <w:rPr>
                <w:rFonts w:asciiTheme="majorHAnsi" w:hAnsiTheme="majorHAnsi" w:cstheme="majorHAnsi"/>
                <w:b/>
                <w:szCs w:val="22"/>
                <w:lang w:val="fr-FR"/>
              </w:rPr>
            </w:pPr>
            <w:r w:rsidRPr="0010278D">
              <w:rPr>
                <w:rFonts w:asciiTheme="majorHAnsi" w:hAnsiTheme="majorHAnsi" w:cstheme="majorHAnsi"/>
                <w:b/>
                <w:szCs w:val="22"/>
                <w:lang w:val="fr-FR"/>
              </w:rPr>
              <w:t>•Confection des outils de collecte</w:t>
            </w:r>
          </w:p>
          <w:p w14:paraId="0C52AED1" w14:textId="76FED6F2" w:rsidR="007E292D" w:rsidRPr="0010278D" w:rsidRDefault="007E292D" w:rsidP="00A87E5D">
            <w:pPr>
              <w:pStyle w:val="normaltableau"/>
              <w:keepNext/>
              <w:keepLines/>
              <w:rPr>
                <w:rFonts w:asciiTheme="majorHAnsi" w:hAnsiTheme="majorHAnsi" w:cstheme="majorHAnsi"/>
                <w:bCs/>
                <w:szCs w:val="22"/>
                <w:lang w:val="fr-FR"/>
              </w:rPr>
            </w:pPr>
            <w:r w:rsidRPr="0010278D">
              <w:rPr>
                <w:rFonts w:asciiTheme="majorHAnsi" w:hAnsiTheme="majorHAnsi" w:cstheme="majorHAnsi"/>
                <w:b/>
                <w:szCs w:val="22"/>
                <w:lang w:val="fr-FR"/>
              </w:rPr>
              <w:t>•</w:t>
            </w:r>
            <w:r w:rsidRPr="0010278D">
              <w:rPr>
                <w:rFonts w:asciiTheme="majorHAnsi" w:hAnsiTheme="majorHAnsi" w:cstheme="majorHAnsi"/>
                <w:bCs/>
                <w:szCs w:val="22"/>
                <w:lang w:val="fr-FR"/>
              </w:rPr>
              <w:t>Supervision des enquêtes</w:t>
            </w:r>
          </w:p>
          <w:p w14:paraId="5B093721" w14:textId="2989008B" w:rsidR="007E292D" w:rsidRPr="0010278D" w:rsidRDefault="007E292D" w:rsidP="00A87E5D">
            <w:pPr>
              <w:pStyle w:val="normaltableau"/>
              <w:keepNext/>
              <w:keepLines/>
              <w:rPr>
                <w:rFonts w:asciiTheme="majorHAnsi" w:hAnsiTheme="majorHAnsi" w:cstheme="majorHAnsi"/>
                <w:bCs/>
                <w:szCs w:val="22"/>
                <w:lang w:val="fr-FR"/>
              </w:rPr>
            </w:pPr>
            <w:r w:rsidRPr="0010278D">
              <w:rPr>
                <w:rFonts w:asciiTheme="majorHAnsi" w:hAnsiTheme="majorHAnsi" w:cstheme="majorHAnsi"/>
                <w:bCs/>
                <w:szCs w:val="22"/>
                <w:lang w:val="fr-FR"/>
              </w:rPr>
              <w:t>•Supervision du traitement des données</w:t>
            </w:r>
          </w:p>
          <w:p w14:paraId="0B94D777" w14:textId="07E6AD71" w:rsidR="007E292D" w:rsidRPr="0010278D" w:rsidRDefault="007E292D" w:rsidP="00A87E5D">
            <w:pPr>
              <w:pStyle w:val="normaltableau"/>
              <w:keepNext/>
              <w:keepLines/>
              <w:rPr>
                <w:rFonts w:asciiTheme="majorHAnsi" w:hAnsiTheme="majorHAnsi" w:cstheme="majorHAnsi"/>
                <w:bCs/>
                <w:szCs w:val="22"/>
                <w:lang w:val="fr-FR"/>
              </w:rPr>
            </w:pPr>
            <w:r w:rsidRPr="0010278D">
              <w:rPr>
                <w:rFonts w:asciiTheme="majorHAnsi" w:hAnsiTheme="majorHAnsi" w:cstheme="majorHAnsi"/>
                <w:bCs/>
                <w:szCs w:val="22"/>
                <w:lang w:val="fr-FR"/>
              </w:rPr>
              <w:t xml:space="preserve">•Supervision de l’analyse des données </w:t>
            </w:r>
          </w:p>
          <w:p w14:paraId="070B1C0C" w14:textId="04C2CCF0" w:rsidR="007E292D" w:rsidRPr="0010278D" w:rsidRDefault="007E292D" w:rsidP="00A87E5D">
            <w:pPr>
              <w:pStyle w:val="normaltableau"/>
              <w:keepNext/>
              <w:keepLines/>
              <w:spacing w:before="0"/>
              <w:jc w:val="left"/>
              <w:rPr>
                <w:rFonts w:asciiTheme="majorHAnsi" w:hAnsiTheme="majorHAnsi" w:cstheme="majorHAnsi"/>
                <w:bCs/>
                <w:szCs w:val="22"/>
                <w:lang w:val="fr-FR"/>
              </w:rPr>
            </w:pPr>
            <w:r w:rsidRPr="0010278D">
              <w:rPr>
                <w:rFonts w:asciiTheme="majorHAnsi" w:hAnsiTheme="majorHAnsi" w:cstheme="majorHAnsi"/>
                <w:bCs/>
                <w:szCs w:val="22"/>
                <w:lang w:val="fr-FR"/>
              </w:rPr>
              <w:t>•Rédaction des rapports</w:t>
            </w:r>
          </w:p>
        </w:tc>
      </w:tr>
      <w:tr w:rsidR="007E292D" w:rsidRPr="0010278D" w14:paraId="5E3CF8C6" w14:textId="77777777" w:rsidTr="00AF0C1F">
        <w:tc>
          <w:tcPr>
            <w:tcW w:w="1329" w:type="dxa"/>
          </w:tcPr>
          <w:p w14:paraId="4D59F00C" w14:textId="77777777" w:rsidR="007E292D" w:rsidRPr="0010278D" w:rsidRDefault="007E292D" w:rsidP="00A87E5D">
            <w:pPr>
              <w:pStyle w:val="normaltableau"/>
              <w:spacing w:before="0"/>
              <w:jc w:val="left"/>
              <w:rPr>
                <w:rFonts w:asciiTheme="majorHAnsi" w:hAnsiTheme="majorHAnsi" w:cstheme="majorHAnsi"/>
                <w:b/>
                <w:bCs/>
                <w:szCs w:val="22"/>
                <w:lang w:val="fr-FR"/>
              </w:rPr>
            </w:pPr>
            <w:r w:rsidRPr="0010278D">
              <w:rPr>
                <w:rFonts w:asciiTheme="majorHAnsi" w:hAnsiTheme="majorHAnsi" w:cstheme="majorHAnsi"/>
                <w:b/>
                <w:bCs/>
                <w:szCs w:val="22"/>
                <w:lang w:val="fr-FR"/>
              </w:rPr>
              <w:t>Juin-Juillet 2025</w:t>
            </w:r>
          </w:p>
          <w:p w14:paraId="317C9238" w14:textId="1BF58E4F" w:rsidR="007E292D" w:rsidRPr="0010278D" w:rsidRDefault="007E292D" w:rsidP="00A87E5D">
            <w:pPr>
              <w:pStyle w:val="normaltableau"/>
              <w:spacing w:before="0"/>
              <w:jc w:val="left"/>
              <w:rPr>
                <w:rFonts w:asciiTheme="majorHAnsi" w:hAnsiTheme="majorHAnsi" w:cstheme="majorHAnsi"/>
                <w:b/>
                <w:szCs w:val="22"/>
                <w:lang w:val="fr-FR"/>
              </w:rPr>
            </w:pPr>
          </w:p>
        </w:tc>
        <w:tc>
          <w:tcPr>
            <w:tcW w:w="2924" w:type="dxa"/>
          </w:tcPr>
          <w:p w14:paraId="4EFA8723" w14:textId="77777777" w:rsidR="007E292D" w:rsidRPr="0010278D" w:rsidRDefault="007E292D" w:rsidP="00A87E5D">
            <w:pPr>
              <w:pStyle w:val="normaltableau"/>
              <w:keepNext/>
              <w:keepLines/>
              <w:spacing w:before="0"/>
              <w:jc w:val="left"/>
              <w:rPr>
                <w:rFonts w:asciiTheme="majorHAnsi" w:hAnsiTheme="majorHAnsi" w:cstheme="majorHAnsi"/>
                <w:szCs w:val="22"/>
                <w:lang w:val="fr-FR"/>
              </w:rPr>
            </w:pPr>
            <w:r w:rsidRPr="0010278D">
              <w:rPr>
                <w:rFonts w:asciiTheme="majorHAnsi" w:hAnsiTheme="majorHAnsi" w:cstheme="majorHAnsi"/>
                <w:b/>
                <w:szCs w:val="22"/>
                <w:lang w:val="fr-FR"/>
              </w:rPr>
              <w:t>China Funds-in-Trust (CFIT III),</w:t>
            </w:r>
            <w:r w:rsidRPr="0010278D">
              <w:rPr>
                <w:rFonts w:asciiTheme="majorHAnsi" w:hAnsiTheme="majorHAnsi" w:cstheme="majorHAnsi"/>
                <w:szCs w:val="22"/>
                <w:lang w:val="fr-FR"/>
              </w:rPr>
              <w:t xml:space="preserve"> </w:t>
            </w:r>
            <w:r w:rsidRPr="0010278D">
              <w:rPr>
                <w:rFonts w:asciiTheme="majorHAnsi" w:hAnsiTheme="majorHAnsi" w:cstheme="majorHAnsi"/>
                <w:b/>
                <w:szCs w:val="22"/>
                <w:lang w:val="fr-FR"/>
              </w:rPr>
              <w:t>UNESCO</w:t>
            </w:r>
          </w:p>
          <w:p w14:paraId="7C1F28DF" w14:textId="77777777"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 xml:space="preserve">École Supérieure Polytechnique (ESP) de l’Université Cheikh Anta Diop </w:t>
            </w:r>
          </w:p>
          <w:p w14:paraId="526FE713" w14:textId="63362F40"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 xml:space="preserve"> L’École Polytechnique de Thiès</w:t>
            </w:r>
          </w:p>
          <w:p w14:paraId="2A00ABAE" w14:textId="77777777"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Prof SAWADOGO</w:t>
            </w:r>
          </w:p>
          <w:p w14:paraId="1302293E" w14:textId="76C6FBA3"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szCs w:val="22"/>
                <w:lang w:val="fr-FR"/>
              </w:rPr>
              <w:t>77 6439821</w:t>
            </w:r>
          </w:p>
        </w:tc>
        <w:tc>
          <w:tcPr>
            <w:tcW w:w="1418" w:type="dxa"/>
          </w:tcPr>
          <w:p w14:paraId="54F4DA28" w14:textId="4AB09CB7"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Expert en analyse de données (quantitatives et qualitatives)</w:t>
            </w:r>
          </w:p>
        </w:tc>
        <w:tc>
          <w:tcPr>
            <w:tcW w:w="5244" w:type="dxa"/>
          </w:tcPr>
          <w:p w14:paraId="74790619" w14:textId="77777777" w:rsidR="007E292D" w:rsidRPr="0010278D" w:rsidRDefault="007E292D" w:rsidP="00A87E5D">
            <w:pPr>
              <w:spacing w:after="120"/>
              <w:rPr>
                <w:rFonts w:asciiTheme="majorHAnsi" w:hAnsiTheme="majorHAnsi" w:cstheme="majorHAnsi"/>
                <w:b/>
                <w:spacing w:val="5"/>
              </w:rPr>
            </w:pPr>
            <w:r w:rsidRPr="0010278D">
              <w:rPr>
                <w:rFonts w:asciiTheme="majorHAnsi" w:hAnsiTheme="majorHAnsi" w:cstheme="majorHAnsi"/>
                <w:b/>
                <w:spacing w:val="5"/>
              </w:rPr>
              <w:t>Rédaction des rapports institutionnels de mise en œuvre du projet CFIT III (ESP ET EPT) au Sénégal et du rapport national consolidé</w:t>
            </w:r>
          </w:p>
          <w:p w14:paraId="0DA6BC57" w14:textId="07DF4ABE" w:rsidR="007E292D" w:rsidRPr="0010278D" w:rsidRDefault="007E292D" w:rsidP="00A87E5D">
            <w:pPr>
              <w:spacing w:after="120"/>
              <w:rPr>
                <w:rFonts w:asciiTheme="majorHAnsi" w:hAnsiTheme="majorHAnsi" w:cstheme="majorHAnsi"/>
                <w:b/>
                <w:spacing w:val="5"/>
                <w:u w:val="single"/>
              </w:rPr>
            </w:pPr>
            <w:r w:rsidRPr="0010278D">
              <w:rPr>
                <w:rFonts w:asciiTheme="majorHAnsi" w:hAnsiTheme="majorHAnsi" w:cstheme="majorHAnsi"/>
                <w:b/>
                <w:spacing w:val="5"/>
                <w:u w:val="single"/>
              </w:rPr>
              <w:t xml:space="preserve">Mes taches </w:t>
            </w:r>
          </w:p>
          <w:p w14:paraId="61EBE351" w14:textId="77777777" w:rsidR="007E292D" w:rsidRPr="0010278D" w:rsidRDefault="007E292D" w:rsidP="00A87E5D">
            <w:pPr>
              <w:numPr>
                <w:ilvl w:val="0"/>
                <w:numId w:val="36"/>
              </w:numPr>
              <w:spacing w:after="120"/>
              <w:contextualSpacing/>
              <w:jc w:val="both"/>
              <w:rPr>
                <w:rFonts w:asciiTheme="majorHAnsi" w:eastAsia="Times New Roman" w:hAnsiTheme="majorHAnsi" w:cstheme="majorHAnsi"/>
                <w:lang w:eastAsia="en-GB"/>
              </w:rPr>
            </w:pPr>
            <w:r w:rsidRPr="0010278D">
              <w:rPr>
                <w:rFonts w:asciiTheme="majorHAnsi" w:hAnsiTheme="majorHAnsi" w:cstheme="majorHAnsi"/>
                <w:spacing w:val="5"/>
              </w:rPr>
              <w:t>Confection des outils de collecte</w:t>
            </w:r>
          </w:p>
          <w:p w14:paraId="317C8C8B" w14:textId="77777777" w:rsidR="007E292D" w:rsidRPr="0010278D" w:rsidRDefault="007E292D" w:rsidP="00A87E5D">
            <w:pPr>
              <w:numPr>
                <w:ilvl w:val="0"/>
                <w:numId w:val="36"/>
              </w:numPr>
              <w:spacing w:after="120"/>
              <w:contextualSpacing/>
              <w:jc w:val="both"/>
              <w:rPr>
                <w:rFonts w:asciiTheme="majorHAnsi" w:eastAsia="Times New Roman" w:hAnsiTheme="majorHAnsi" w:cstheme="majorHAnsi"/>
                <w:lang w:eastAsia="en-GB"/>
              </w:rPr>
            </w:pPr>
            <w:r w:rsidRPr="0010278D">
              <w:rPr>
                <w:rFonts w:asciiTheme="majorHAnsi" w:eastAsia="Times New Roman" w:hAnsiTheme="majorHAnsi" w:cstheme="majorHAnsi"/>
                <w:lang w:eastAsia="en-GB"/>
              </w:rPr>
              <w:t>Supervision des enquêtes</w:t>
            </w:r>
          </w:p>
          <w:p w14:paraId="457001FE" w14:textId="77777777" w:rsidR="007E292D" w:rsidRPr="0010278D" w:rsidRDefault="007E292D" w:rsidP="00A87E5D">
            <w:pPr>
              <w:numPr>
                <w:ilvl w:val="0"/>
                <w:numId w:val="36"/>
              </w:numPr>
              <w:spacing w:after="120"/>
              <w:contextualSpacing/>
              <w:jc w:val="both"/>
              <w:rPr>
                <w:rFonts w:asciiTheme="majorHAnsi" w:eastAsia="Times New Roman" w:hAnsiTheme="majorHAnsi" w:cstheme="majorHAnsi"/>
                <w:lang w:eastAsia="en-GB"/>
              </w:rPr>
            </w:pPr>
            <w:r w:rsidRPr="0010278D">
              <w:rPr>
                <w:rFonts w:asciiTheme="majorHAnsi" w:eastAsia="Times New Roman" w:hAnsiTheme="majorHAnsi" w:cstheme="majorHAnsi"/>
                <w:lang w:eastAsia="en-GB"/>
              </w:rPr>
              <w:t>Supervision du traitement des données</w:t>
            </w:r>
          </w:p>
          <w:p w14:paraId="7EDA8223" w14:textId="77777777" w:rsidR="007E292D" w:rsidRPr="0010278D" w:rsidRDefault="007E292D" w:rsidP="00A87E5D">
            <w:pPr>
              <w:numPr>
                <w:ilvl w:val="0"/>
                <w:numId w:val="36"/>
              </w:numPr>
              <w:spacing w:after="120"/>
              <w:contextualSpacing/>
              <w:jc w:val="both"/>
              <w:rPr>
                <w:rFonts w:asciiTheme="majorHAnsi" w:eastAsia="Times New Roman" w:hAnsiTheme="majorHAnsi" w:cstheme="majorHAnsi"/>
                <w:lang w:eastAsia="en-GB"/>
              </w:rPr>
            </w:pPr>
            <w:r w:rsidRPr="0010278D">
              <w:rPr>
                <w:rFonts w:asciiTheme="majorHAnsi" w:hAnsiTheme="majorHAnsi" w:cstheme="majorHAnsi"/>
              </w:rPr>
              <w:t xml:space="preserve">Supervision de l’analyse des données </w:t>
            </w:r>
          </w:p>
          <w:p w14:paraId="716E93C7" w14:textId="77777777" w:rsidR="007E292D" w:rsidRPr="0010278D" w:rsidRDefault="007E292D" w:rsidP="00A87E5D">
            <w:pPr>
              <w:numPr>
                <w:ilvl w:val="0"/>
                <w:numId w:val="36"/>
              </w:numPr>
              <w:spacing w:after="120"/>
              <w:contextualSpacing/>
              <w:jc w:val="both"/>
              <w:rPr>
                <w:rFonts w:asciiTheme="majorHAnsi" w:eastAsia="Times New Roman" w:hAnsiTheme="majorHAnsi" w:cstheme="majorHAnsi"/>
                <w:lang w:eastAsia="en-GB"/>
              </w:rPr>
            </w:pPr>
            <w:r w:rsidRPr="0010278D">
              <w:rPr>
                <w:rFonts w:asciiTheme="majorHAnsi" w:hAnsiTheme="majorHAnsi" w:cstheme="majorHAnsi"/>
              </w:rPr>
              <w:t xml:space="preserve">Rédaction des rapports </w:t>
            </w:r>
          </w:p>
          <w:p w14:paraId="55578ED4" w14:textId="77777777" w:rsidR="00763813" w:rsidRPr="0010278D" w:rsidRDefault="00763813" w:rsidP="00A87E5D">
            <w:pPr>
              <w:spacing w:after="120"/>
              <w:contextualSpacing/>
              <w:jc w:val="both"/>
              <w:rPr>
                <w:rFonts w:asciiTheme="majorHAnsi" w:hAnsiTheme="majorHAnsi" w:cstheme="majorHAnsi"/>
                <w:b/>
                <w:bCs/>
                <w:u w:val="single"/>
              </w:rPr>
            </w:pPr>
            <w:r w:rsidRPr="0010278D">
              <w:rPr>
                <w:rFonts w:asciiTheme="majorHAnsi" w:hAnsiTheme="majorHAnsi" w:cstheme="majorHAnsi"/>
                <w:b/>
                <w:bCs/>
                <w:u w:val="single"/>
              </w:rPr>
              <w:t>Résultat</w:t>
            </w:r>
          </w:p>
          <w:p w14:paraId="506217EE" w14:textId="50A60635" w:rsidR="00763813" w:rsidRPr="0010278D" w:rsidRDefault="00763813" w:rsidP="00A87E5D">
            <w:pPr>
              <w:spacing w:after="120"/>
              <w:contextualSpacing/>
              <w:jc w:val="both"/>
              <w:rPr>
                <w:rFonts w:asciiTheme="majorHAnsi" w:eastAsia="Times New Roman" w:hAnsiTheme="majorHAnsi" w:cstheme="majorHAnsi"/>
                <w:lang w:eastAsia="en-GB"/>
              </w:rPr>
            </w:pPr>
            <w:r w:rsidRPr="0010278D">
              <w:rPr>
                <w:rFonts w:asciiTheme="majorHAnsi" w:hAnsiTheme="majorHAnsi" w:cstheme="majorHAnsi"/>
              </w:rPr>
              <w:t>Production de 3 rapports</w:t>
            </w:r>
            <w:r w:rsidR="00353A25" w:rsidRPr="0010278D">
              <w:rPr>
                <w:rFonts w:asciiTheme="majorHAnsi" w:hAnsiTheme="majorHAnsi" w:cstheme="majorHAnsi"/>
              </w:rPr>
              <w:t xml:space="preserve"> </w:t>
            </w:r>
            <w:r w:rsidR="00941BE1" w:rsidRPr="0010278D">
              <w:rPr>
                <w:rFonts w:asciiTheme="majorHAnsi" w:hAnsiTheme="majorHAnsi" w:cstheme="majorHAnsi"/>
              </w:rPr>
              <w:t xml:space="preserve">techniques </w:t>
            </w:r>
            <w:r w:rsidR="00353A25" w:rsidRPr="0010278D">
              <w:rPr>
                <w:rFonts w:asciiTheme="majorHAnsi" w:hAnsiTheme="majorHAnsi" w:cstheme="majorHAnsi"/>
              </w:rPr>
              <w:t xml:space="preserve">validé par l’UNESCO le </w:t>
            </w:r>
            <w:r w:rsidR="00A87E5D" w:rsidRPr="0010278D">
              <w:rPr>
                <w:rFonts w:asciiTheme="majorHAnsi" w:hAnsiTheme="majorHAnsi" w:cstheme="majorHAnsi"/>
              </w:rPr>
              <w:t>bailleur (</w:t>
            </w:r>
            <w:proofErr w:type="spellStart"/>
            <w:r w:rsidR="00941BE1" w:rsidRPr="0010278D">
              <w:rPr>
                <w:rFonts w:asciiTheme="majorHAnsi" w:hAnsiTheme="majorHAnsi" w:cstheme="majorHAnsi"/>
              </w:rPr>
              <w:t>Rép</w:t>
            </w:r>
            <w:proofErr w:type="spellEnd"/>
            <w:r w:rsidR="00353A25" w:rsidRPr="0010278D">
              <w:rPr>
                <w:rFonts w:asciiTheme="majorHAnsi" w:hAnsiTheme="majorHAnsi" w:cstheme="majorHAnsi"/>
              </w:rPr>
              <w:t xml:space="preserve"> Chinoise)</w:t>
            </w:r>
          </w:p>
        </w:tc>
      </w:tr>
      <w:tr w:rsidR="007E292D" w:rsidRPr="0010278D" w14:paraId="2A1C7C3A" w14:textId="77777777" w:rsidTr="00AF0C1F">
        <w:trPr>
          <w:trHeight w:val="841"/>
        </w:trPr>
        <w:tc>
          <w:tcPr>
            <w:tcW w:w="1329" w:type="dxa"/>
          </w:tcPr>
          <w:p w14:paraId="21F13FFB" w14:textId="2F8ACB06" w:rsidR="007E292D" w:rsidRPr="0010278D" w:rsidRDefault="007E292D" w:rsidP="00A87E5D">
            <w:pPr>
              <w:pStyle w:val="normaltableau"/>
              <w:spacing w:before="0"/>
              <w:jc w:val="left"/>
              <w:rPr>
                <w:rFonts w:asciiTheme="majorHAnsi" w:hAnsiTheme="majorHAnsi" w:cstheme="majorHAnsi"/>
                <w:b/>
                <w:bCs/>
                <w:szCs w:val="22"/>
                <w:lang w:val="fr-FR"/>
              </w:rPr>
            </w:pPr>
            <w:r w:rsidRPr="0010278D">
              <w:rPr>
                <w:rFonts w:asciiTheme="majorHAnsi" w:hAnsiTheme="majorHAnsi" w:cstheme="majorHAnsi"/>
                <w:b/>
                <w:bCs/>
                <w:szCs w:val="22"/>
                <w:lang w:val="fr-FR"/>
              </w:rPr>
              <w:t xml:space="preserve">Mars –Avril </w:t>
            </w:r>
            <w:r w:rsidR="00531408" w:rsidRPr="0010278D">
              <w:rPr>
                <w:rFonts w:asciiTheme="majorHAnsi" w:hAnsiTheme="majorHAnsi" w:cstheme="majorHAnsi"/>
                <w:b/>
                <w:bCs/>
                <w:szCs w:val="22"/>
                <w:lang w:val="fr-FR"/>
              </w:rPr>
              <w:t>2025</w:t>
            </w:r>
          </w:p>
        </w:tc>
        <w:tc>
          <w:tcPr>
            <w:tcW w:w="2924" w:type="dxa"/>
          </w:tcPr>
          <w:p w14:paraId="52E2563B" w14:textId="77777777"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Programme d’Appui à la Compétitivité en Afrique de l’Ouest (PACAO)</w:t>
            </w:r>
          </w:p>
          <w:p w14:paraId="11032975" w14:textId="77777777" w:rsidR="007E292D" w:rsidRPr="0010278D" w:rsidRDefault="007E292D" w:rsidP="00A87E5D">
            <w:pPr>
              <w:pStyle w:val="normaltableau"/>
              <w:keepNext/>
              <w:keepLines/>
              <w:spacing w:before="0"/>
              <w:jc w:val="left"/>
              <w:rPr>
                <w:rFonts w:asciiTheme="majorHAnsi" w:hAnsiTheme="majorHAnsi" w:cstheme="majorHAnsi"/>
                <w:szCs w:val="22"/>
                <w:lang w:val="fr-FR"/>
              </w:rPr>
            </w:pPr>
            <w:r w:rsidRPr="0010278D">
              <w:rPr>
                <w:rFonts w:asciiTheme="majorHAnsi" w:hAnsiTheme="majorHAnsi" w:cstheme="majorHAnsi"/>
                <w:szCs w:val="22"/>
                <w:lang w:val="fr-FR"/>
              </w:rPr>
              <w:t>Emmanuel Lopez Correa</w:t>
            </w:r>
          </w:p>
          <w:p w14:paraId="3F3041D2" w14:textId="2FB104E7"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 (221) 77 100 71 01</w:t>
            </w:r>
          </w:p>
        </w:tc>
        <w:tc>
          <w:tcPr>
            <w:tcW w:w="1418" w:type="dxa"/>
          </w:tcPr>
          <w:p w14:paraId="3959F3A0" w14:textId="498B57A5" w:rsidR="007E292D" w:rsidRPr="0010278D" w:rsidRDefault="007E292D" w:rsidP="00A87E5D">
            <w:pPr>
              <w:pStyle w:val="normaltableau"/>
              <w:keepNext/>
              <w:keepLines/>
              <w:spacing w:before="0"/>
              <w:rPr>
                <w:rFonts w:asciiTheme="majorHAnsi" w:hAnsiTheme="majorHAnsi" w:cstheme="majorHAnsi"/>
                <w:b/>
                <w:szCs w:val="22"/>
                <w:lang w:val="fr-FR"/>
              </w:rPr>
            </w:pPr>
            <w:r w:rsidRPr="0010278D">
              <w:rPr>
                <w:rFonts w:asciiTheme="majorHAnsi" w:hAnsiTheme="majorHAnsi" w:cstheme="majorHAnsi"/>
                <w:b/>
                <w:szCs w:val="22"/>
                <w:lang w:val="fr-FR"/>
              </w:rPr>
              <w:t xml:space="preserve">Chef de mission </w:t>
            </w:r>
          </w:p>
        </w:tc>
        <w:tc>
          <w:tcPr>
            <w:tcW w:w="5244" w:type="dxa"/>
          </w:tcPr>
          <w:p w14:paraId="76CD0018" w14:textId="3FCDB411" w:rsidR="007E292D" w:rsidRPr="0010278D" w:rsidRDefault="007E292D" w:rsidP="00A87E5D">
            <w:pPr>
              <w:spacing w:after="120"/>
              <w:rPr>
                <w:rFonts w:asciiTheme="majorHAnsi" w:hAnsiTheme="majorHAnsi" w:cstheme="majorHAnsi"/>
                <w:b/>
                <w:spacing w:val="5"/>
              </w:rPr>
            </w:pPr>
            <w:r w:rsidRPr="0010278D">
              <w:rPr>
                <w:rFonts w:asciiTheme="majorHAnsi" w:hAnsiTheme="majorHAnsi" w:cstheme="majorHAnsi"/>
                <w:b/>
                <w:spacing w:val="5"/>
              </w:rPr>
              <w:t>Evaluation finale du PACAO dans les régions de Ziguinchor, Kolda, Sédhiou</w:t>
            </w:r>
          </w:p>
          <w:p w14:paraId="7AE146CD" w14:textId="47E88F49" w:rsidR="007E292D" w:rsidRPr="0010278D" w:rsidRDefault="007E292D" w:rsidP="00A87E5D">
            <w:pPr>
              <w:spacing w:after="120"/>
              <w:rPr>
                <w:rFonts w:asciiTheme="majorHAnsi" w:hAnsiTheme="majorHAnsi" w:cstheme="majorHAnsi"/>
                <w:b/>
                <w:bCs/>
                <w:spacing w:val="5"/>
                <w:u w:val="single"/>
              </w:rPr>
            </w:pPr>
            <w:r w:rsidRPr="0010278D">
              <w:rPr>
                <w:rFonts w:asciiTheme="majorHAnsi" w:hAnsiTheme="majorHAnsi" w:cstheme="majorHAnsi"/>
                <w:b/>
                <w:bCs/>
                <w:spacing w:val="5"/>
                <w:u w:val="single"/>
              </w:rPr>
              <w:t>Mes taches</w:t>
            </w:r>
          </w:p>
          <w:p w14:paraId="3AEFEB5B" w14:textId="77777777" w:rsidR="007E292D" w:rsidRPr="0010278D" w:rsidRDefault="007E292D" w:rsidP="00A87E5D">
            <w:pPr>
              <w:numPr>
                <w:ilvl w:val="0"/>
                <w:numId w:val="36"/>
              </w:numPr>
              <w:spacing w:after="120"/>
              <w:contextualSpacing/>
              <w:jc w:val="both"/>
              <w:rPr>
                <w:rFonts w:asciiTheme="majorHAnsi" w:eastAsia="Times New Roman" w:hAnsiTheme="majorHAnsi" w:cstheme="majorHAnsi"/>
                <w:lang w:eastAsia="en-GB"/>
              </w:rPr>
            </w:pPr>
            <w:r w:rsidRPr="0010278D">
              <w:rPr>
                <w:rFonts w:asciiTheme="majorHAnsi" w:eastAsia="Times New Roman" w:hAnsiTheme="majorHAnsi" w:cstheme="majorHAnsi"/>
                <w:lang w:eastAsia="en-GB"/>
              </w:rPr>
              <w:t>Supervision des enquêtes</w:t>
            </w:r>
          </w:p>
          <w:p w14:paraId="2124E81D" w14:textId="77777777" w:rsidR="007E292D" w:rsidRPr="0010278D" w:rsidRDefault="007E292D" w:rsidP="00A87E5D">
            <w:pPr>
              <w:numPr>
                <w:ilvl w:val="0"/>
                <w:numId w:val="36"/>
              </w:numPr>
              <w:spacing w:after="120"/>
              <w:contextualSpacing/>
              <w:jc w:val="both"/>
              <w:rPr>
                <w:rFonts w:asciiTheme="majorHAnsi" w:eastAsia="Times New Roman" w:hAnsiTheme="majorHAnsi" w:cstheme="majorHAnsi"/>
                <w:lang w:eastAsia="en-GB"/>
              </w:rPr>
            </w:pPr>
            <w:r w:rsidRPr="0010278D">
              <w:rPr>
                <w:rFonts w:asciiTheme="majorHAnsi" w:eastAsia="Times New Roman" w:hAnsiTheme="majorHAnsi" w:cstheme="majorHAnsi"/>
                <w:lang w:eastAsia="en-GB"/>
              </w:rPr>
              <w:t>Supervision du traitement des données</w:t>
            </w:r>
          </w:p>
          <w:p w14:paraId="2A037579" w14:textId="77777777" w:rsidR="007E292D" w:rsidRPr="0010278D" w:rsidRDefault="007E292D" w:rsidP="00A87E5D">
            <w:pPr>
              <w:numPr>
                <w:ilvl w:val="0"/>
                <w:numId w:val="36"/>
              </w:numPr>
              <w:spacing w:after="120"/>
              <w:contextualSpacing/>
              <w:jc w:val="both"/>
              <w:rPr>
                <w:rFonts w:asciiTheme="majorHAnsi" w:eastAsia="Times New Roman" w:hAnsiTheme="majorHAnsi" w:cstheme="majorHAnsi"/>
                <w:lang w:eastAsia="en-GB"/>
              </w:rPr>
            </w:pPr>
            <w:r w:rsidRPr="0010278D">
              <w:rPr>
                <w:rFonts w:asciiTheme="majorHAnsi" w:eastAsia="Times New Roman" w:hAnsiTheme="majorHAnsi" w:cstheme="majorHAnsi"/>
                <w:lang w:eastAsia="en-GB"/>
              </w:rPr>
              <w:t xml:space="preserve">Supervision de l’analyse des données </w:t>
            </w:r>
          </w:p>
          <w:p w14:paraId="07019E15" w14:textId="77777777" w:rsidR="00E663C9" w:rsidRPr="0010278D" w:rsidRDefault="00E663C9" w:rsidP="00A87E5D">
            <w:pPr>
              <w:spacing w:after="120"/>
              <w:contextualSpacing/>
              <w:jc w:val="both"/>
              <w:rPr>
                <w:rFonts w:asciiTheme="majorHAnsi" w:hAnsiTheme="majorHAnsi" w:cstheme="majorHAnsi"/>
                <w:b/>
                <w:bCs/>
                <w:u w:val="single"/>
              </w:rPr>
            </w:pPr>
            <w:r w:rsidRPr="0010278D">
              <w:rPr>
                <w:rFonts w:asciiTheme="majorHAnsi" w:hAnsiTheme="majorHAnsi" w:cstheme="majorHAnsi"/>
                <w:b/>
                <w:bCs/>
                <w:u w:val="single"/>
              </w:rPr>
              <w:t>Résultat</w:t>
            </w:r>
          </w:p>
          <w:p w14:paraId="4AE40EE6" w14:textId="21803EDD" w:rsidR="00E663C9" w:rsidRPr="0010278D" w:rsidRDefault="00E663C9" w:rsidP="00A87E5D">
            <w:pPr>
              <w:spacing w:after="120"/>
              <w:contextualSpacing/>
              <w:jc w:val="both"/>
              <w:rPr>
                <w:rFonts w:asciiTheme="majorHAnsi" w:eastAsia="Times New Roman" w:hAnsiTheme="majorHAnsi" w:cstheme="majorHAnsi"/>
                <w:lang w:eastAsia="en-GB"/>
              </w:rPr>
            </w:pPr>
            <w:r w:rsidRPr="0010278D">
              <w:rPr>
                <w:rFonts w:asciiTheme="majorHAnsi" w:hAnsiTheme="majorHAnsi" w:cstheme="majorHAnsi"/>
              </w:rPr>
              <w:t xml:space="preserve">Production d’un rapport </w:t>
            </w:r>
            <w:r w:rsidR="00763813" w:rsidRPr="0010278D">
              <w:rPr>
                <w:rFonts w:asciiTheme="majorHAnsi" w:hAnsiTheme="majorHAnsi" w:cstheme="majorHAnsi"/>
              </w:rPr>
              <w:t>validé par l’ITC</w:t>
            </w:r>
            <w:r w:rsidRPr="0010278D">
              <w:rPr>
                <w:rFonts w:asciiTheme="majorHAnsi" w:hAnsiTheme="majorHAnsi" w:cstheme="majorHAnsi"/>
              </w:rPr>
              <w:t xml:space="preserve">  </w:t>
            </w:r>
          </w:p>
        </w:tc>
      </w:tr>
      <w:tr w:rsidR="007E292D" w:rsidRPr="0010278D" w14:paraId="162D7E6B" w14:textId="77777777" w:rsidTr="00AF0C1F">
        <w:trPr>
          <w:trHeight w:val="1556"/>
        </w:trPr>
        <w:tc>
          <w:tcPr>
            <w:tcW w:w="1329" w:type="dxa"/>
          </w:tcPr>
          <w:p w14:paraId="64806D7B" w14:textId="187A7127" w:rsidR="00531408" w:rsidRPr="0010278D" w:rsidRDefault="007E292D" w:rsidP="00A87E5D">
            <w:pPr>
              <w:pStyle w:val="normaltableau"/>
              <w:spacing w:before="0"/>
              <w:jc w:val="left"/>
              <w:rPr>
                <w:rFonts w:asciiTheme="majorHAnsi" w:hAnsiTheme="majorHAnsi" w:cstheme="majorHAnsi"/>
                <w:b/>
                <w:bCs/>
                <w:szCs w:val="22"/>
                <w:lang w:val="fr-FR"/>
              </w:rPr>
            </w:pPr>
            <w:r w:rsidRPr="0010278D">
              <w:rPr>
                <w:rFonts w:asciiTheme="majorHAnsi" w:hAnsiTheme="majorHAnsi" w:cstheme="majorHAnsi"/>
                <w:b/>
                <w:bCs/>
                <w:szCs w:val="22"/>
                <w:lang w:val="fr-FR"/>
              </w:rPr>
              <w:lastRenderedPageBreak/>
              <w:t>Janv</w:t>
            </w:r>
            <w:r w:rsidR="00531408" w:rsidRPr="0010278D">
              <w:rPr>
                <w:rFonts w:asciiTheme="majorHAnsi" w:hAnsiTheme="majorHAnsi" w:cstheme="majorHAnsi"/>
                <w:b/>
                <w:bCs/>
                <w:szCs w:val="22"/>
                <w:lang w:val="fr-FR"/>
              </w:rPr>
              <w:t xml:space="preserve"> -</w:t>
            </w:r>
            <w:r w:rsidRPr="0010278D">
              <w:rPr>
                <w:rFonts w:asciiTheme="majorHAnsi" w:hAnsiTheme="majorHAnsi" w:cstheme="majorHAnsi"/>
                <w:b/>
                <w:bCs/>
                <w:szCs w:val="22"/>
                <w:lang w:val="fr-FR"/>
              </w:rPr>
              <w:t xml:space="preserve">Mars </w:t>
            </w:r>
          </w:p>
          <w:p w14:paraId="597E4393" w14:textId="6BF6574F" w:rsidR="007E292D" w:rsidRPr="0010278D" w:rsidRDefault="007E292D" w:rsidP="00A87E5D">
            <w:pPr>
              <w:pStyle w:val="normaltableau"/>
              <w:spacing w:before="0"/>
              <w:jc w:val="left"/>
              <w:rPr>
                <w:rFonts w:asciiTheme="majorHAnsi" w:hAnsiTheme="majorHAnsi" w:cstheme="majorHAnsi"/>
                <w:b/>
                <w:bCs/>
                <w:szCs w:val="22"/>
                <w:lang w:val="fr-FR"/>
              </w:rPr>
            </w:pPr>
            <w:r w:rsidRPr="0010278D">
              <w:rPr>
                <w:rFonts w:asciiTheme="majorHAnsi" w:hAnsiTheme="majorHAnsi" w:cstheme="majorHAnsi"/>
                <w:b/>
                <w:bCs/>
                <w:szCs w:val="22"/>
                <w:lang w:val="fr-FR"/>
              </w:rPr>
              <w:t>2025</w:t>
            </w:r>
          </w:p>
        </w:tc>
        <w:tc>
          <w:tcPr>
            <w:tcW w:w="2924" w:type="dxa"/>
          </w:tcPr>
          <w:p w14:paraId="16455814" w14:textId="77777777" w:rsidR="007E292D" w:rsidRPr="0010278D" w:rsidRDefault="007E292D" w:rsidP="00A87E5D">
            <w:pPr>
              <w:pStyle w:val="normaltableau"/>
              <w:keepNext/>
              <w:keepLines/>
              <w:rPr>
                <w:rFonts w:asciiTheme="majorHAnsi" w:hAnsiTheme="majorHAnsi" w:cstheme="majorHAnsi"/>
                <w:b/>
                <w:szCs w:val="22"/>
                <w:lang w:val="fr-FR"/>
              </w:rPr>
            </w:pPr>
            <w:r w:rsidRPr="0010278D">
              <w:rPr>
                <w:rFonts w:asciiTheme="majorHAnsi" w:hAnsiTheme="majorHAnsi" w:cstheme="majorHAnsi"/>
                <w:b/>
                <w:szCs w:val="22"/>
                <w:lang w:val="fr-FR"/>
              </w:rPr>
              <w:t xml:space="preserve">Ministère de l’Economie, du Plan et de la Coopération </w:t>
            </w:r>
          </w:p>
          <w:p w14:paraId="1D005230" w14:textId="77777777" w:rsidR="007E292D" w:rsidRPr="0010278D" w:rsidRDefault="007E292D" w:rsidP="00A87E5D">
            <w:pPr>
              <w:pStyle w:val="normaltableau"/>
              <w:keepNext/>
              <w:keepLines/>
              <w:rPr>
                <w:rFonts w:asciiTheme="majorHAnsi" w:hAnsiTheme="majorHAnsi" w:cstheme="majorHAnsi"/>
                <w:szCs w:val="22"/>
                <w:lang w:val="fr-FR"/>
              </w:rPr>
            </w:pPr>
            <w:r w:rsidRPr="0010278D">
              <w:rPr>
                <w:rFonts w:asciiTheme="majorHAnsi" w:hAnsiTheme="majorHAnsi" w:cstheme="majorHAnsi"/>
                <w:szCs w:val="22"/>
                <w:lang w:val="fr-FR"/>
              </w:rPr>
              <w:t xml:space="preserve">M. Ousmane NGOM </w:t>
            </w:r>
          </w:p>
          <w:p w14:paraId="305DADB7" w14:textId="77777777" w:rsidR="007E292D" w:rsidRPr="0010278D" w:rsidRDefault="007E292D" w:rsidP="00A87E5D">
            <w:pPr>
              <w:pStyle w:val="normaltableau"/>
              <w:keepNext/>
              <w:keepLines/>
              <w:rPr>
                <w:rFonts w:asciiTheme="majorHAnsi" w:hAnsiTheme="majorHAnsi" w:cstheme="majorHAnsi"/>
                <w:szCs w:val="22"/>
                <w:lang w:val="fr-FR"/>
              </w:rPr>
            </w:pPr>
            <w:r w:rsidRPr="0010278D">
              <w:rPr>
                <w:rFonts w:asciiTheme="majorHAnsi" w:hAnsiTheme="majorHAnsi" w:cstheme="majorHAnsi"/>
                <w:szCs w:val="22"/>
                <w:lang w:val="fr-FR"/>
              </w:rPr>
              <w:t xml:space="preserve">Directeur des Affaires Générales et de l’Equipement </w:t>
            </w:r>
          </w:p>
          <w:p w14:paraId="5BF35370" w14:textId="14DE1AC0"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 (221) 77 5148472</w:t>
            </w:r>
          </w:p>
        </w:tc>
        <w:tc>
          <w:tcPr>
            <w:tcW w:w="1418" w:type="dxa"/>
          </w:tcPr>
          <w:p w14:paraId="20D4E541" w14:textId="295D3AA1" w:rsidR="007E292D" w:rsidRPr="0010278D" w:rsidRDefault="007E292D" w:rsidP="00A87E5D">
            <w:pPr>
              <w:pStyle w:val="normaltableau"/>
              <w:keepNext/>
              <w:keepLines/>
              <w:spacing w:before="0"/>
              <w:rPr>
                <w:rFonts w:asciiTheme="majorHAnsi" w:hAnsiTheme="majorHAnsi" w:cstheme="majorHAnsi"/>
                <w:b/>
                <w:szCs w:val="22"/>
                <w:lang w:val="fr-FR"/>
              </w:rPr>
            </w:pPr>
            <w:r w:rsidRPr="0010278D">
              <w:rPr>
                <w:rFonts w:asciiTheme="majorHAnsi" w:hAnsiTheme="majorHAnsi" w:cstheme="majorHAnsi"/>
                <w:b/>
                <w:szCs w:val="22"/>
                <w:lang w:val="fr-FR"/>
              </w:rPr>
              <w:t>Chef de mission</w:t>
            </w:r>
          </w:p>
        </w:tc>
        <w:tc>
          <w:tcPr>
            <w:tcW w:w="5244" w:type="dxa"/>
          </w:tcPr>
          <w:p w14:paraId="03F76916" w14:textId="77777777" w:rsidR="007E292D" w:rsidRPr="0010278D" w:rsidRDefault="007E292D" w:rsidP="00A87E5D">
            <w:pPr>
              <w:numPr>
                <w:ilvl w:val="0"/>
                <w:numId w:val="36"/>
              </w:numPr>
              <w:spacing w:after="120"/>
              <w:contextualSpacing/>
              <w:jc w:val="both"/>
              <w:rPr>
                <w:rFonts w:asciiTheme="majorHAnsi" w:eastAsia="Times New Roman" w:hAnsiTheme="majorHAnsi" w:cstheme="majorHAnsi"/>
                <w:lang w:eastAsia="en-GB"/>
              </w:rPr>
            </w:pPr>
            <w:r w:rsidRPr="0010278D">
              <w:rPr>
                <w:rFonts w:asciiTheme="majorHAnsi" w:hAnsiTheme="majorHAnsi" w:cstheme="majorHAnsi"/>
                <w:b/>
                <w:spacing w:val="5"/>
              </w:rPr>
              <w:t>Elaboration du manuel d’opération de mise en œuvre du cycle des PPP par les collectivités territoriales</w:t>
            </w:r>
            <w:r w:rsidRPr="0010278D">
              <w:rPr>
                <w:rFonts w:asciiTheme="majorHAnsi" w:eastAsia="Times New Roman" w:hAnsiTheme="majorHAnsi" w:cstheme="majorHAnsi"/>
                <w:lang w:eastAsia="en-GB"/>
              </w:rPr>
              <w:t xml:space="preserve"> </w:t>
            </w:r>
          </w:p>
          <w:p w14:paraId="5DF985F3" w14:textId="7A89FD14" w:rsidR="007E292D" w:rsidRPr="0010278D" w:rsidRDefault="007E292D" w:rsidP="00A87E5D">
            <w:pPr>
              <w:numPr>
                <w:ilvl w:val="0"/>
                <w:numId w:val="36"/>
              </w:numPr>
              <w:spacing w:after="120"/>
              <w:contextualSpacing/>
              <w:jc w:val="both"/>
              <w:rPr>
                <w:rFonts w:asciiTheme="majorHAnsi" w:eastAsia="Times New Roman" w:hAnsiTheme="majorHAnsi" w:cstheme="majorHAnsi"/>
                <w:lang w:eastAsia="en-GB"/>
              </w:rPr>
            </w:pPr>
            <w:r w:rsidRPr="0010278D">
              <w:rPr>
                <w:rFonts w:asciiTheme="majorHAnsi" w:eastAsia="Times New Roman" w:hAnsiTheme="majorHAnsi" w:cstheme="majorHAnsi"/>
                <w:lang w:eastAsia="en-GB"/>
              </w:rPr>
              <w:t>Conduite des entretiens</w:t>
            </w:r>
          </w:p>
          <w:p w14:paraId="48949C29" w14:textId="2558BBC2" w:rsidR="007E292D" w:rsidRPr="0010278D" w:rsidRDefault="007E292D" w:rsidP="00A87E5D">
            <w:pPr>
              <w:numPr>
                <w:ilvl w:val="0"/>
                <w:numId w:val="36"/>
              </w:numPr>
              <w:spacing w:after="120"/>
              <w:contextualSpacing/>
              <w:jc w:val="both"/>
              <w:rPr>
                <w:rFonts w:asciiTheme="majorHAnsi" w:eastAsia="Times New Roman" w:hAnsiTheme="majorHAnsi" w:cstheme="majorHAnsi"/>
                <w:lang w:eastAsia="en-GB"/>
              </w:rPr>
            </w:pPr>
            <w:r w:rsidRPr="0010278D">
              <w:rPr>
                <w:rFonts w:asciiTheme="majorHAnsi" w:eastAsia="Times New Roman" w:hAnsiTheme="majorHAnsi" w:cstheme="majorHAnsi"/>
                <w:lang w:eastAsia="en-GB"/>
              </w:rPr>
              <w:t>Conduite de la revue documentaire</w:t>
            </w:r>
          </w:p>
          <w:p w14:paraId="226BA1DE" w14:textId="2C0E81CB" w:rsidR="007E292D" w:rsidRPr="0010278D" w:rsidRDefault="007E292D" w:rsidP="00A87E5D">
            <w:pPr>
              <w:numPr>
                <w:ilvl w:val="0"/>
                <w:numId w:val="36"/>
              </w:numPr>
              <w:spacing w:after="120"/>
              <w:contextualSpacing/>
              <w:jc w:val="both"/>
              <w:rPr>
                <w:rFonts w:asciiTheme="majorHAnsi" w:eastAsia="Times New Roman" w:hAnsiTheme="majorHAnsi" w:cstheme="majorHAnsi"/>
                <w:lang w:eastAsia="en-GB"/>
              </w:rPr>
            </w:pPr>
            <w:r w:rsidRPr="0010278D">
              <w:rPr>
                <w:rFonts w:asciiTheme="majorHAnsi" w:eastAsia="Times New Roman" w:hAnsiTheme="majorHAnsi" w:cstheme="majorHAnsi"/>
                <w:lang w:eastAsia="en-GB"/>
              </w:rPr>
              <w:t>Participation à la rédaction du manuel</w:t>
            </w:r>
          </w:p>
        </w:tc>
      </w:tr>
      <w:tr w:rsidR="007E292D" w:rsidRPr="0010278D" w14:paraId="4868F287" w14:textId="77777777" w:rsidTr="00AF0C1F">
        <w:trPr>
          <w:trHeight w:val="1556"/>
        </w:trPr>
        <w:tc>
          <w:tcPr>
            <w:tcW w:w="1329" w:type="dxa"/>
          </w:tcPr>
          <w:p w14:paraId="22DBB6DD" w14:textId="4EFF1D0A" w:rsidR="007E292D" w:rsidRPr="0010278D" w:rsidRDefault="007E292D" w:rsidP="00A87E5D">
            <w:pPr>
              <w:pStyle w:val="normaltableau"/>
              <w:spacing w:before="0"/>
              <w:jc w:val="left"/>
              <w:rPr>
                <w:rFonts w:asciiTheme="majorHAnsi" w:hAnsiTheme="majorHAnsi" w:cstheme="majorHAnsi"/>
                <w:b/>
                <w:bCs/>
                <w:szCs w:val="22"/>
                <w:lang w:val="fr-FR"/>
              </w:rPr>
            </w:pPr>
            <w:r w:rsidRPr="0010278D">
              <w:rPr>
                <w:rFonts w:asciiTheme="majorHAnsi" w:hAnsiTheme="majorHAnsi" w:cstheme="majorHAnsi"/>
                <w:b/>
                <w:bCs/>
                <w:szCs w:val="22"/>
                <w:lang w:val="fr-FR"/>
              </w:rPr>
              <w:t>Octobre 2024</w:t>
            </w:r>
          </w:p>
          <w:p w14:paraId="0355A4A8" w14:textId="4EC1BA0D" w:rsidR="007E292D" w:rsidRPr="0010278D" w:rsidRDefault="007E292D" w:rsidP="00A87E5D">
            <w:pPr>
              <w:pStyle w:val="normaltableau"/>
              <w:spacing w:before="0"/>
              <w:jc w:val="left"/>
              <w:rPr>
                <w:rFonts w:asciiTheme="majorHAnsi" w:hAnsiTheme="majorHAnsi" w:cstheme="majorHAnsi"/>
                <w:b/>
                <w:bCs/>
                <w:szCs w:val="22"/>
                <w:lang w:val="fr-FR"/>
              </w:rPr>
            </w:pPr>
            <w:r w:rsidRPr="0010278D">
              <w:rPr>
                <w:rFonts w:asciiTheme="majorHAnsi" w:hAnsiTheme="majorHAnsi" w:cstheme="majorHAnsi"/>
                <w:b/>
                <w:bCs/>
                <w:szCs w:val="22"/>
                <w:lang w:val="fr-FR"/>
              </w:rPr>
              <w:t>3 jours</w:t>
            </w:r>
          </w:p>
        </w:tc>
        <w:tc>
          <w:tcPr>
            <w:tcW w:w="2924" w:type="dxa"/>
          </w:tcPr>
          <w:p w14:paraId="3E01D337" w14:textId="77777777"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 xml:space="preserve">Ministre de la Femme, de la Famille et de la Protection des Enfants </w:t>
            </w:r>
          </w:p>
          <w:p w14:paraId="6710C6D6" w14:textId="77777777" w:rsidR="007E292D" w:rsidRPr="0010278D" w:rsidRDefault="007E292D" w:rsidP="00A87E5D">
            <w:pPr>
              <w:pStyle w:val="normaltableau"/>
              <w:keepNext/>
              <w:keepLines/>
              <w:spacing w:before="0"/>
              <w:jc w:val="left"/>
              <w:rPr>
                <w:rFonts w:asciiTheme="majorHAnsi" w:hAnsiTheme="majorHAnsi" w:cstheme="majorHAnsi"/>
                <w:b/>
                <w:szCs w:val="22"/>
                <w:lang w:val="fr-FR"/>
              </w:rPr>
            </w:pPr>
          </w:p>
          <w:p w14:paraId="09A8E220" w14:textId="77777777" w:rsidR="007E292D" w:rsidRPr="0010278D" w:rsidRDefault="007E292D" w:rsidP="00A87E5D">
            <w:pPr>
              <w:pStyle w:val="normaltableau"/>
              <w:keepNext/>
              <w:keepLines/>
              <w:spacing w:before="0"/>
              <w:jc w:val="left"/>
              <w:rPr>
                <w:rFonts w:asciiTheme="majorHAnsi" w:hAnsiTheme="majorHAnsi" w:cstheme="majorHAnsi"/>
                <w:szCs w:val="22"/>
                <w:lang w:val="fr-FR"/>
              </w:rPr>
            </w:pPr>
            <w:r w:rsidRPr="0010278D">
              <w:rPr>
                <w:rFonts w:asciiTheme="majorHAnsi" w:hAnsiTheme="majorHAnsi" w:cstheme="majorHAnsi"/>
                <w:szCs w:val="22"/>
                <w:lang w:val="fr-FR"/>
              </w:rPr>
              <w:t xml:space="preserve">Mme Nafissatou NDIAYE </w:t>
            </w:r>
          </w:p>
          <w:p w14:paraId="2EF7AC0F" w14:textId="77777777" w:rsidR="007E292D" w:rsidRPr="0010278D" w:rsidRDefault="007E292D" w:rsidP="00A87E5D">
            <w:pPr>
              <w:pStyle w:val="normaltableau"/>
              <w:keepNext/>
              <w:keepLines/>
              <w:spacing w:before="0"/>
              <w:jc w:val="left"/>
              <w:rPr>
                <w:rFonts w:asciiTheme="majorHAnsi" w:hAnsiTheme="majorHAnsi" w:cstheme="majorHAnsi"/>
                <w:szCs w:val="22"/>
                <w:lang w:val="fr-FR"/>
              </w:rPr>
            </w:pPr>
            <w:r w:rsidRPr="0010278D">
              <w:rPr>
                <w:rFonts w:asciiTheme="majorHAnsi" w:hAnsiTheme="majorHAnsi" w:cstheme="majorHAnsi"/>
                <w:szCs w:val="22"/>
                <w:lang w:val="fr-FR"/>
              </w:rPr>
              <w:t>Inspectrice des Affaires Administratives et Financière</w:t>
            </w:r>
          </w:p>
          <w:p w14:paraId="079A6EBE" w14:textId="36709026" w:rsidR="007E292D" w:rsidRPr="0010278D" w:rsidRDefault="007E292D" w:rsidP="00A87E5D">
            <w:pPr>
              <w:pStyle w:val="normaltableau"/>
              <w:keepNext/>
              <w:keepLines/>
              <w:spacing w:before="0"/>
              <w:jc w:val="left"/>
              <w:rPr>
                <w:rFonts w:asciiTheme="majorHAnsi" w:hAnsiTheme="majorHAnsi" w:cstheme="majorHAnsi"/>
                <w:szCs w:val="22"/>
                <w:lang w:val="fr-FR"/>
              </w:rPr>
            </w:pPr>
            <w:r w:rsidRPr="0010278D">
              <w:rPr>
                <w:rFonts w:asciiTheme="majorHAnsi" w:hAnsiTheme="majorHAnsi" w:cstheme="majorHAnsi"/>
                <w:color w:val="000000"/>
                <w:szCs w:val="22"/>
                <w:shd w:val="clear" w:color="auto" w:fill="FFFFFF"/>
                <w:lang w:val="fr-FR"/>
              </w:rPr>
              <w:t xml:space="preserve">+ (221) </w:t>
            </w:r>
            <w:r w:rsidRPr="0010278D">
              <w:rPr>
                <w:rFonts w:asciiTheme="majorHAnsi" w:hAnsiTheme="majorHAnsi" w:cstheme="majorHAnsi"/>
                <w:szCs w:val="22"/>
                <w:lang w:val="fr-FR"/>
              </w:rPr>
              <w:t>77 657 66 33</w:t>
            </w:r>
          </w:p>
        </w:tc>
        <w:tc>
          <w:tcPr>
            <w:tcW w:w="1418" w:type="dxa"/>
          </w:tcPr>
          <w:p w14:paraId="444C5B06" w14:textId="77777777" w:rsidR="007E292D" w:rsidRPr="0010278D" w:rsidRDefault="007E292D" w:rsidP="00A87E5D">
            <w:pPr>
              <w:pStyle w:val="normaltableau"/>
              <w:keepNext/>
              <w:keepLines/>
              <w:spacing w:before="0"/>
              <w:rPr>
                <w:rFonts w:asciiTheme="majorHAnsi" w:hAnsiTheme="majorHAnsi" w:cstheme="majorHAnsi"/>
                <w:b/>
                <w:szCs w:val="22"/>
                <w:lang w:val="fr-FR"/>
              </w:rPr>
            </w:pPr>
            <w:r w:rsidRPr="0010278D">
              <w:rPr>
                <w:rFonts w:asciiTheme="majorHAnsi" w:hAnsiTheme="majorHAnsi" w:cstheme="majorHAnsi"/>
                <w:b/>
                <w:szCs w:val="22"/>
                <w:lang w:val="fr-FR"/>
              </w:rPr>
              <w:t>Animateur</w:t>
            </w:r>
          </w:p>
          <w:p w14:paraId="4A971ADB" w14:textId="34A5CAD5" w:rsidR="007E292D" w:rsidRPr="0010278D" w:rsidRDefault="00763813" w:rsidP="00A87E5D">
            <w:pPr>
              <w:pStyle w:val="Default"/>
              <w:spacing w:after="120"/>
              <w:rPr>
                <w:rFonts w:asciiTheme="majorHAnsi" w:hAnsiTheme="majorHAnsi" w:cstheme="majorHAnsi"/>
                <w:b/>
                <w:sz w:val="22"/>
                <w:szCs w:val="22"/>
              </w:rPr>
            </w:pPr>
            <w:r w:rsidRPr="0010278D">
              <w:rPr>
                <w:rFonts w:asciiTheme="majorHAnsi" w:hAnsiTheme="majorHAnsi" w:cstheme="majorHAnsi"/>
                <w:b/>
                <w:sz w:val="22"/>
                <w:szCs w:val="22"/>
              </w:rPr>
              <w:t>Spécialiste</w:t>
            </w:r>
            <w:r w:rsidR="007E292D" w:rsidRPr="0010278D">
              <w:rPr>
                <w:rFonts w:asciiTheme="majorHAnsi" w:hAnsiTheme="majorHAnsi" w:cstheme="majorHAnsi"/>
                <w:b/>
                <w:sz w:val="22"/>
                <w:szCs w:val="22"/>
              </w:rPr>
              <w:t xml:space="preserve"> en gestion publique</w:t>
            </w:r>
          </w:p>
        </w:tc>
        <w:tc>
          <w:tcPr>
            <w:tcW w:w="5244" w:type="dxa"/>
          </w:tcPr>
          <w:p w14:paraId="33CA7C9D" w14:textId="77777777" w:rsidR="007E292D" w:rsidRPr="0010278D" w:rsidRDefault="007E292D" w:rsidP="00A87E5D">
            <w:pPr>
              <w:spacing w:after="120"/>
              <w:rPr>
                <w:rFonts w:asciiTheme="majorHAnsi" w:hAnsiTheme="majorHAnsi" w:cstheme="majorHAnsi"/>
                <w:b/>
                <w:spacing w:val="5"/>
              </w:rPr>
            </w:pPr>
            <w:r w:rsidRPr="0010278D">
              <w:rPr>
                <w:rFonts w:asciiTheme="majorHAnsi" w:hAnsiTheme="majorHAnsi" w:cstheme="majorHAnsi"/>
                <w:b/>
                <w:spacing w:val="5"/>
              </w:rPr>
              <w:t>Atelier de formation sur les réformes des finances publiques : les budgets programmes au Sénégal</w:t>
            </w:r>
          </w:p>
          <w:p w14:paraId="0F3E56D3" w14:textId="6F83F13C" w:rsidR="007E292D" w:rsidRPr="0010278D" w:rsidRDefault="007E292D" w:rsidP="00A87E5D">
            <w:pPr>
              <w:spacing w:after="120"/>
              <w:rPr>
                <w:rFonts w:asciiTheme="majorHAnsi" w:hAnsiTheme="majorHAnsi" w:cstheme="majorHAnsi"/>
                <w:b/>
                <w:bCs/>
                <w:spacing w:val="5"/>
              </w:rPr>
            </w:pPr>
            <w:r w:rsidRPr="0010278D">
              <w:rPr>
                <w:rFonts w:asciiTheme="majorHAnsi" w:hAnsiTheme="majorHAnsi" w:cstheme="majorHAnsi"/>
                <w:b/>
                <w:bCs/>
                <w:u w:val="single"/>
              </w:rPr>
              <w:t>Mes taches </w:t>
            </w:r>
          </w:p>
          <w:p w14:paraId="4EF7E20A" w14:textId="77777777" w:rsidR="007E292D" w:rsidRPr="0010278D" w:rsidRDefault="007E292D" w:rsidP="00A87E5D">
            <w:pPr>
              <w:widowControl w:val="0"/>
              <w:autoSpaceDE w:val="0"/>
              <w:autoSpaceDN w:val="0"/>
              <w:adjustRightInd w:val="0"/>
              <w:spacing w:after="120"/>
              <w:rPr>
                <w:rFonts w:asciiTheme="majorHAnsi" w:hAnsiTheme="majorHAnsi" w:cstheme="majorHAnsi"/>
              </w:rPr>
            </w:pPr>
            <w:r w:rsidRPr="0010278D">
              <w:rPr>
                <w:rFonts w:asciiTheme="majorHAnsi" w:hAnsiTheme="majorHAnsi" w:cstheme="majorHAnsi"/>
              </w:rPr>
              <w:t xml:space="preserve">Renforcer les capacités des cadres du </w:t>
            </w:r>
            <w:r w:rsidR="00763813" w:rsidRPr="0010278D">
              <w:rPr>
                <w:rFonts w:asciiTheme="majorHAnsi" w:hAnsiTheme="majorHAnsi" w:cstheme="majorHAnsi"/>
              </w:rPr>
              <w:t>ministère sur</w:t>
            </w:r>
            <w:r w:rsidRPr="0010278D">
              <w:rPr>
                <w:rFonts w:asciiTheme="majorHAnsi" w:hAnsiTheme="majorHAnsi" w:cstheme="majorHAnsi"/>
              </w:rPr>
              <w:t xml:space="preserve"> le pilotage de la performance dans le cadre de la mise en œuvre des budgets-programmes au sein du ministère</w:t>
            </w:r>
          </w:p>
          <w:p w14:paraId="53091EB1" w14:textId="77777777" w:rsidR="00763813" w:rsidRPr="0010278D" w:rsidRDefault="00763813" w:rsidP="00A87E5D">
            <w:pPr>
              <w:widowControl w:val="0"/>
              <w:autoSpaceDE w:val="0"/>
              <w:autoSpaceDN w:val="0"/>
              <w:adjustRightInd w:val="0"/>
              <w:spacing w:after="120"/>
              <w:rPr>
                <w:rFonts w:asciiTheme="majorHAnsi" w:hAnsiTheme="majorHAnsi" w:cstheme="majorHAnsi"/>
                <w:b/>
                <w:bCs/>
                <w:u w:val="single"/>
              </w:rPr>
            </w:pPr>
            <w:r w:rsidRPr="0010278D">
              <w:rPr>
                <w:rFonts w:asciiTheme="majorHAnsi" w:hAnsiTheme="majorHAnsi" w:cstheme="majorHAnsi"/>
                <w:b/>
                <w:bCs/>
                <w:u w:val="single"/>
              </w:rPr>
              <w:t>Résultat</w:t>
            </w:r>
          </w:p>
          <w:p w14:paraId="21EE275E" w14:textId="4747FA97" w:rsidR="00763813" w:rsidRPr="0010278D" w:rsidRDefault="00763813" w:rsidP="00A87E5D">
            <w:pPr>
              <w:widowControl w:val="0"/>
              <w:autoSpaceDE w:val="0"/>
              <w:autoSpaceDN w:val="0"/>
              <w:adjustRightInd w:val="0"/>
              <w:spacing w:after="120"/>
              <w:rPr>
                <w:rFonts w:asciiTheme="majorHAnsi" w:hAnsiTheme="majorHAnsi" w:cstheme="majorHAnsi"/>
                <w:b/>
              </w:rPr>
            </w:pPr>
            <w:r w:rsidRPr="0010278D">
              <w:rPr>
                <w:rFonts w:asciiTheme="majorHAnsi" w:hAnsiTheme="majorHAnsi" w:cstheme="majorHAnsi"/>
              </w:rPr>
              <w:t>40 agents formés à la connaissance des points fondamentaux du nouveau cadre harmonisé des Finances Publiques dans la zone UEMOA</w:t>
            </w:r>
          </w:p>
        </w:tc>
      </w:tr>
      <w:tr w:rsidR="007E292D" w:rsidRPr="0010278D" w14:paraId="473FBDAC" w14:textId="77777777" w:rsidTr="00AF0C1F">
        <w:trPr>
          <w:trHeight w:val="992"/>
        </w:trPr>
        <w:tc>
          <w:tcPr>
            <w:tcW w:w="1329" w:type="dxa"/>
          </w:tcPr>
          <w:p w14:paraId="4201CC32" w14:textId="7A1B6993" w:rsidR="007E292D" w:rsidRPr="0010278D" w:rsidRDefault="007E292D" w:rsidP="00A87E5D">
            <w:pPr>
              <w:pStyle w:val="normaltableau"/>
              <w:spacing w:before="0"/>
              <w:jc w:val="left"/>
              <w:rPr>
                <w:rFonts w:asciiTheme="majorHAnsi" w:hAnsiTheme="majorHAnsi" w:cstheme="majorHAnsi"/>
                <w:b/>
                <w:bCs/>
                <w:szCs w:val="22"/>
                <w:lang w:val="fr-FR"/>
              </w:rPr>
            </w:pPr>
            <w:r w:rsidRPr="0010278D">
              <w:rPr>
                <w:rFonts w:asciiTheme="majorHAnsi" w:hAnsiTheme="majorHAnsi" w:cstheme="majorHAnsi"/>
                <w:b/>
                <w:bCs/>
                <w:szCs w:val="22"/>
                <w:lang w:val="fr-FR"/>
              </w:rPr>
              <w:t>Aout- Septembre 2023</w:t>
            </w:r>
          </w:p>
          <w:p w14:paraId="5313F964" w14:textId="3B62F57F" w:rsidR="007E292D" w:rsidRPr="0010278D" w:rsidRDefault="007E292D" w:rsidP="00A87E5D">
            <w:pPr>
              <w:pStyle w:val="normaltableau"/>
              <w:spacing w:before="0"/>
              <w:jc w:val="left"/>
              <w:rPr>
                <w:rFonts w:asciiTheme="majorHAnsi" w:hAnsiTheme="majorHAnsi" w:cstheme="majorHAnsi"/>
                <w:bCs/>
                <w:szCs w:val="22"/>
                <w:lang w:val="fr-FR"/>
              </w:rPr>
            </w:pPr>
          </w:p>
        </w:tc>
        <w:tc>
          <w:tcPr>
            <w:tcW w:w="2924" w:type="dxa"/>
          </w:tcPr>
          <w:p w14:paraId="6853DB30" w14:textId="2EC9AC99"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Agence Nationale pour la Recherche Scientifique Appliqué (ANRSA)</w:t>
            </w:r>
          </w:p>
          <w:p w14:paraId="28D4F1FD" w14:textId="77777777" w:rsidR="007E292D" w:rsidRPr="0010278D" w:rsidRDefault="007E292D" w:rsidP="00A87E5D">
            <w:pPr>
              <w:pStyle w:val="normaltableau"/>
              <w:keepNext/>
              <w:keepLines/>
              <w:spacing w:before="0"/>
              <w:jc w:val="left"/>
              <w:rPr>
                <w:rFonts w:asciiTheme="majorHAnsi" w:hAnsiTheme="majorHAnsi" w:cstheme="majorHAnsi"/>
                <w:b/>
                <w:szCs w:val="22"/>
                <w:lang w:val="fr-FR"/>
              </w:rPr>
            </w:pPr>
          </w:p>
          <w:p w14:paraId="3C9D5E18" w14:textId="78DFDF1D" w:rsidR="007E292D" w:rsidRPr="0010278D" w:rsidRDefault="007E292D" w:rsidP="00A87E5D">
            <w:pPr>
              <w:pStyle w:val="normaltableau"/>
              <w:keepNext/>
              <w:keepLines/>
              <w:spacing w:before="0"/>
              <w:jc w:val="left"/>
              <w:rPr>
                <w:rFonts w:asciiTheme="majorHAnsi" w:hAnsiTheme="majorHAnsi" w:cstheme="majorHAnsi"/>
                <w:szCs w:val="22"/>
                <w:lang w:val="fr-FR"/>
              </w:rPr>
            </w:pPr>
            <w:r w:rsidRPr="0010278D">
              <w:rPr>
                <w:rFonts w:asciiTheme="majorHAnsi" w:hAnsiTheme="majorHAnsi" w:cstheme="majorHAnsi"/>
                <w:szCs w:val="22"/>
                <w:lang w:val="fr-FR"/>
              </w:rPr>
              <w:t>Prof. Mouhamadou Cheikh Mbacké LO</w:t>
            </w:r>
          </w:p>
          <w:p w14:paraId="00F888BF" w14:textId="22D7E3D9" w:rsidR="007E292D" w:rsidRPr="0010278D" w:rsidRDefault="007E292D" w:rsidP="00A87E5D">
            <w:pPr>
              <w:pStyle w:val="normaltableau"/>
              <w:keepNext/>
              <w:keepLines/>
              <w:spacing w:before="0"/>
              <w:jc w:val="left"/>
              <w:rPr>
                <w:rFonts w:asciiTheme="majorHAnsi" w:hAnsiTheme="majorHAnsi" w:cstheme="majorHAnsi"/>
                <w:szCs w:val="22"/>
                <w:lang w:val="fr-FR"/>
              </w:rPr>
            </w:pPr>
            <w:r w:rsidRPr="0010278D">
              <w:rPr>
                <w:rFonts w:asciiTheme="majorHAnsi" w:hAnsiTheme="majorHAnsi" w:cstheme="majorHAnsi"/>
                <w:szCs w:val="22"/>
                <w:lang w:val="fr-FR"/>
              </w:rPr>
              <w:t>Directeur général</w:t>
            </w:r>
          </w:p>
          <w:p w14:paraId="40534BFE" w14:textId="7FEEBCA2"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szCs w:val="22"/>
                <w:lang w:val="fr-FR"/>
              </w:rPr>
              <w:t>77 639 46 04</w:t>
            </w:r>
          </w:p>
        </w:tc>
        <w:tc>
          <w:tcPr>
            <w:tcW w:w="1418" w:type="dxa"/>
          </w:tcPr>
          <w:p w14:paraId="653A326E" w14:textId="77777777" w:rsidR="007E292D" w:rsidRPr="0010278D" w:rsidRDefault="007E292D" w:rsidP="00A87E5D">
            <w:pPr>
              <w:pStyle w:val="Default"/>
              <w:spacing w:after="120"/>
              <w:rPr>
                <w:rFonts w:asciiTheme="majorHAnsi" w:hAnsiTheme="majorHAnsi" w:cstheme="majorHAnsi"/>
                <w:b/>
                <w:sz w:val="22"/>
                <w:szCs w:val="22"/>
              </w:rPr>
            </w:pPr>
            <w:r w:rsidRPr="0010278D">
              <w:rPr>
                <w:rFonts w:asciiTheme="majorHAnsi" w:hAnsiTheme="majorHAnsi" w:cstheme="majorHAnsi"/>
                <w:b/>
                <w:sz w:val="22"/>
                <w:szCs w:val="22"/>
              </w:rPr>
              <w:t>Chef de mission</w:t>
            </w:r>
          </w:p>
          <w:p w14:paraId="2A4317AA" w14:textId="023CD322" w:rsidR="007E292D" w:rsidRPr="0010278D" w:rsidRDefault="007E292D" w:rsidP="00A87E5D">
            <w:pPr>
              <w:pStyle w:val="Default"/>
              <w:spacing w:after="120"/>
              <w:rPr>
                <w:rFonts w:asciiTheme="majorHAnsi" w:hAnsiTheme="majorHAnsi" w:cstheme="majorHAnsi"/>
                <w:b/>
                <w:sz w:val="22"/>
                <w:szCs w:val="22"/>
              </w:rPr>
            </w:pPr>
            <w:r w:rsidRPr="0010278D">
              <w:rPr>
                <w:rFonts w:asciiTheme="majorHAnsi" w:hAnsiTheme="majorHAnsi" w:cstheme="majorHAnsi"/>
                <w:b/>
                <w:sz w:val="22"/>
                <w:szCs w:val="22"/>
              </w:rPr>
              <w:t>Spécialiste en Finances et Gestion publiques</w:t>
            </w:r>
          </w:p>
          <w:p w14:paraId="569720DF" w14:textId="77777777" w:rsidR="007E292D" w:rsidRPr="0010278D" w:rsidRDefault="007E292D" w:rsidP="00A87E5D">
            <w:pPr>
              <w:pStyle w:val="normaltableau"/>
              <w:keepNext/>
              <w:keepLines/>
              <w:spacing w:before="0"/>
              <w:jc w:val="left"/>
              <w:rPr>
                <w:rFonts w:asciiTheme="majorHAnsi" w:hAnsiTheme="majorHAnsi" w:cstheme="majorHAnsi"/>
                <w:b/>
                <w:szCs w:val="22"/>
                <w:lang w:val="fr-FR"/>
              </w:rPr>
            </w:pPr>
          </w:p>
        </w:tc>
        <w:tc>
          <w:tcPr>
            <w:tcW w:w="5244" w:type="dxa"/>
          </w:tcPr>
          <w:p w14:paraId="3AD7F90D" w14:textId="6C676159" w:rsidR="007E292D" w:rsidRPr="0010278D" w:rsidRDefault="007E292D" w:rsidP="00A87E5D">
            <w:pPr>
              <w:widowControl w:val="0"/>
              <w:autoSpaceDE w:val="0"/>
              <w:autoSpaceDN w:val="0"/>
              <w:adjustRightInd w:val="0"/>
              <w:spacing w:after="120"/>
              <w:rPr>
                <w:rFonts w:asciiTheme="majorHAnsi" w:hAnsiTheme="majorHAnsi" w:cstheme="majorHAnsi"/>
                <w:b/>
              </w:rPr>
            </w:pPr>
            <w:r w:rsidRPr="0010278D">
              <w:rPr>
                <w:rFonts w:asciiTheme="majorHAnsi" w:hAnsiTheme="majorHAnsi" w:cstheme="majorHAnsi"/>
                <w:b/>
              </w:rPr>
              <w:t xml:space="preserve">Inventaire et codification des immobilisations de l’Agence Nationale pour la Recherche Scientifique Appliquée </w:t>
            </w:r>
          </w:p>
          <w:p w14:paraId="24495E16" w14:textId="424A6EF3" w:rsidR="007E292D" w:rsidRPr="0010278D" w:rsidRDefault="007E292D" w:rsidP="00A87E5D">
            <w:pPr>
              <w:widowControl w:val="0"/>
              <w:autoSpaceDE w:val="0"/>
              <w:autoSpaceDN w:val="0"/>
              <w:adjustRightInd w:val="0"/>
              <w:spacing w:after="120"/>
              <w:rPr>
                <w:rFonts w:asciiTheme="majorHAnsi" w:hAnsiTheme="majorHAnsi" w:cstheme="majorHAnsi"/>
                <w:b/>
                <w:bCs/>
                <w:u w:val="single"/>
              </w:rPr>
            </w:pPr>
            <w:r w:rsidRPr="0010278D">
              <w:rPr>
                <w:rFonts w:asciiTheme="majorHAnsi" w:hAnsiTheme="majorHAnsi" w:cstheme="majorHAnsi"/>
                <w:b/>
                <w:bCs/>
                <w:u w:val="single"/>
              </w:rPr>
              <w:t>Mes tâches</w:t>
            </w:r>
          </w:p>
          <w:p w14:paraId="02A5DDA9" w14:textId="77777777" w:rsidR="007E292D" w:rsidRPr="0010278D" w:rsidRDefault="007E292D" w:rsidP="00A87E5D">
            <w:pPr>
              <w:pStyle w:val="Paragraphedeliste"/>
              <w:widowControl w:val="0"/>
              <w:numPr>
                <w:ilvl w:val="0"/>
                <w:numId w:val="28"/>
              </w:numPr>
              <w:autoSpaceDE w:val="0"/>
              <w:autoSpaceDN w:val="0"/>
              <w:adjustRightInd w:val="0"/>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Identification, dénombrement et codification des éléments de patrimoine de l’ANRSA dans les régions de Dakar, Thiès, Fatick, Kaolack, Diourbel, Louga et Kédougou</w:t>
            </w:r>
          </w:p>
          <w:p w14:paraId="7B8FD4DC" w14:textId="5679D9AB" w:rsidR="007E292D" w:rsidRPr="0010278D" w:rsidRDefault="007E292D" w:rsidP="00A87E5D">
            <w:pPr>
              <w:pStyle w:val="Paragraphedeliste"/>
              <w:widowControl w:val="0"/>
              <w:numPr>
                <w:ilvl w:val="0"/>
                <w:numId w:val="28"/>
              </w:numPr>
              <w:autoSpaceDE w:val="0"/>
              <w:autoSpaceDN w:val="0"/>
              <w:adjustRightInd w:val="0"/>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Mise à niveau de la comptabilité-matières suivant le décret n° 2018-842 du 09 Mai 2018</w:t>
            </w:r>
          </w:p>
          <w:p w14:paraId="5F3023C9" w14:textId="77777777" w:rsidR="007E292D" w:rsidRPr="0010278D" w:rsidRDefault="007E292D" w:rsidP="00A87E5D">
            <w:pPr>
              <w:pStyle w:val="Paragraphedeliste"/>
              <w:widowControl w:val="0"/>
              <w:numPr>
                <w:ilvl w:val="0"/>
                <w:numId w:val="28"/>
              </w:numPr>
              <w:autoSpaceDE w:val="0"/>
              <w:autoSpaceDN w:val="0"/>
              <w:adjustRightInd w:val="0"/>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Accompagnement pour la mise à la réforme de certaines immobilisations</w:t>
            </w:r>
          </w:p>
          <w:p w14:paraId="0AAD074F" w14:textId="77777777" w:rsidR="00763813" w:rsidRPr="0010278D" w:rsidRDefault="00763813" w:rsidP="00A87E5D">
            <w:pPr>
              <w:widowControl w:val="0"/>
              <w:autoSpaceDE w:val="0"/>
              <w:autoSpaceDN w:val="0"/>
              <w:adjustRightInd w:val="0"/>
              <w:spacing w:after="120"/>
              <w:rPr>
                <w:rFonts w:asciiTheme="majorHAnsi" w:hAnsiTheme="majorHAnsi" w:cstheme="majorHAnsi"/>
                <w:b/>
                <w:bCs/>
                <w:u w:val="single"/>
              </w:rPr>
            </w:pPr>
            <w:r w:rsidRPr="0010278D">
              <w:rPr>
                <w:rFonts w:asciiTheme="majorHAnsi" w:hAnsiTheme="majorHAnsi" w:cstheme="majorHAnsi"/>
                <w:b/>
                <w:bCs/>
                <w:u w:val="single"/>
              </w:rPr>
              <w:t>Résultat</w:t>
            </w:r>
          </w:p>
          <w:p w14:paraId="7ED4DD6E" w14:textId="0B703D55" w:rsidR="00763813" w:rsidRPr="0010278D" w:rsidRDefault="00763813" w:rsidP="00A87E5D">
            <w:pPr>
              <w:widowControl w:val="0"/>
              <w:autoSpaceDE w:val="0"/>
              <w:autoSpaceDN w:val="0"/>
              <w:adjustRightInd w:val="0"/>
              <w:spacing w:after="120"/>
              <w:rPr>
                <w:rFonts w:asciiTheme="majorHAnsi" w:hAnsiTheme="majorHAnsi" w:cstheme="majorHAnsi"/>
                <w:lang w:val="fr-FR"/>
              </w:rPr>
            </w:pPr>
            <w:r w:rsidRPr="0010278D">
              <w:rPr>
                <w:rFonts w:asciiTheme="majorHAnsi" w:hAnsiTheme="majorHAnsi" w:cstheme="majorHAnsi"/>
              </w:rPr>
              <w:t>450 immobilisations dénombrées et codifiées dans 07 régions</w:t>
            </w:r>
            <w:r w:rsidR="006A45CA" w:rsidRPr="0010278D">
              <w:rPr>
                <w:rFonts w:asciiTheme="majorHAnsi" w:hAnsiTheme="majorHAnsi" w:cstheme="majorHAnsi"/>
              </w:rPr>
              <w:t xml:space="preserve"> en conformité avec la réglementation</w:t>
            </w:r>
          </w:p>
        </w:tc>
      </w:tr>
      <w:tr w:rsidR="007E292D" w:rsidRPr="0010278D" w14:paraId="4BD212C6" w14:textId="77777777" w:rsidTr="00AF0C1F">
        <w:trPr>
          <w:trHeight w:val="1556"/>
        </w:trPr>
        <w:tc>
          <w:tcPr>
            <w:tcW w:w="1329" w:type="dxa"/>
          </w:tcPr>
          <w:p w14:paraId="6502EB59" w14:textId="77777777" w:rsidR="007E292D" w:rsidRPr="0010278D" w:rsidRDefault="007E292D" w:rsidP="00A87E5D">
            <w:pPr>
              <w:pStyle w:val="normaltableau"/>
              <w:spacing w:before="0"/>
              <w:jc w:val="left"/>
              <w:rPr>
                <w:rFonts w:asciiTheme="majorHAnsi" w:hAnsiTheme="majorHAnsi" w:cstheme="majorHAnsi"/>
                <w:b/>
                <w:bCs/>
                <w:szCs w:val="22"/>
                <w:lang w:val="fr-FR"/>
              </w:rPr>
            </w:pPr>
            <w:r w:rsidRPr="0010278D">
              <w:rPr>
                <w:rFonts w:asciiTheme="majorHAnsi" w:hAnsiTheme="majorHAnsi" w:cstheme="majorHAnsi"/>
                <w:b/>
                <w:bCs/>
                <w:szCs w:val="22"/>
                <w:lang w:val="fr-FR"/>
              </w:rPr>
              <w:t>26-29 Décembre 2023</w:t>
            </w:r>
          </w:p>
          <w:p w14:paraId="73EF19E9" w14:textId="552D0699" w:rsidR="007E292D" w:rsidRPr="0010278D" w:rsidRDefault="007E292D" w:rsidP="00A87E5D">
            <w:pPr>
              <w:pStyle w:val="normaltableau"/>
              <w:spacing w:before="0"/>
              <w:jc w:val="left"/>
              <w:rPr>
                <w:rFonts w:asciiTheme="majorHAnsi" w:hAnsiTheme="majorHAnsi" w:cstheme="majorHAnsi"/>
                <w:bCs/>
                <w:szCs w:val="22"/>
                <w:lang w:val="fr-FR"/>
              </w:rPr>
            </w:pPr>
          </w:p>
        </w:tc>
        <w:tc>
          <w:tcPr>
            <w:tcW w:w="2924" w:type="dxa"/>
          </w:tcPr>
          <w:p w14:paraId="7EF67A8D" w14:textId="77777777" w:rsidR="007E292D" w:rsidRPr="0010278D" w:rsidRDefault="007E292D" w:rsidP="00A87E5D">
            <w:pPr>
              <w:pStyle w:val="Sansinterligne"/>
              <w:spacing w:after="120"/>
              <w:rPr>
                <w:rFonts w:asciiTheme="majorHAnsi" w:hAnsiTheme="majorHAnsi" w:cstheme="majorHAnsi"/>
                <w:b/>
              </w:rPr>
            </w:pPr>
            <w:r w:rsidRPr="0010278D">
              <w:rPr>
                <w:rFonts w:asciiTheme="majorHAnsi" w:hAnsiTheme="majorHAnsi" w:cstheme="majorHAnsi"/>
                <w:b/>
              </w:rPr>
              <w:t>Institut Sénégalais de Recherches Agricoles –ISRA</w:t>
            </w:r>
          </w:p>
          <w:p w14:paraId="50C85F45" w14:textId="77777777" w:rsidR="007E292D" w:rsidRPr="0010278D" w:rsidRDefault="007E292D" w:rsidP="00A87E5D">
            <w:pPr>
              <w:pStyle w:val="Sansinterligne"/>
              <w:spacing w:after="120"/>
              <w:rPr>
                <w:rFonts w:asciiTheme="majorHAnsi" w:hAnsiTheme="majorHAnsi" w:cstheme="majorHAnsi"/>
                <w:b/>
              </w:rPr>
            </w:pPr>
          </w:p>
          <w:p w14:paraId="31FBB136" w14:textId="77777777" w:rsidR="007E292D" w:rsidRPr="0010278D" w:rsidRDefault="007E292D" w:rsidP="00A87E5D">
            <w:pPr>
              <w:pStyle w:val="Sansinterligne"/>
              <w:spacing w:after="120"/>
              <w:rPr>
                <w:rFonts w:asciiTheme="majorHAnsi" w:hAnsiTheme="majorHAnsi" w:cstheme="majorHAnsi"/>
              </w:rPr>
            </w:pPr>
            <w:r w:rsidRPr="0010278D">
              <w:rPr>
                <w:rFonts w:asciiTheme="majorHAnsi" w:hAnsiTheme="majorHAnsi" w:cstheme="majorHAnsi"/>
              </w:rPr>
              <w:t>Babacar CISS</w:t>
            </w:r>
          </w:p>
          <w:p w14:paraId="1FCA219C" w14:textId="77777777" w:rsidR="007E292D" w:rsidRPr="0010278D" w:rsidRDefault="007E292D" w:rsidP="00A87E5D">
            <w:pPr>
              <w:pStyle w:val="Sansinterligne"/>
              <w:spacing w:after="120"/>
              <w:rPr>
                <w:rFonts w:asciiTheme="majorHAnsi" w:hAnsiTheme="majorHAnsi" w:cstheme="majorHAnsi"/>
              </w:rPr>
            </w:pPr>
            <w:r w:rsidRPr="0010278D">
              <w:rPr>
                <w:rFonts w:asciiTheme="majorHAnsi" w:hAnsiTheme="majorHAnsi" w:cstheme="majorHAnsi"/>
              </w:rPr>
              <w:t>Directeur de la formation</w:t>
            </w:r>
          </w:p>
          <w:p w14:paraId="36C1F642" w14:textId="287831F8" w:rsidR="007E292D" w:rsidRPr="0010278D" w:rsidRDefault="007E292D" w:rsidP="00A87E5D">
            <w:pPr>
              <w:pStyle w:val="normaltableau"/>
              <w:keepNext/>
              <w:keepLines/>
              <w:spacing w:before="0"/>
              <w:jc w:val="left"/>
              <w:rPr>
                <w:rFonts w:asciiTheme="majorHAnsi" w:hAnsiTheme="majorHAnsi" w:cstheme="majorHAnsi"/>
                <w:b/>
                <w:szCs w:val="22"/>
                <w:lang w:val="fr-FR"/>
              </w:rPr>
            </w:pPr>
            <w:hyperlink r:id="rId6" w:history="1">
              <w:r w:rsidRPr="0010278D">
                <w:rPr>
                  <w:rStyle w:val="Lienhypertexte"/>
                  <w:rFonts w:asciiTheme="majorHAnsi" w:hAnsiTheme="majorHAnsi" w:cstheme="majorHAnsi"/>
                  <w:szCs w:val="22"/>
                  <w:lang w:val="fr-FR"/>
                </w:rPr>
                <w:t>ciss.mamadou@gmail.com</w:t>
              </w:r>
            </w:hyperlink>
          </w:p>
        </w:tc>
        <w:tc>
          <w:tcPr>
            <w:tcW w:w="1418" w:type="dxa"/>
          </w:tcPr>
          <w:p w14:paraId="4A110A22" w14:textId="2621B7D5" w:rsidR="007E292D" w:rsidRPr="0010278D" w:rsidRDefault="007E292D" w:rsidP="00A87E5D">
            <w:pPr>
              <w:pStyle w:val="normaltableau"/>
              <w:keepNext/>
              <w:keepLines/>
              <w:spacing w:before="0"/>
              <w:rPr>
                <w:rFonts w:asciiTheme="majorHAnsi" w:hAnsiTheme="majorHAnsi" w:cstheme="majorHAnsi"/>
                <w:b/>
                <w:szCs w:val="22"/>
                <w:lang w:val="fr-FR"/>
              </w:rPr>
            </w:pPr>
            <w:r w:rsidRPr="0010278D">
              <w:rPr>
                <w:rFonts w:asciiTheme="majorHAnsi" w:hAnsiTheme="majorHAnsi" w:cstheme="majorHAnsi"/>
                <w:b/>
                <w:szCs w:val="22"/>
                <w:lang w:val="fr-FR"/>
              </w:rPr>
              <w:t>Formateur</w:t>
            </w:r>
          </w:p>
        </w:tc>
        <w:tc>
          <w:tcPr>
            <w:tcW w:w="5244" w:type="dxa"/>
          </w:tcPr>
          <w:p w14:paraId="76963DD1" w14:textId="77777777" w:rsidR="007E292D" w:rsidRPr="0010278D" w:rsidRDefault="007E292D" w:rsidP="00A87E5D">
            <w:pPr>
              <w:spacing w:after="120"/>
              <w:rPr>
                <w:rFonts w:asciiTheme="majorHAnsi" w:hAnsiTheme="majorHAnsi" w:cstheme="majorHAnsi"/>
                <w:b/>
                <w:spacing w:val="5"/>
              </w:rPr>
            </w:pPr>
            <w:r w:rsidRPr="0010278D">
              <w:rPr>
                <w:rFonts w:asciiTheme="majorHAnsi" w:hAnsiTheme="majorHAnsi" w:cstheme="majorHAnsi"/>
                <w:b/>
                <w:spacing w:val="5"/>
              </w:rPr>
              <w:t>Séminaire de formation des chercheurs de l’ISRA en Gestion Axée sur les Résultats</w:t>
            </w:r>
          </w:p>
          <w:p w14:paraId="7CCE7A27" w14:textId="77777777" w:rsidR="007E292D" w:rsidRPr="0010278D" w:rsidRDefault="007E292D" w:rsidP="00A87E5D">
            <w:pPr>
              <w:spacing w:after="120"/>
              <w:rPr>
                <w:rFonts w:asciiTheme="majorHAnsi" w:hAnsiTheme="majorHAnsi" w:cstheme="majorHAnsi"/>
                <w:b/>
                <w:bCs/>
                <w:spacing w:val="5"/>
                <w:u w:val="single"/>
              </w:rPr>
            </w:pPr>
            <w:r w:rsidRPr="0010278D">
              <w:rPr>
                <w:rFonts w:asciiTheme="majorHAnsi" w:hAnsiTheme="majorHAnsi" w:cstheme="majorHAnsi"/>
                <w:b/>
                <w:bCs/>
                <w:spacing w:val="5"/>
                <w:u w:val="single"/>
              </w:rPr>
              <w:t>Mes tâches</w:t>
            </w:r>
          </w:p>
          <w:p w14:paraId="1831147E" w14:textId="77777777" w:rsidR="007E292D" w:rsidRPr="0010278D" w:rsidRDefault="007E292D" w:rsidP="00A87E5D">
            <w:pPr>
              <w:pStyle w:val="Paragraphedeliste"/>
              <w:numPr>
                <w:ilvl w:val="0"/>
                <w:numId w:val="39"/>
              </w:numPr>
              <w:spacing w:after="120"/>
              <w:rPr>
                <w:rFonts w:asciiTheme="majorHAnsi" w:hAnsiTheme="majorHAnsi" w:cstheme="majorHAnsi"/>
                <w:spacing w:val="5"/>
                <w:sz w:val="22"/>
                <w:szCs w:val="22"/>
                <w:lang w:val="fr-FR"/>
              </w:rPr>
            </w:pPr>
            <w:r w:rsidRPr="0010278D">
              <w:rPr>
                <w:rFonts w:asciiTheme="majorHAnsi" w:hAnsiTheme="majorHAnsi" w:cstheme="majorHAnsi"/>
                <w:spacing w:val="5"/>
                <w:sz w:val="22"/>
                <w:szCs w:val="22"/>
                <w:lang w:val="fr-FR"/>
              </w:rPr>
              <w:t>Préparation des modules de formation</w:t>
            </w:r>
          </w:p>
          <w:p w14:paraId="2491683F" w14:textId="77777777" w:rsidR="007E292D" w:rsidRPr="0010278D" w:rsidRDefault="007E292D" w:rsidP="00A87E5D">
            <w:pPr>
              <w:pStyle w:val="Paragraphedeliste"/>
              <w:numPr>
                <w:ilvl w:val="0"/>
                <w:numId w:val="39"/>
              </w:numPr>
              <w:spacing w:after="120"/>
              <w:rPr>
                <w:rFonts w:asciiTheme="majorHAnsi" w:hAnsiTheme="majorHAnsi" w:cstheme="majorHAnsi"/>
                <w:spacing w:val="5"/>
                <w:sz w:val="22"/>
                <w:szCs w:val="22"/>
                <w:lang w:val="fr-FR"/>
              </w:rPr>
            </w:pPr>
            <w:r w:rsidRPr="0010278D">
              <w:rPr>
                <w:rFonts w:asciiTheme="majorHAnsi" w:hAnsiTheme="majorHAnsi" w:cstheme="majorHAnsi"/>
                <w:spacing w:val="5"/>
                <w:sz w:val="22"/>
                <w:szCs w:val="22"/>
                <w:lang w:val="fr-FR"/>
              </w:rPr>
              <w:t xml:space="preserve">Dispensation de la formation </w:t>
            </w:r>
          </w:p>
          <w:p w14:paraId="00A3DB9E" w14:textId="77777777" w:rsidR="00763813" w:rsidRPr="0010278D" w:rsidRDefault="007E292D" w:rsidP="00A87E5D">
            <w:pPr>
              <w:pStyle w:val="Paragraphedeliste"/>
              <w:numPr>
                <w:ilvl w:val="0"/>
                <w:numId w:val="39"/>
              </w:numPr>
              <w:spacing w:after="120"/>
              <w:rPr>
                <w:rFonts w:asciiTheme="majorHAnsi" w:hAnsiTheme="majorHAnsi" w:cstheme="majorHAnsi"/>
                <w:spacing w:val="5"/>
                <w:sz w:val="22"/>
                <w:szCs w:val="22"/>
                <w:lang w:val="fr-FR"/>
              </w:rPr>
            </w:pPr>
            <w:r w:rsidRPr="0010278D">
              <w:rPr>
                <w:rFonts w:asciiTheme="majorHAnsi" w:hAnsiTheme="majorHAnsi" w:cstheme="majorHAnsi"/>
                <w:spacing w:val="5"/>
                <w:sz w:val="22"/>
                <w:szCs w:val="22"/>
                <w:lang w:val="fr-FR"/>
              </w:rPr>
              <w:t>Rédaction du rapport de formation</w:t>
            </w:r>
          </w:p>
          <w:p w14:paraId="0ACF5545" w14:textId="773AFBD0" w:rsidR="00763813" w:rsidRPr="0010278D" w:rsidRDefault="00763813" w:rsidP="00A87E5D">
            <w:pPr>
              <w:spacing w:after="120"/>
              <w:rPr>
                <w:rFonts w:asciiTheme="majorHAnsi" w:hAnsiTheme="majorHAnsi" w:cstheme="majorHAnsi"/>
                <w:b/>
                <w:bCs/>
                <w:spacing w:val="5"/>
                <w:u w:val="single"/>
              </w:rPr>
            </w:pPr>
            <w:r w:rsidRPr="0010278D">
              <w:rPr>
                <w:rFonts w:asciiTheme="majorHAnsi" w:hAnsiTheme="majorHAnsi" w:cstheme="majorHAnsi"/>
                <w:b/>
                <w:bCs/>
                <w:spacing w:val="5"/>
                <w:u w:val="single"/>
              </w:rPr>
              <w:t>Résultat</w:t>
            </w:r>
          </w:p>
          <w:p w14:paraId="0ABE911F" w14:textId="53D506B4" w:rsidR="007E292D" w:rsidRPr="0010278D" w:rsidRDefault="00763813" w:rsidP="00A87E5D">
            <w:pPr>
              <w:spacing w:after="120"/>
              <w:rPr>
                <w:rFonts w:asciiTheme="majorHAnsi" w:hAnsiTheme="majorHAnsi" w:cstheme="majorHAnsi"/>
                <w:spacing w:val="5"/>
                <w:lang w:val="fr-FR"/>
              </w:rPr>
            </w:pPr>
            <w:r w:rsidRPr="0010278D">
              <w:rPr>
                <w:rFonts w:asciiTheme="majorHAnsi" w:hAnsiTheme="majorHAnsi" w:cstheme="majorHAnsi"/>
                <w:spacing w:val="5"/>
              </w:rPr>
              <w:t>20 chercheurs de l’ISRA formés à la maitrise des principes et fondamentaux de la GAR adaptée à la recherche</w:t>
            </w:r>
            <w:r w:rsidR="007E292D" w:rsidRPr="0010278D">
              <w:rPr>
                <w:rFonts w:asciiTheme="majorHAnsi" w:hAnsiTheme="majorHAnsi" w:cstheme="majorHAnsi"/>
                <w:spacing w:val="5"/>
                <w:lang w:val="fr-FR"/>
              </w:rPr>
              <w:t xml:space="preserve"> </w:t>
            </w:r>
          </w:p>
        </w:tc>
      </w:tr>
      <w:tr w:rsidR="007E292D" w:rsidRPr="0010278D" w14:paraId="33DF737E" w14:textId="77777777" w:rsidTr="00AF0C1F">
        <w:trPr>
          <w:trHeight w:val="1556"/>
        </w:trPr>
        <w:tc>
          <w:tcPr>
            <w:tcW w:w="1329" w:type="dxa"/>
          </w:tcPr>
          <w:p w14:paraId="041ECD48" w14:textId="3204A6A7" w:rsidR="007E292D" w:rsidRPr="0010278D" w:rsidRDefault="007E292D" w:rsidP="00A87E5D">
            <w:pPr>
              <w:pStyle w:val="normaltableau"/>
              <w:spacing w:before="0"/>
              <w:jc w:val="left"/>
              <w:rPr>
                <w:rFonts w:asciiTheme="majorHAnsi" w:hAnsiTheme="majorHAnsi" w:cstheme="majorHAnsi"/>
                <w:b/>
                <w:bCs/>
                <w:szCs w:val="22"/>
                <w:lang w:val="fr-FR"/>
              </w:rPr>
            </w:pPr>
            <w:r w:rsidRPr="0010278D">
              <w:rPr>
                <w:rFonts w:asciiTheme="majorHAnsi" w:hAnsiTheme="majorHAnsi" w:cstheme="majorHAnsi"/>
                <w:b/>
                <w:bCs/>
                <w:szCs w:val="22"/>
                <w:lang w:val="fr-FR"/>
              </w:rPr>
              <w:lastRenderedPageBreak/>
              <w:t>28 Mai 2023</w:t>
            </w:r>
          </w:p>
        </w:tc>
        <w:tc>
          <w:tcPr>
            <w:tcW w:w="2924" w:type="dxa"/>
          </w:tcPr>
          <w:p w14:paraId="11B98AA7" w14:textId="77777777"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 xml:space="preserve">Ministre de la Femme, de la Famille et de la Protection des Enfants </w:t>
            </w:r>
          </w:p>
          <w:p w14:paraId="0C543242" w14:textId="77777777" w:rsidR="007E292D" w:rsidRPr="0010278D" w:rsidRDefault="007E292D" w:rsidP="00A87E5D">
            <w:pPr>
              <w:pStyle w:val="normaltableau"/>
              <w:keepNext/>
              <w:keepLines/>
              <w:spacing w:before="0"/>
              <w:jc w:val="left"/>
              <w:rPr>
                <w:rFonts w:asciiTheme="majorHAnsi" w:hAnsiTheme="majorHAnsi" w:cstheme="majorHAnsi"/>
                <w:b/>
                <w:szCs w:val="22"/>
                <w:lang w:val="fr-FR"/>
              </w:rPr>
            </w:pPr>
          </w:p>
          <w:p w14:paraId="777A2031" w14:textId="77777777" w:rsidR="007E292D" w:rsidRPr="0010278D" w:rsidRDefault="007E292D" w:rsidP="00A87E5D">
            <w:pPr>
              <w:pStyle w:val="normaltableau"/>
              <w:keepNext/>
              <w:keepLines/>
              <w:spacing w:before="0"/>
              <w:jc w:val="left"/>
              <w:rPr>
                <w:rFonts w:asciiTheme="majorHAnsi" w:hAnsiTheme="majorHAnsi" w:cstheme="majorHAnsi"/>
                <w:szCs w:val="22"/>
                <w:lang w:val="fr-FR"/>
              </w:rPr>
            </w:pPr>
            <w:r w:rsidRPr="0010278D">
              <w:rPr>
                <w:rFonts w:asciiTheme="majorHAnsi" w:hAnsiTheme="majorHAnsi" w:cstheme="majorHAnsi"/>
                <w:szCs w:val="22"/>
                <w:lang w:val="fr-FR"/>
              </w:rPr>
              <w:t xml:space="preserve">Mme Nafissatou NDIAYE </w:t>
            </w:r>
          </w:p>
          <w:p w14:paraId="2331FB9A" w14:textId="2F2671A8" w:rsidR="007E292D" w:rsidRPr="0010278D" w:rsidRDefault="007E292D" w:rsidP="00A87E5D">
            <w:pPr>
              <w:pStyle w:val="normaltableau"/>
              <w:keepNext/>
              <w:keepLines/>
              <w:spacing w:before="0"/>
              <w:jc w:val="left"/>
              <w:rPr>
                <w:rFonts w:asciiTheme="majorHAnsi" w:hAnsiTheme="majorHAnsi" w:cstheme="majorHAnsi"/>
                <w:szCs w:val="22"/>
                <w:lang w:val="fr-FR"/>
              </w:rPr>
            </w:pPr>
            <w:r w:rsidRPr="0010278D">
              <w:rPr>
                <w:rFonts w:asciiTheme="majorHAnsi" w:hAnsiTheme="majorHAnsi" w:cstheme="majorHAnsi"/>
                <w:szCs w:val="22"/>
                <w:lang w:val="fr-FR"/>
              </w:rPr>
              <w:t>Inspectrice des Affaires Administratives et Financière</w:t>
            </w:r>
          </w:p>
          <w:p w14:paraId="604C3A23" w14:textId="5920BBFC" w:rsidR="007E292D" w:rsidRPr="0010278D" w:rsidRDefault="007E292D" w:rsidP="00A87E5D">
            <w:pPr>
              <w:pStyle w:val="normaltableau"/>
              <w:keepNext/>
              <w:keepLines/>
              <w:spacing w:before="0"/>
              <w:jc w:val="left"/>
              <w:rPr>
                <w:rFonts w:asciiTheme="majorHAnsi" w:hAnsiTheme="majorHAnsi" w:cstheme="majorHAnsi"/>
                <w:szCs w:val="22"/>
                <w:lang w:val="fr-FR"/>
              </w:rPr>
            </w:pPr>
            <w:r w:rsidRPr="0010278D">
              <w:rPr>
                <w:rFonts w:asciiTheme="majorHAnsi" w:hAnsiTheme="majorHAnsi" w:cstheme="majorHAnsi"/>
                <w:color w:val="000000"/>
                <w:szCs w:val="22"/>
                <w:shd w:val="clear" w:color="auto" w:fill="FFFFFF"/>
                <w:lang w:val="fr-FR"/>
              </w:rPr>
              <w:t xml:space="preserve">+ (221) </w:t>
            </w:r>
            <w:r w:rsidRPr="0010278D">
              <w:rPr>
                <w:rFonts w:asciiTheme="majorHAnsi" w:hAnsiTheme="majorHAnsi" w:cstheme="majorHAnsi"/>
                <w:szCs w:val="22"/>
                <w:lang w:val="fr-FR"/>
              </w:rPr>
              <w:t>77 657 66 33</w:t>
            </w:r>
          </w:p>
          <w:p w14:paraId="2CB604F2" w14:textId="77777777" w:rsidR="007E292D" w:rsidRPr="0010278D" w:rsidRDefault="007E292D" w:rsidP="00A87E5D">
            <w:pPr>
              <w:pStyle w:val="normaltableau"/>
              <w:keepNext/>
              <w:keepLines/>
              <w:spacing w:before="0"/>
              <w:rPr>
                <w:rFonts w:asciiTheme="majorHAnsi" w:hAnsiTheme="majorHAnsi" w:cstheme="majorHAnsi"/>
                <w:b/>
                <w:szCs w:val="22"/>
                <w:lang w:val="fr-FR"/>
              </w:rPr>
            </w:pPr>
          </w:p>
        </w:tc>
        <w:tc>
          <w:tcPr>
            <w:tcW w:w="1418" w:type="dxa"/>
          </w:tcPr>
          <w:p w14:paraId="50FCE06E" w14:textId="77777777" w:rsidR="007E292D" w:rsidRPr="0010278D" w:rsidRDefault="007E292D" w:rsidP="00A87E5D">
            <w:pPr>
              <w:pStyle w:val="normaltableau"/>
              <w:keepNext/>
              <w:keepLines/>
              <w:spacing w:before="0"/>
              <w:rPr>
                <w:rFonts w:asciiTheme="majorHAnsi" w:hAnsiTheme="majorHAnsi" w:cstheme="majorHAnsi"/>
                <w:b/>
                <w:szCs w:val="22"/>
                <w:lang w:val="fr-FR"/>
              </w:rPr>
            </w:pPr>
            <w:r w:rsidRPr="0010278D">
              <w:rPr>
                <w:rFonts w:asciiTheme="majorHAnsi" w:hAnsiTheme="majorHAnsi" w:cstheme="majorHAnsi"/>
                <w:b/>
                <w:szCs w:val="22"/>
                <w:lang w:val="fr-FR"/>
              </w:rPr>
              <w:t>Animateur</w:t>
            </w:r>
          </w:p>
          <w:p w14:paraId="5DE87DD2" w14:textId="68849468" w:rsidR="007E292D" w:rsidRPr="0010278D" w:rsidRDefault="00264BCC"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Spécialiste</w:t>
            </w:r>
            <w:r w:rsidR="007E292D" w:rsidRPr="0010278D">
              <w:rPr>
                <w:rFonts w:asciiTheme="majorHAnsi" w:hAnsiTheme="majorHAnsi" w:cstheme="majorHAnsi"/>
                <w:b/>
                <w:szCs w:val="22"/>
                <w:lang w:val="fr-FR"/>
              </w:rPr>
              <w:t xml:space="preserve"> en gestion publique</w:t>
            </w:r>
          </w:p>
        </w:tc>
        <w:tc>
          <w:tcPr>
            <w:tcW w:w="5244" w:type="dxa"/>
          </w:tcPr>
          <w:p w14:paraId="44BBE969" w14:textId="7569CC0E" w:rsidR="007E292D" w:rsidRPr="0010278D" w:rsidRDefault="007E292D" w:rsidP="00A87E5D">
            <w:pPr>
              <w:spacing w:after="120"/>
              <w:rPr>
                <w:rFonts w:asciiTheme="majorHAnsi" w:hAnsiTheme="majorHAnsi" w:cstheme="majorHAnsi"/>
                <w:b/>
                <w:spacing w:val="5"/>
              </w:rPr>
            </w:pPr>
            <w:r w:rsidRPr="0010278D">
              <w:rPr>
                <w:rFonts w:asciiTheme="majorHAnsi" w:hAnsiTheme="majorHAnsi" w:cstheme="majorHAnsi"/>
                <w:b/>
                <w:spacing w:val="5"/>
              </w:rPr>
              <w:t xml:space="preserve">Séminaire </w:t>
            </w:r>
            <w:r w:rsidR="00763813" w:rsidRPr="0010278D">
              <w:rPr>
                <w:rFonts w:asciiTheme="majorHAnsi" w:hAnsiTheme="majorHAnsi" w:cstheme="majorHAnsi"/>
                <w:b/>
                <w:spacing w:val="5"/>
              </w:rPr>
              <w:t>de formation</w:t>
            </w:r>
            <w:r w:rsidRPr="0010278D">
              <w:rPr>
                <w:rFonts w:asciiTheme="majorHAnsi" w:hAnsiTheme="majorHAnsi" w:cstheme="majorHAnsi"/>
                <w:b/>
                <w:spacing w:val="5"/>
              </w:rPr>
              <w:t xml:space="preserve"> sur le rôle et la mission de l’inspection interne dans le pilotage de la performance du Ministère en charge de la Femme </w:t>
            </w:r>
          </w:p>
          <w:p w14:paraId="73856AEE" w14:textId="77F6397B" w:rsidR="007E292D" w:rsidRPr="0010278D" w:rsidRDefault="007E292D" w:rsidP="00A87E5D">
            <w:pPr>
              <w:spacing w:after="120"/>
              <w:rPr>
                <w:rFonts w:asciiTheme="majorHAnsi" w:hAnsiTheme="majorHAnsi" w:cstheme="majorHAnsi"/>
                <w:b/>
                <w:bCs/>
                <w:spacing w:val="5"/>
              </w:rPr>
            </w:pPr>
            <w:r w:rsidRPr="0010278D">
              <w:rPr>
                <w:rFonts w:asciiTheme="majorHAnsi" w:hAnsiTheme="majorHAnsi" w:cstheme="majorHAnsi"/>
                <w:b/>
                <w:bCs/>
                <w:u w:val="single"/>
              </w:rPr>
              <w:t>Mes taches </w:t>
            </w:r>
          </w:p>
          <w:p w14:paraId="200978EA" w14:textId="77777777" w:rsidR="007E292D" w:rsidRPr="0010278D" w:rsidRDefault="007E292D" w:rsidP="00A87E5D">
            <w:pPr>
              <w:spacing w:after="120"/>
              <w:rPr>
                <w:rFonts w:asciiTheme="majorHAnsi" w:hAnsiTheme="majorHAnsi" w:cstheme="majorHAnsi"/>
              </w:rPr>
            </w:pPr>
            <w:r w:rsidRPr="0010278D">
              <w:rPr>
                <w:rFonts w:asciiTheme="majorHAnsi" w:hAnsiTheme="majorHAnsi" w:cstheme="majorHAnsi"/>
              </w:rPr>
              <w:t>Renforcer les capacités techniques des cadres du ministère sur le pilotage de la performance dans le cadre de la mise en œuvre des budgets-programmes au sein du ministère</w:t>
            </w:r>
          </w:p>
          <w:p w14:paraId="4B1FC8C0" w14:textId="77777777" w:rsidR="00264BCC" w:rsidRPr="0010278D" w:rsidRDefault="00264BCC" w:rsidP="00A87E5D">
            <w:pPr>
              <w:spacing w:after="120"/>
              <w:rPr>
                <w:rFonts w:asciiTheme="majorHAnsi" w:hAnsiTheme="majorHAnsi" w:cstheme="majorHAnsi"/>
                <w:b/>
                <w:bCs/>
                <w:u w:val="single"/>
              </w:rPr>
            </w:pPr>
            <w:r w:rsidRPr="0010278D">
              <w:rPr>
                <w:rFonts w:asciiTheme="majorHAnsi" w:hAnsiTheme="majorHAnsi" w:cstheme="majorHAnsi"/>
                <w:b/>
                <w:bCs/>
                <w:u w:val="single"/>
              </w:rPr>
              <w:t>Résultat</w:t>
            </w:r>
          </w:p>
          <w:p w14:paraId="3B2FCD30" w14:textId="7D7470BC" w:rsidR="00264BCC" w:rsidRPr="0010278D" w:rsidRDefault="00264BCC" w:rsidP="00A87E5D">
            <w:pPr>
              <w:spacing w:after="120"/>
              <w:rPr>
                <w:rFonts w:asciiTheme="majorHAnsi" w:hAnsiTheme="majorHAnsi" w:cstheme="majorHAnsi"/>
              </w:rPr>
            </w:pPr>
            <w:r w:rsidRPr="0010278D">
              <w:rPr>
                <w:rFonts w:asciiTheme="majorHAnsi" w:hAnsiTheme="majorHAnsi" w:cstheme="majorHAnsi"/>
                <w:spacing w:val="5"/>
              </w:rPr>
              <w:t>25 agents du ministère formés à la maitrise des principes et fondamentaux de la performance et adaptés au secteur public</w:t>
            </w:r>
            <w:r w:rsidR="002319CF" w:rsidRPr="0010278D">
              <w:rPr>
                <w:rFonts w:asciiTheme="majorHAnsi" w:hAnsiTheme="majorHAnsi" w:cstheme="majorHAnsi"/>
                <w:spacing w:val="5"/>
              </w:rPr>
              <w:t>.</w:t>
            </w:r>
          </w:p>
        </w:tc>
      </w:tr>
      <w:tr w:rsidR="007E292D" w:rsidRPr="0010278D" w14:paraId="4064166F" w14:textId="77777777" w:rsidTr="00AF0C1F">
        <w:trPr>
          <w:trHeight w:val="283"/>
        </w:trPr>
        <w:tc>
          <w:tcPr>
            <w:tcW w:w="1329" w:type="dxa"/>
          </w:tcPr>
          <w:p w14:paraId="36C0D24E" w14:textId="0B66C42A" w:rsidR="007E292D" w:rsidRPr="0010278D" w:rsidRDefault="007E292D" w:rsidP="00A87E5D">
            <w:pPr>
              <w:pStyle w:val="normaltableau"/>
              <w:spacing w:before="0"/>
              <w:jc w:val="left"/>
              <w:rPr>
                <w:rFonts w:asciiTheme="majorHAnsi" w:hAnsiTheme="majorHAnsi" w:cstheme="majorHAnsi"/>
                <w:b/>
                <w:bCs/>
                <w:szCs w:val="22"/>
                <w:lang w:val="fr-FR"/>
              </w:rPr>
            </w:pPr>
            <w:r w:rsidRPr="0010278D">
              <w:rPr>
                <w:rFonts w:asciiTheme="majorHAnsi" w:hAnsiTheme="majorHAnsi" w:cstheme="majorHAnsi"/>
                <w:b/>
                <w:bCs/>
                <w:szCs w:val="22"/>
                <w:lang w:val="fr-FR"/>
              </w:rPr>
              <w:t>Novembre 2022</w:t>
            </w:r>
          </w:p>
          <w:p w14:paraId="7545D351" w14:textId="3FF5D65A" w:rsidR="007E292D" w:rsidRPr="0010278D" w:rsidRDefault="007E292D" w:rsidP="00A87E5D">
            <w:pPr>
              <w:pStyle w:val="normaltableau"/>
              <w:spacing w:before="0"/>
              <w:jc w:val="left"/>
              <w:rPr>
                <w:rFonts w:asciiTheme="majorHAnsi" w:hAnsiTheme="majorHAnsi" w:cstheme="majorHAnsi"/>
                <w:bCs/>
                <w:szCs w:val="22"/>
                <w:lang w:val="fr-FR"/>
              </w:rPr>
            </w:pPr>
          </w:p>
        </w:tc>
        <w:tc>
          <w:tcPr>
            <w:tcW w:w="2924" w:type="dxa"/>
          </w:tcPr>
          <w:p w14:paraId="4F4CAEB5" w14:textId="77777777" w:rsidR="007E292D" w:rsidRPr="0010278D" w:rsidRDefault="007E292D" w:rsidP="00A87E5D">
            <w:pPr>
              <w:pStyle w:val="normaltableau"/>
              <w:keepNext/>
              <w:keepLines/>
              <w:spacing w:before="0"/>
              <w:rPr>
                <w:rFonts w:asciiTheme="majorHAnsi" w:hAnsiTheme="majorHAnsi" w:cstheme="majorHAnsi"/>
                <w:b/>
                <w:szCs w:val="22"/>
                <w:lang w:val="fr-FR"/>
              </w:rPr>
            </w:pPr>
            <w:r w:rsidRPr="0010278D">
              <w:rPr>
                <w:rFonts w:asciiTheme="majorHAnsi" w:hAnsiTheme="majorHAnsi" w:cstheme="majorHAnsi"/>
                <w:b/>
                <w:szCs w:val="22"/>
                <w:lang w:val="fr-FR"/>
              </w:rPr>
              <w:t xml:space="preserve">Ministère de l’Economie, du Plan et de la Coopération </w:t>
            </w:r>
          </w:p>
          <w:p w14:paraId="1518BC0F" w14:textId="77777777" w:rsidR="007E292D" w:rsidRPr="0010278D" w:rsidRDefault="007E292D" w:rsidP="00A87E5D">
            <w:pPr>
              <w:pStyle w:val="normaltableau"/>
              <w:keepNext/>
              <w:keepLines/>
              <w:spacing w:before="0"/>
              <w:rPr>
                <w:rFonts w:asciiTheme="majorHAnsi" w:hAnsiTheme="majorHAnsi" w:cstheme="majorHAnsi"/>
                <w:b/>
                <w:szCs w:val="22"/>
                <w:lang w:val="fr-FR"/>
              </w:rPr>
            </w:pPr>
          </w:p>
          <w:p w14:paraId="1EC46207" w14:textId="3F7F6507" w:rsidR="007E292D" w:rsidRPr="0010278D" w:rsidRDefault="007E292D" w:rsidP="00A87E5D">
            <w:pPr>
              <w:pStyle w:val="normaltableau"/>
              <w:keepNext/>
              <w:keepLines/>
              <w:spacing w:before="0"/>
              <w:rPr>
                <w:rFonts w:asciiTheme="majorHAnsi" w:hAnsiTheme="majorHAnsi" w:cstheme="majorHAnsi"/>
                <w:color w:val="000000"/>
                <w:szCs w:val="22"/>
                <w:shd w:val="clear" w:color="auto" w:fill="FFFFFF"/>
                <w:lang w:val="fr-FR"/>
              </w:rPr>
            </w:pPr>
            <w:r w:rsidRPr="0010278D">
              <w:rPr>
                <w:rFonts w:asciiTheme="majorHAnsi" w:hAnsiTheme="majorHAnsi" w:cstheme="majorHAnsi"/>
                <w:szCs w:val="22"/>
                <w:lang w:val="fr-FR"/>
              </w:rPr>
              <w:t>M. Ousmane NGOM</w:t>
            </w:r>
            <w:r w:rsidRPr="0010278D">
              <w:rPr>
                <w:rFonts w:asciiTheme="majorHAnsi" w:hAnsiTheme="majorHAnsi" w:cstheme="majorHAnsi"/>
                <w:color w:val="000000"/>
                <w:szCs w:val="22"/>
                <w:shd w:val="clear" w:color="auto" w:fill="FFFFFF"/>
                <w:lang w:val="fr-FR"/>
              </w:rPr>
              <w:t xml:space="preserve"> </w:t>
            </w:r>
          </w:p>
          <w:p w14:paraId="1924900A" w14:textId="77777777" w:rsidR="007E292D" w:rsidRPr="0010278D" w:rsidRDefault="007E292D" w:rsidP="00A87E5D">
            <w:pPr>
              <w:pStyle w:val="normaltableau"/>
              <w:keepNext/>
              <w:keepLines/>
              <w:spacing w:before="0"/>
              <w:rPr>
                <w:rFonts w:asciiTheme="majorHAnsi" w:hAnsiTheme="majorHAnsi" w:cstheme="majorHAnsi"/>
                <w:color w:val="000000"/>
                <w:szCs w:val="22"/>
                <w:shd w:val="clear" w:color="auto" w:fill="FFFFFF"/>
                <w:lang w:val="fr-FR"/>
              </w:rPr>
            </w:pPr>
            <w:r w:rsidRPr="0010278D">
              <w:rPr>
                <w:rFonts w:asciiTheme="majorHAnsi" w:hAnsiTheme="majorHAnsi" w:cstheme="majorHAnsi"/>
                <w:color w:val="000000"/>
                <w:szCs w:val="22"/>
                <w:shd w:val="clear" w:color="auto" w:fill="FFFFFF"/>
                <w:lang w:val="fr-FR"/>
              </w:rPr>
              <w:t xml:space="preserve">Directeur des Affaires Générales et de l’Equipement </w:t>
            </w:r>
          </w:p>
          <w:p w14:paraId="12C8BA4C" w14:textId="14101494" w:rsidR="007E292D" w:rsidRPr="0010278D" w:rsidRDefault="007E292D" w:rsidP="00A87E5D">
            <w:pPr>
              <w:pStyle w:val="normaltableau"/>
              <w:keepNext/>
              <w:keepLines/>
              <w:spacing w:before="0"/>
              <w:rPr>
                <w:rFonts w:asciiTheme="majorHAnsi" w:hAnsiTheme="majorHAnsi" w:cstheme="majorHAnsi"/>
                <w:color w:val="000000"/>
                <w:szCs w:val="22"/>
                <w:shd w:val="clear" w:color="auto" w:fill="FFFFFF"/>
                <w:lang w:val="fr-FR"/>
              </w:rPr>
            </w:pPr>
            <w:r w:rsidRPr="0010278D">
              <w:rPr>
                <w:rFonts w:asciiTheme="majorHAnsi" w:hAnsiTheme="majorHAnsi" w:cstheme="majorHAnsi"/>
                <w:color w:val="000000"/>
                <w:szCs w:val="22"/>
                <w:shd w:val="clear" w:color="auto" w:fill="FFFFFF"/>
                <w:lang w:val="fr-FR"/>
              </w:rPr>
              <w:t>+ (221) 77 5148472</w:t>
            </w:r>
          </w:p>
        </w:tc>
        <w:tc>
          <w:tcPr>
            <w:tcW w:w="1418" w:type="dxa"/>
          </w:tcPr>
          <w:p w14:paraId="399FB06E" w14:textId="5966E605"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Chef de mission</w:t>
            </w:r>
          </w:p>
        </w:tc>
        <w:tc>
          <w:tcPr>
            <w:tcW w:w="5244" w:type="dxa"/>
          </w:tcPr>
          <w:p w14:paraId="5AC782E0" w14:textId="727F7D52"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 xml:space="preserve">Mission d’enquête qualitative et quantitative des jeunes </w:t>
            </w:r>
            <w:r w:rsidR="00264BCC" w:rsidRPr="0010278D">
              <w:rPr>
                <w:rFonts w:asciiTheme="majorHAnsi" w:hAnsiTheme="majorHAnsi" w:cstheme="majorHAnsi"/>
                <w:b/>
              </w:rPr>
              <w:t>du département</w:t>
            </w:r>
            <w:r w:rsidRPr="0010278D">
              <w:rPr>
                <w:rFonts w:asciiTheme="majorHAnsi" w:hAnsiTheme="majorHAnsi" w:cstheme="majorHAnsi"/>
                <w:b/>
              </w:rPr>
              <w:t xml:space="preserve"> de Keur-Massar</w:t>
            </w:r>
          </w:p>
          <w:p w14:paraId="5A1F7ECA" w14:textId="416376D8" w:rsidR="007E292D" w:rsidRPr="0010278D" w:rsidRDefault="007E292D" w:rsidP="00A87E5D">
            <w:pPr>
              <w:spacing w:after="120"/>
              <w:rPr>
                <w:rFonts w:asciiTheme="majorHAnsi" w:hAnsiTheme="majorHAnsi" w:cstheme="majorHAnsi"/>
                <w:b/>
                <w:bCs/>
                <w:u w:val="single"/>
              </w:rPr>
            </w:pPr>
            <w:r w:rsidRPr="0010278D">
              <w:rPr>
                <w:rFonts w:asciiTheme="majorHAnsi" w:hAnsiTheme="majorHAnsi" w:cstheme="majorHAnsi"/>
                <w:b/>
                <w:bCs/>
                <w:u w:val="single"/>
              </w:rPr>
              <w:t>Mes tâches</w:t>
            </w:r>
          </w:p>
          <w:p w14:paraId="51AC9147" w14:textId="29894F33" w:rsidR="007E292D" w:rsidRPr="0010278D" w:rsidRDefault="007E292D" w:rsidP="00A87E5D">
            <w:pPr>
              <w:pStyle w:val="Paragraphedeliste"/>
              <w:numPr>
                <w:ilvl w:val="0"/>
                <w:numId w:val="36"/>
              </w:numPr>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Supervision des enquêtes</w:t>
            </w:r>
          </w:p>
          <w:p w14:paraId="13B03172" w14:textId="243F8A7A" w:rsidR="007E292D" w:rsidRPr="0010278D" w:rsidRDefault="007E292D" w:rsidP="00A87E5D">
            <w:pPr>
              <w:pStyle w:val="Paragraphedeliste"/>
              <w:numPr>
                <w:ilvl w:val="0"/>
                <w:numId w:val="36"/>
              </w:numPr>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Supervision du traitement des données</w:t>
            </w:r>
          </w:p>
          <w:p w14:paraId="4AAEDB8D" w14:textId="77777777" w:rsidR="007E292D" w:rsidRPr="0010278D" w:rsidRDefault="007E292D" w:rsidP="00A87E5D">
            <w:pPr>
              <w:pStyle w:val="Paragraphedeliste"/>
              <w:numPr>
                <w:ilvl w:val="0"/>
                <w:numId w:val="36"/>
              </w:numPr>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 xml:space="preserve">Supervision de l’analyse des données </w:t>
            </w:r>
          </w:p>
          <w:p w14:paraId="5A5FCF29" w14:textId="77777777" w:rsidR="007E292D" w:rsidRPr="0010278D" w:rsidRDefault="007E292D" w:rsidP="00A87E5D">
            <w:pPr>
              <w:pStyle w:val="Paragraphedeliste"/>
              <w:numPr>
                <w:ilvl w:val="0"/>
                <w:numId w:val="36"/>
              </w:numPr>
              <w:spacing w:after="120"/>
              <w:rPr>
                <w:rFonts w:asciiTheme="majorHAnsi" w:hAnsiTheme="majorHAnsi" w:cstheme="majorHAnsi"/>
                <w:b/>
                <w:sz w:val="22"/>
                <w:szCs w:val="22"/>
                <w:lang w:val="fr-FR"/>
              </w:rPr>
            </w:pPr>
            <w:r w:rsidRPr="0010278D">
              <w:rPr>
                <w:rFonts w:asciiTheme="majorHAnsi" w:hAnsiTheme="majorHAnsi" w:cstheme="majorHAnsi"/>
                <w:sz w:val="22"/>
                <w:szCs w:val="22"/>
                <w:lang w:val="fr-FR"/>
              </w:rPr>
              <w:t xml:space="preserve">Rédaction du rapport  </w:t>
            </w:r>
          </w:p>
          <w:p w14:paraId="40EFD939" w14:textId="77777777" w:rsidR="00720EC8" w:rsidRPr="0010278D" w:rsidRDefault="00720EC8" w:rsidP="00A87E5D">
            <w:pPr>
              <w:spacing w:after="120"/>
              <w:rPr>
                <w:rFonts w:asciiTheme="majorHAnsi" w:hAnsiTheme="majorHAnsi" w:cstheme="majorHAnsi"/>
                <w:b/>
                <w:u w:val="single"/>
              </w:rPr>
            </w:pPr>
            <w:r w:rsidRPr="0010278D">
              <w:rPr>
                <w:rFonts w:asciiTheme="majorHAnsi" w:hAnsiTheme="majorHAnsi" w:cstheme="majorHAnsi"/>
                <w:b/>
                <w:u w:val="single"/>
              </w:rPr>
              <w:t>Résultat</w:t>
            </w:r>
          </w:p>
          <w:p w14:paraId="3E4035FE" w14:textId="2A2C619F" w:rsidR="00720EC8" w:rsidRPr="0010278D" w:rsidRDefault="00720EC8" w:rsidP="00A87E5D">
            <w:pPr>
              <w:spacing w:after="120"/>
              <w:rPr>
                <w:rFonts w:asciiTheme="majorHAnsi" w:hAnsiTheme="majorHAnsi" w:cstheme="majorHAnsi"/>
                <w:bCs/>
                <w:lang w:val="fr-FR"/>
              </w:rPr>
            </w:pPr>
            <w:r w:rsidRPr="0010278D">
              <w:rPr>
                <w:rFonts w:asciiTheme="majorHAnsi" w:hAnsiTheme="majorHAnsi" w:cstheme="majorHAnsi"/>
                <w:bCs/>
              </w:rPr>
              <w:t xml:space="preserve">Production d’un document </w:t>
            </w:r>
            <w:r w:rsidR="00941BE1" w:rsidRPr="0010278D">
              <w:rPr>
                <w:rFonts w:asciiTheme="majorHAnsi" w:hAnsiTheme="majorHAnsi" w:cstheme="majorHAnsi"/>
                <w:bCs/>
              </w:rPr>
              <w:t xml:space="preserve">stratégique </w:t>
            </w:r>
            <w:r w:rsidRPr="0010278D">
              <w:rPr>
                <w:rFonts w:asciiTheme="majorHAnsi" w:hAnsiTheme="majorHAnsi" w:cstheme="majorHAnsi"/>
                <w:bCs/>
              </w:rPr>
              <w:t xml:space="preserve">d’aide à la décision </w:t>
            </w:r>
            <w:r w:rsidR="002319CF" w:rsidRPr="0010278D">
              <w:rPr>
                <w:rFonts w:asciiTheme="majorHAnsi" w:hAnsiTheme="majorHAnsi" w:cstheme="majorHAnsi"/>
                <w:bCs/>
              </w:rPr>
              <w:t xml:space="preserve">relatives aux </w:t>
            </w:r>
            <w:r w:rsidRPr="0010278D">
              <w:rPr>
                <w:rFonts w:asciiTheme="majorHAnsi" w:hAnsiTheme="majorHAnsi" w:cstheme="majorHAnsi"/>
                <w:bCs/>
              </w:rPr>
              <w:t>politiques de jeunesse au sein du ministère</w:t>
            </w:r>
          </w:p>
        </w:tc>
      </w:tr>
      <w:tr w:rsidR="007E292D" w:rsidRPr="0010278D" w14:paraId="604F1974" w14:textId="77777777" w:rsidTr="00AF0C1F">
        <w:trPr>
          <w:trHeight w:val="1556"/>
        </w:trPr>
        <w:tc>
          <w:tcPr>
            <w:tcW w:w="1329" w:type="dxa"/>
          </w:tcPr>
          <w:p w14:paraId="0316A72E" w14:textId="31299A53" w:rsidR="007E292D" w:rsidRPr="0010278D" w:rsidRDefault="007E292D" w:rsidP="00A87E5D">
            <w:pPr>
              <w:pStyle w:val="normaltableau"/>
              <w:spacing w:before="0"/>
              <w:jc w:val="left"/>
              <w:rPr>
                <w:rFonts w:asciiTheme="majorHAnsi" w:hAnsiTheme="majorHAnsi" w:cstheme="majorHAnsi"/>
                <w:b/>
                <w:bCs/>
                <w:szCs w:val="22"/>
                <w:lang w:val="fr-FR"/>
              </w:rPr>
            </w:pPr>
            <w:r w:rsidRPr="0010278D">
              <w:rPr>
                <w:rFonts w:asciiTheme="majorHAnsi" w:hAnsiTheme="majorHAnsi" w:cstheme="majorHAnsi"/>
                <w:b/>
                <w:bCs/>
                <w:szCs w:val="22"/>
                <w:lang w:val="fr-FR"/>
              </w:rPr>
              <w:t>Septembre 2022</w:t>
            </w:r>
          </w:p>
          <w:p w14:paraId="697F45E7" w14:textId="497C487E" w:rsidR="007E292D" w:rsidRPr="0010278D" w:rsidRDefault="007E292D" w:rsidP="00A87E5D">
            <w:pPr>
              <w:pStyle w:val="normaltableau"/>
              <w:spacing w:before="0"/>
              <w:jc w:val="left"/>
              <w:rPr>
                <w:rFonts w:asciiTheme="majorHAnsi" w:hAnsiTheme="majorHAnsi" w:cstheme="majorHAnsi"/>
                <w:bCs/>
                <w:szCs w:val="22"/>
                <w:lang w:val="fr-FR"/>
              </w:rPr>
            </w:pPr>
          </w:p>
        </w:tc>
        <w:tc>
          <w:tcPr>
            <w:tcW w:w="2924" w:type="dxa"/>
          </w:tcPr>
          <w:p w14:paraId="09EF2ED2" w14:textId="77777777" w:rsidR="007E292D" w:rsidRPr="0010278D" w:rsidRDefault="007E292D" w:rsidP="00A87E5D">
            <w:pPr>
              <w:pStyle w:val="normaltableau"/>
              <w:keepNext/>
              <w:keepLines/>
              <w:spacing w:before="0"/>
              <w:rPr>
                <w:rFonts w:asciiTheme="majorHAnsi" w:hAnsiTheme="majorHAnsi" w:cstheme="majorHAnsi"/>
                <w:b/>
                <w:szCs w:val="22"/>
                <w:lang w:val="fr-FR"/>
              </w:rPr>
            </w:pPr>
            <w:r w:rsidRPr="0010278D">
              <w:rPr>
                <w:rFonts w:asciiTheme="majorHAnsi" w:hAnsiTheme="majorHAnsi" w:cstheme="majorHAnsi"/>
                <w:b/>
                <w:szCs w:val="22"/>
                <w:lang w:val="fr-FR"/>
              </w:rPr>
              <w:t xml:space="preserve">Ministère de l’Economie, du Plan et de la Coopération </w:t>
            </w:r>
          </w:p>
          <w:p w14:paraId="20955409" w14:textId="77777777" w:rsidR="007E292D" w:rsidRPr="0010278D" w:rsidRDefault="007E292D" w:rsidP="00A87E5D">
            <w:pPr>
              <w:pStyle w:val="normaltableau"/>
              <w:keepNext/>
              <w:keepLines/>
              <w:spacing w:before="0"/>
              <w:rPr>
                <w:rFonts w:asciiTheme="majorHAnsi" w:hAnsiTheme="majorHAnsi" w:cstheme="majorHAnsi"/>
                <w:szCs w:val="22"/>
                <w:lang w:val="fr-FR"/>
              </w:rPr>
            </w:pPr>
          </w:p>
          <w:p w14:paraId="36903C28" w14:textId="1BC598EA" w:rsidR="007E292D" w:rsidRPr="0010278D" w:rsidRDefault="007E292D" w:rsidP="00A87E5D">
            <w:pPr>
              <w:pStyle w:val="normaltableau"/>
              <w:keepNext/>
              <w:keepLines/>
              <w:spacing w:before="0"/>
              <w:rPr>
                <w:rFonts w:asciiTheme="majorHAnsi" w:hAnsiTheme="majorHAnsi" w:cstheme="majorHAnsi"/>
                <w:color w:val="000000"/>
                <w:szCs w:val="22"/>
                <w:shd w:val="clear" w:color="auto" w:fill="FFFFFF"/>
                <w:lang w:val="fr-FR"/>
              </w:rPr>
            </w:pPr>
            <w:r w:rsidRPr="0010278D">
              <w:rPr>
                <w:rFonts w:asciiTheme="majorHAnsi" w:hAnsiTheme="majorHAnsi" w:cstheme="majorHAnsi"/>
                <w:szCs w:val="22"/>
                <w:lang w:val="fr-FR"/>
              </w:rPr>
              <w:t>M. Ousmane NGOM</w:t>
            </w:r>
            <w:r w:rsidRPr="0010278D">
              <w:rPr>
                <w:rFonts w:asciiTheme="majorHAnsi" w:hAnsiTheme="majorHAnsi" w:cstheme="majorHAnsi"/>
                <w:color w:val="000000"/>
                <w:szCs w:val="22"/>
                <w:shd w:val="clear" w:color="auto" w:fill="FFFFFF"/>
                <w:lang w:val="fr-FR"/>
              </w:rPr>
              <w:t xml:space="preserve"> </w:t>
            </w:r>
          </w:p>
          <w:p w14:paraId="7304EB89" w14:textId="77777777" w:rsidR="007E292D" w:rsidRPr="0010278D" w:rsidRDefault="007E292D" w:rsidP="00A87E5D">
            <w:pPr>
              <w:pStyle w:val="normaltableau"/>
              <w:keepNext/>
              <w:keepLines/>
              <w:spacing w:before="0"/>
              <w:rPr>
                <w:rFonts w:asciiTheme="majorHAnsi" w:hAnsiTheme="majorHAnsi" w:cstheme="majorHAnsi"/>
                <w:color w:val="000000"/>
                <w:szCs w:val="22"/>
                <w:shd w:val="clear" w:color="auto" w:fill="FFFFFF"/>
                <w:lang w:val="fr-FR"/>
              </w:rPr>
            </w:pPr>
            <w:r w:rsidRPr="0010278D">
              <w:rPr>
                <w:rFonts w:asciiTheme="majorHAnsi" w:hAnsiTheme="majorHAnsi" w:cstheme="majorHAnsi"/>
                <w:color w:val="000000"/>
                <w:szCs w:val="22"/>
                <w:shd w:val="clear" w:color="auto" w:fill="FFFFFF"/>
                <w:lang w:val="fr-FR"/>
              </w:rPr>
              <w:t>Directeur des Affaires Générales et de l’Equipement</w:t>
            </w:r>
          </w:p>
          <w:p w14:paraId="52A99558" w14:textId="3196B5A9" w:rsidR="007E292D" w:rsidRPr="0010278D" w:rsidRDefault="007E292D" w:rsidP="00A87E5D">
            <w:pPr>
              <w:pStyle w:val="normaltableau"/>
              <w:keepNext/>
              <w:keepLines/>
              <w:spacing w:before="0"/>
              <w:rPr>
                <w:rFonts w:asciiTheme="majorHAnsi" w:hAnsiTheme="majorHAnsi" w:cstheme="majorHAnsi"/>
                <w:color w:val="000000"/>
                <w:szCs w:val="22"/>
                <w:shd w:val="clear" w:color="auto" w:fill="FFFFFF"/>
                <w:lang w:val="fr-FR"/>
              </w:rPr>
            </w:pPr>
            <w:r w:rsidRPr="0010278D">
              <w:rPr>
                <w:rFonts w:asciiTheme="majorHAnsi" w:hAnsiTheme="majorHAnsi" w:cstheme="majorHAnsi"/>
                <w:color w:val="000000"/>
                <w:szCs w:val="22"/>
                <w:shd w:val="clear" w:color="auto" w:fill="FFFFFF"/>
                <w:lang w:val="fr-FR"/>
              </w:rPr>
              <w:t xml:space="preserve"> + (221) 77 5148472</w:t>
            </w:r>
          </w:p>
        </w:tc>
        <w:tc>
          <w:tcPr>
            <w:tcW w:w="1418" w:type="dxa"/>
          </w:tcPr>
          <w:p w14:paraId="4ED3366C" w14:textId="487E4593"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Chef de mission</w:t>
            </w:r>
          </w:p>
        </w:tc>
        <w:tc>
          <w:tcPr>
            <w:tcW w:w="5244" w:type="dxa"/>
          </w:tcPr>
          <w:p w14:paraId="7592C06E" w14:textId="6451CF63"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 xml:space="preserve">Mission d’étude portant </w:t>
            </w:r>
            <w:r w:rsidR="00264BCC" w:rsidRPr="0010278D">
              <w:rPr>
                <w:rFonts w:asciiTheme="majorHAnsi" w:hAnsiTheme="majorHAnsi" w:cstheme="majorHAnsi"/>
                <w:b/>
              </w:rPr>
              <w:t>sur l’inclusion</w:t>
            </w:r>
            <w:r w:rsidRPr="0010278D">
              <w:rPr>
                <w:rFonts w:asciiTheme="majorHAnsi" w:hAnsiTheme="majorHAnsi" w:cstheme="majorHAnsi"/>
                <w:b/>
              </w:rPr>
              <w:t xml:space="preserve"> numérique des jeunes dans le département de Keur-Massar</w:t>
            </w:r>
          </w:p>
          <w:p w14:paraId="32C5DBBC" w14:textId="77777777" w:rsidR="007E292D" w:rsidRPr="0010278D" w:rsidRDefault="007E292D" w:rsidP="00A87E5D">
            <w:pPr>
              <w:spacing w:after="120"/>
              <w:rPr>
                <w:rFonts w:asciiTheme="majorHAnsi" w:hAnsiTheme="majorHAnsi" w:cstheme="majorHAnsi"/>
                <w:b/>
                <w:bCs/>
                <w:u w:val="single"/>
              </w:rPr>
            </w:pPr>
            <w:r w:rsidRPr="0010278D">
              <w:rPr>
                <w:rFonts w:asciiTheme="majorHAnsi" w:hAnsiTheme="majorHAnsi" w:cstheme="majorHAnsi"/>
                <w:b/>
                <w:bCs/>
                <w:u w:val="single"/>
              </w:rPr>
              <w:t>Mes tâches</w:t>
            </w:r>
          </w:p>
          <w:p w14:paraId="6B8B7E0E" w14:textId="77777777" w:rsidR="007E292D" w:rsidRPr="0010278D" w:rsidRDefault="007E292D" w:rsidP="00A87E5D">
            <w:pPr>
              <w:pStyle w:val="Paragraphedeliste"/>
              <w:numPr>
                <w:ilvl w:val="0"/>
                <w:numId w:val="36"/>
              </w:numPr>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Supervision des enquêtes</w:t>
            </w:r>
          </w:p>
          <w:p w14:paraId="616FD938" w14:textId="77777777" w:rsidR="007E292D" w:rsidRPr="0010278D" w:rsidRDefault="007E292D" w:rsidP="00A87E5D">
            <w:pPr>
              <w:pStyle w:val="Paragraphedeliste"/>
              <w:numPr>
                <w:ilvl w:val="0"/>
                <w:numId w:val="36"/>
              </w:numPr>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Supervision du traitement des données</w:t>
            </w:r>
          </w:p>
          <w:p w14:paraId="1AED162F" w14:textId="77777777" w:rsidR="007E292D" w:rsidRPr="0010278D" w:rsidRDefault="007E292D" w:rsidP="00A87E5D">
            <w:pPr>
              <w:pStyle w:val="Paragraphedeliste"/>
              <w:numPr>
                <w:ilvl w:val="0"/>
                <w:numId w:val="36"/>
              </w:numPr>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 xml:space="preserve">Supervision de l’analyse des données </w:t>
            </w:r>
          </w:p>
          <w:p w14:paraId="2B7CEE05" w14:textId="77777777" w:rsidR="002319CF" w:rsidRPr="0010278D" w:rsidRDefault="007E292D" w:rsidP="00A87E5D">
            <w:pPr>
              <w:pStyle w:val="Paragraphedeliste"/>
              <w:numPr>
                <w:ilvl w:val="0"/>
                <w:numId w:val="36"/>
              </w:numPr>
              <w:spacing w:after="120"/>
              <w:rPr>
                <w:rFonts w:asciiTheme="majorHAnsi" w:hAnsiTheme="majorHAnsi" w:cstheme="majorHAnsi"/>
                <w:b/>
                <w:sz w:val="22"/>
                <w:szCs w:val="22"/>
                <w:lang w:val="fr-FR"/>
              </w:rPr>
            </w:pPr>
            <w:r w:rsidRPr="0010278D">
              <w:rPr>
                <w:rFonts w:asciiTheme="majorHAnsi" w:hAnsiTheme="majorHAnsi" w:cstheme="majorHAnsi"/>
                <w:sz w:val="22"/>
                <w:szCs w:val="22"/>
                <w:lang w:val="fr-FR"/>
              </w:rPr>
              <w:t xml:space="preserve">Rédaction du rapport </w:t>
            </w:r>
          </w:p>
          <w:p w14:paraId="2BC6C32D" w14:textId="13908CF9" w:rsidR="00720EC8" w:rsidRPr="0010278D" w:rsidRDefault="00720EC8" w:rsidP="00A87E5D">
            <w:pPr>
              <w:spacing w:after="120"/>
              <w:rPr>
                <w:rFonts w:asciiTheme="majorHAnsi" w:hAnsiTheme="majorHAnsi" w:cstheme="majorHAnsi"/>
                <w:b/>
                <w:lang w:val="fr-FR"/>
              </w:rPr>
            </w:pPr>
            <w:r w:rsidRPr="0010278D">
              <w:rPr>
                <w:rFonts w:asciiTheme="majorHAnsi" w:hAnsiTheme="majorHAnsi" w:cstheme="majorHAnsi"/>
                <w:b/>
                <w:u w:val="single"/>
              </w:rPr>
              <w:t>Résultat</w:t>
            </w:r>
          </w:p>
          <w:p w14:paraId="17DBA4D4" w14:textId="7A7D3F2C" w:rsidR="00720EC8" w:rsidRPr="0010278D" w:rsidRDefault="00720EC8" w:rsidP="00A87E5D">
            <w:pPr>
              <w:spacing w:after="120"/>
              <w:rPr>
                <w:rFonts w:asciiTheme="majorHAnsi" w:hAnsiTheme="majorHAnsi" w:cstheme="majorHAnsi"/>
                <w:bCs/>
                <w:lang w:val="fr-FR"/>
              </w:rPr>
            </w:pPr>
            <w:r w:rsidRPr="0010278D">
              <w:rPr>
                <w:rFonts w:asciiTheme="majorHAnsi" w:hAnsiTheme="majorHAnsi" w:cstheme="majorHAnsi"/>
                <w:bCs/>
              </w:rPr>
              <w:t xml:space="preserve">Production d’un document </w:t>
            </w:r>
            <w:r w:rsidR="00941BE1" w:rsidRPr="0010278D">
              <w:rPr>
                <w:rFonts w:asciiTheme="majorHAnsi" w:hAnsiTheme="majorHAnsi" w:cstheme="majorHAnsi"/>
                <w:bCs/>
              </w:rPr>
              <w:t xml:space="preserve">stratégique </w:t>
            </w:r>
            <w:r w:rsidRPr="0010278D">
              <w:rPr>
                <w:rFonts w:asciiTheme="majorHAnsi" w:hAnsiTheme="majorHAnsi" w:cstheme="majorHAnsi"/>
                <w:bCs/>
              </w:rPr>
              <w:t>d’aide à la décision</w:t>
            </w:r>
            <w:r w:rsidR="002319CF" w:rsidRPr="0010278D">
              <w:rPr>
                <w:rFonts w:asciiTheme="majorHAnsi" w:hAnsiTheme="majorHAnsi" w:cstheme="majorHAnsi"/>
                <w:bCs/>
              </w:rPr>
              <w:t xml:space="preserve"> relatives aux </w:t>
            </w:r>
            <w:r w:rsidRPr="0010278D">
              <w:rPr>
                <w:rFonts w:asciiTheme="majorHAnsi" w:hAnsiTheme="majorHAnsi" w:cstheme="majorHAnsi"/>
                <w:bCs/>
              </w:rPr>
              <w:t>politique</w:t>
            </w:r>
            <w:r w:rsidR="002319CF" w:rsidRPr="0010278D">
              <w:rPr>
                <w:rFonts w:asciiTheme="majorHAnsi" w:hAnsiTheme="majorHAnsi" w:cstheme="majorHAnsi"/>
                <w:bCs/>
              </w:rPr>
              <w:t>s</w:t>
            </w:r>
            <w:r w:rsidRPr="0010278D">
              <w:rPr>
                <w:rFonts w:asciiTheme="majorHAnsi" w:hAnsiTheme="majorHAnsi" w:cstheme="majorHAnsi"/>
                <w:bCs/>
              </w:rPr>
              <w:t xml:space="preserve"> de jeunesse au sein du ministère</w:t>
            </w:r>
          </w:p>
        </w:tc>
      </w:tr>
      <w:tr w:rsidR="007E292D" w:rsidRPr="0010278D" w14:paraId="7E5028BC" w14:textId="77777777" w:rsidTr="00AF0C1F">
        <w:tc>
          <w:tcPr>
            <w:tcW w:w="1329" w:type="dxa"/>
          </w:tcPr>
          <w:p w14:paraId="0F195A1F" w14:textId="77777777" w:rsidR="007E292D" w:rsidRPr="0010278D" w:rsidRDefault="007E292D" w:rsidP="00A87E5D">
            <w:pPr>
              <w:pStyle w:val="normaltableau"/>
              <w:spacing w:before="0"/>
              <w:jc w:val="left"/>
              <w:rPr>
                <w:rFonts w:asciiTheme="majorHAnsi" w:hAnsiTheme="majorHAnsi" w:cstheme="majorHAnsi"/>
                <w:b/>
                <w:bCs/>
                <w:szCs w:val="22"/>
                <w:lang w:val="fr-FR"/>
              </w:rPr>
            </w:pPr>
            <w:r w:rsidRPr="0010278D">
              <w:rPr>
                <w:rFonts w:asciiTheme="majorHAnsi" w:hAnsiTheme="majorHAnsi" w:cstheme="majorHAnsi"/>
                <w:b/>
                <w:bCs/>
                <w:szCs w:val="22"/>
                <w:lang w:val="fr-FR"/>
              </w:rPr>
              <w:lastRenderedPageBreak/>
              <w:t>21 au 24 Mai 2022</w:t>
            </w:r>
          </w:p>
          <w:p w14:paraId="761913FC" w14:textId="31CE1159" w:rsidR="007E292D" w:rsidRPr="0010278D" w:rsidRDefault="007E292D" w:rsidP="00A87E5D">
            <w:pPr>
              <w:pStyle w:val="normaltableau"/>
              <w:spacing w:before="0"/>
              <w:jc w:val="left"/>
              <w:rPr>
                <w:rFonts w:asciiTheme="majorHAnsi" w:hAnsiTheme="majorHAnsi" w:cstheme="majorHAnsi"/>
                <w:szCs w:val="22"/>
                <w:lang w:val="fr-FR"/>
              </w:rPr>
            </w:pPr>
          </w:p>
        </w:tc>
        <w:tc>
          <w:tcPr>
            <w:tcW w:w="2924" w:type="dxa"/>
          </w:tcPr>
          <w:p w14:paraId="23D5E1E9" w14:textId="77777777"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Ministère du Travail, du dialogue social, des Organisations professionnelles et des relations avec les Institutions</w:t>
            </w:r>
          </w:p>
          <w:p w14:paraId="42D54CD3" w14:textId="77777777" w:rsidR="007E292D" w:rsidRPr="0010278D" w:rsidRDefault="007E292D" w:rsidP="00A87E5D">
            <w:pPr>
              <w:pStyle w:val="normaltableau"/>
              <w:keepNext/>
              <w:keepLines/>
              <w:spacing w:before="0"/>
              <w:jc w:val="left"/>
              <w:rPr>
                <w:rFonts w:asciiTheme="majorHAnsi" w:hAnsiTheme="majorHAnsi" w:cstheme="majorHAnsi"/>
                <w:b/>
                <w:szCs w:val="22"/>
                <w:lang w:val="fr-FR"/>
              </w:rPr>
            </w:pPr>
          </w:p>
          <w:p w14:paraId="64379F71" w14:textId="560EA253" w:rsidR="007E292D" w:rsidRPr="0010278D" w:rsidRDefault="007E292D" w:rsidP="00A87E5D">
            <w:pPr>
              <w:pStyle w:val="normaltableau"/>
              <w:keepNext/>
              <w:keepLines/>
              <w:spacing w:before="0"/>
              <w:jc w:val="left"/>
              <w:rPr>
                <w:rFonts w:asciiTheme="majorHAnsi" w:hAnsiTheme="majorHAnsi" w:cstheme="majorHAnsi"/>
                <w:szCs w:val="22"/>
                <w:lang w:val="fr-FR"/>
              </w:rPr>
            </w:pPr>
            <w:r w:rsidRPr="0010278D">
              <w:rPr>
                <w:rFonts w:asciiTheme="majorHAnsi" w:hAnsiTheme="majorHAnsi" w:cstheme="majorHAnsi"/>
                <w:szCs w:val="22"/>
                <w:lang w:val="fr-FR"/>
              </w:rPr>
              <w:t>M. Amadou Demba DIACK</w:t>
            </w:r>
          </w:p>
          <w:p w14:paraId="6B7A64EA" w14:textId="5C76FDF6" w:rsidR="007E292D" w:rsidRPr="0010278D" w:rsidRDefault="007E292D" w:rsidP="00A87E5D">
            <w:pPr>
              <w:pStyle w:val="normaltableau"/>
              <w:keepNext/>
              <w:keepLines/>
              <w:spacing w:before="0"/>
              <w:jc w:val="left"/>
              <w:rPr>
                <w:rFonts w:asciiTheme="majorHAnsi" w:hAnsiTheme="majorHAnsi" w:cstheme="majorHAnsi"/>
                <w:szCs w:val="22"/>
                <w:lang w:val="fr-FR"/>
              </w:rPr>
            </w:pPr>
            <w:r w:rsidRPr="0010278D">
              <w:rPr>
                <w:rFonts w:asciiTheme="majorHAnsi" w:hAnsiTheme="majorHAnsi" w:cstheme="majorHAnsi"/>
                <w:szCs w:val="22"/>
                <w:lang w:val="fr-FR"/>
              </w:rPr>
              <w:t>Inspecteur des Affaires Administratives et Financière</w:t>
            </w:r>
          </w:p>
          <w:p w14:paraId="3B20A3DB" w14:textId="1B9D8239"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color w:val="000000"/>
                <w:szCs w:val="22"/>
                <w:shd w:val="clear" w:color="auto" w:fill="FFFFFF"/>
                <w:lang w:val="fr-FR"/>
              </w:rPr>
              <w:t>+ (221) 77 547 75 03</w:t>
            </w:r>
          </w:p>
        </w:tc>
        <w:tc>
          <w:tcPr>
            <w:tcW w:w="1418" w:type="dxa"/>
          </w:tcPr>
          <w:p w14:paraId="6E3AE564" w14:textId="278F3714"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Formateur spécialiste en gestion publique</w:t>
            </w:r>
          </w:p>
        </w:tc>
        <w:tc>
          <w:tcPr>
            <w:tcW w:w="5244" w:type="dxa"/>
          </w:tcPr>
          <w:p w14:paraId="6340BD62" w14:textId="5C1A712B" w:rsidR="007E292D" w:rsidRPr="0010278D" w:rsidRDefault="007E292D" w:rsidP="00A87E5D">
            <w:pPr>
              <w:spacing w:after="120"/>
              <w:rPr>
                <w:rFonts w:asciiTheme="majorHAnsi" w:hAnsiTheme="majorHAnsi" w:cstheme="majorHAnsi"/>
                <w:b/>
                <w:spacing w:val="5"/>
              </w:rPr>
            </w:pPr>
            <w:r w:rsidRPr="0010278D">
              <w:rPr>
                <w:rFonts w:asciiTheme="majorHAnsi" w:hAnsiTheme="majorHAnsi" w:cstheme="majorHAnsi"/>
                <w:b/>
                <w:spacing w:val="5"/>
              </w:rPr>
              <w:t xml:space="preserve">Animation du séminaire </w:t>
            </w:r>
            <w:r w:rsidR="002319CF" w:rsidRPr="0010278D">
              <w:rPr>
                <w:rFonts w:asciiTheme="majorHAnsi" w:hAnsiTheme="majorHAnsi" w:cstheme="majorHAnsi"/>
                <w:b/>
                <w:spacing w:val="5"/>
              </w:rPr>
              <w:t>de formation</w:t>
            </w:r>
            <w:r w:rsidRPr="0010278D">
              <w:rPr>
                <w:rFonts w:asciiTheme="majorHAnsi" w:hAnsiTheme="majorHAnsi" w:cstheme="majorHAnsi"/>
                <w:b/>
                <w:spacing w:val="5"/>
              </w:rPr>
              <w:t xml:space="preserve"> des inspecteurs du travail sur le rôle et la mission de l’inspection interne dans le pilotage de la performance du Ministère en charge du Travail </w:t>
            </w:r>
            <w:r w:rsidRPr="0010278D">
              <w:rPr>
                <w:rFonts w:asciiTheme="majorHAnsi" w:eastAsia="Times New Roman" w:hAnsiTheme="majorHAnsi" w:cstheme="majorHAnsi"/>
                <w:b/>
                <w:bCs/>
                <w:color w:val="000000"/>
              </w:rPr>
              <w:t>dans le cadre du projet « </w:t>
            </w:r>
            <w:r w:rsidRPr="0010278D">
              <w:rPr>
                <w:rFonts w:asciiTheme="majorHAnsi" w:eastAsia="Times New Roman" w:hAnsiTheme="majorHAnsi" w:cstheme="majorHAnsi"/>
                <w:color w:val="000000"/>
              </w:rPr>
              <w:t xml:space="preserve">Ensemble vers la réforme du travail au Sénégal » financé par la </w:t>
            </w:r>
            <w:r w:rsidRPr="0010278D">
              <w:rPr>
                <w:rFonts w:asciiTheme="majorHAnsi" w:hAnsiTheme="majorHAnsi" w:cstheme="majorHAnsi"/>
                <w:color w:val="000000"/>
              </w:rPr>
              <w:t xml:space="preserve">Deutsche Gesellschaft </w:t>
            </w:r>
            <w:proofErr w:type="spellStart"/>
            <w:r w:rsidRPr="0010278D">
              <w:rPr>
                <w:rFonts w:asciiTheme="majorHAnsi" w:hAnsiTheme="majorHAnsi" w:cstheme="majorHAnsi"/>
                <w:color w:val="000000"/>
              </w:rPr>
              <w:t>für</w:t>
            </w:r>
            <w:proofErr w:type="spellEnd"/>
            <w:r w:rsidRPr="0010278D">
              <w:rPr>
                <w:rFonts w:asciiTheme="majorHAnsi" w:hAnsiTheme="majorHAnsi" w:cstheme="majorHAnsi"/>
                <w:color w:val="000000"/>
              </w:rPr>
              <w:t xml:space="preserve"> Internationale </w:t>
            </w:r>
            <w:proofErr w:type="spellStart"/>
            <w:r w:rsidRPr="0010278D">
              <w:rPr>
                <w:rFonts w:asciiTheme="majorHAnsi" w:hAnsiTheme="majorHAnsi" w:cstheme="majorHAnsi"/>
                <w:color w:val="000000"/>
              </w:rPr>
              <w:t>Zusammenarbeit</w:t>
            </w:r>
            <w:proofErr w:type="spellEnd"/>
            <w:r w:rsidRPr="0010278D">
              <w:rPr>
                <w:rFonts w:asciiTheme="majorHAnsi" w:hAnsiTheme="majorHAnsi" w:cstheme="majorHAnsi"/>
                <w:color w:val="000000"/>
              </w:rPr>
              <w:t xml:space="preserve"> (GIZ) </w:t>
            </w:r>
          </w:p>
          <w:p w14:paraId="3B4B482F" w14:textId="0FCF17EB" w:rsidR="002319CF" w:rsidRPr="0010278D" w:rsidRDefault="002319CF" w:rsidP="00A87E5D">
            <w:pPr>
              <w:spacing w:after="120"/>
              <w:rPr>
                <w:rFonts w:asciiTheme="majorHAnsi" w:hAnsiTheme="majorHAnsi" w:cstheme="majorHAnsi"/>
                <w:b/>
                <w:bCs/>
                <w:spacing w:val="5"/>
                <w:u w:val="single"/>
              </w:rPr>
            </w:pPr>
            <w:r w:rsidRPr="0010278D">
              <w:rPr>
                <w:rFonts w:asciiTheme="majorHAnsi" w:hAnsiTheme="majorHAnsi" w:cstheme="majorHAnsi"/>
                <w:b/>
                <w:bCs/>
                <w:spacing w:val="5"/>
                <w:u w:val="single"/>
              </w:rPr>
              <w:t>Mes tâches</w:t>
            </w:r>
          </w:p>
          <w:p w14:paraId="521CF888" w14:textId="77777777" w:rsidR="002319CF" w:rsidRPr="0010278D" w:rsidRDefault="002319CF" w:rsidP="00A87E5D">
            <w:pPr>
              <w:pStyle w:val="Paragraphedeliste"/>
              <w:numPr>
                <w:ilvl w:val="0"/>
                <w:numId w:val="39"/>
              </w:numPr>
              <w:spacing w:after="120"/>
              <w:rPr>
                <w:rFonts w:asciiTheme="majorHAnsi" w:hAnsiTheme="majorHAnsi" w:cstheme="majorHAnsi"/>
                <w:spacing w:val="5"/>
                <w:sz w:val="22"/>
                <w:szCs w:val="22"/>
                <w:lang w:val="fr-FR"/>
              </w:rPr>
            </w:pPr>
            <w:r w:rsidRPr="0010278D">
              <w:rPr>
                <w:rFonts w:asciiTheme="majorHAnsi" w:hAnsiTheme="majorHAnsi" w:cstheme="majorHAnsi"/>
                <w:spacing w:val="5"/>
                <w:sz w:val="22"/>
                <w:szCs w:val="22"/>
                <w:lang w:val="fr-FR"/>
              </w:rPr>
              <w:t>Préparation des modules de formation</w:t>
            </w:r>
          </w:p>
          <w:p w14:paraId="3C7761DB" w14:textId="77777777" w:rsidR="002319CF" w:rsidRPr="0010278D" w:rsidRDefault="002319CF" w:rsidP="00A87E5D">
            <w:pPr>
              <w:pStyle w:val="Paragraphedeliste"/>
              <w:numPr>
                <w:ilvl w:val="0"/>
                <w:numId w:val="39"/>
              </w:numPr>
              <w:spacing w:after="120"/>
              <w:rPr>
                <w:rFonts w:asciiTheme="majorHAnsi" w:hAnsiTheme="majorHAnsi" w:cstheme="majorHAnsi"/>
                <w:spacing w:val="5"/>
                <w:sz w:val="22"/>
                <w:szCs w:val="22"/>
                <w:lang w:val="fr-FR"/>
              </w:rPr>
            </w:pPr>
            <w:r w:rsidRPr="0010278D">
              <w:rPr>
                <w:rFonts w:asciiTheme="majorHAnsi" w:hAnsiTheme="majorHAnsi" w:cstheme="majorHAnsi"/>
                <w:spacing w:val="5"/>
                <w:sz w:val="22"/>
                <w:szCs w:val="22"/>
                <w:lang w:val="fr-FR"/>
              </w:rPr>
              <w:t xml:space="preserve">Dispensation de la formation </w:t>
            </w:r>
          </w:p>
          <w:p w14:paraId="4AF1F057" w14:textId="77777777" w:rsidR="002319CF" w:rsidRPr="0010278D" w:rsidRDefault="002319CF" w:rsidP="00A87E5D">
            <w:pPr>
              <w:pStyle w:val="Paragraphedeliste"/>
              <w:numPr>
                <w:ilvl w:val="0"/>
                <w:numId w:val="39"/>
              </w:numPr>
              <w:spacing w:after="120"/>
              <w:rPr>
                <w:rFonts w:asciiTheme="majorHAnsi" w:hAnsiTheme="majorHAnsi" w:cstheme="majorHAnsi"/>
                <w:spacing w:val="5"/>
                <w:sz w:val="22"/>
                <w:szCs w:val="22"/>
                <w:lang w:val="fr-FR"/>
              </w:rPr>
            </w:pPr>
            <w:r w:rsidRPr="0010278D">
              <w:rPr>
                <w:rFonts w:asciiTheme="majorHAnsi" w:hAnsiTheme="majorHAnsi" w:cstheme="majorHAnsi"/>
                <w:spacing w:val="5"/>
                <w:sz w:val="22"/>
                <w:szCs w:val="22"/>
                <w:lang w:val="fr-FR"/>
              </w:rPr>
              <w:t>Rédaction du rapport de formation</w:t>
            </w:r>
          </w:p>
          <w:p w14:paraId="69EB7104" w14:textId="77777777" w:rsidR="002319CF" w:rsidRPr="0010278D" w:rsidRDefault="002319CF" w:rsidP="00A87E5D">
            <w:pPr>
              <w:spacing w:after="120"/>
              <w:rPr>
                <w:rFonts w:asciiTheme="majorHAnsi" w:hAnsiTheme="majorHAnsi" w:cstheme="majorHAnsi"/>
                <w:b/>
                <w:bCs/>
                <w:u w:val="single"/>
              </w:rPr>
            </w:pPr>
            <w:r w:rsidRPr="0010278D">
              <w:rPr>
                <w:rFonts w:asciiTheme="majorHAnsi" w:hAnsiTheme="majorHAnsi" w:cstheme="majorHAnsi"/>
                <w:b/>
                <w:bCs/>
                <w:u w:val="single"/>
              </w:rPr>
              <w:t>Résultat</w:t>
            </w:r>
          </w:p>
          <w:p w14:paraId="647F2F8D" w14:textId="2DBC35C7" w:rsidR="007E292D" w:rsidRPr="0010278D" w:rsidRDefault="002319CF" w:rsidP="00A87E5D">
            <w:pPr>
              <w:spacing w:after="120"/>
              <w:rPr>
                <w:rFonts w:asciiTheme="majorHAnsi" w:hAnsiTheme="majorHAnsi" w:cstheme="majorHAnsi"/>
              </w:rPr>
            </w:pPr>
            <w:r w:rsidRPr="0010278D">
              <w:rPr>
                <w:rFonts w:asciiTheme="majorHAnsi" w:hAnsiTheme="majorHAnsi" w:cstheme="majorHAnsi"/>
              </w:rPr>
              <w:t>L</w:t>
            </w:r>
            <w:r w:rsidR="007E292D" w:rsidRPr="0010278D">
              <w:rPr>
                <w:rFonts w:asciiTheme="majorHAnsi" w:hAnsiTheme="majorHAnsi" w:cstheme="majorHAnsi"/>
              </w:rPr>
              <w:t xml:space="preserve">es capacités techniques </w:t>
            </w:r>
            <w:r w:rsidR="00941BE1" w:rsidRPr="0010278D">
              <w:rPr>
                <w:rFonts w:asciiTheme="majorHAnsi" w:hAnsiTheme="majorHAnsi" w:cstheme="majorHAnsi"/>
              </w:rPr>
              <w:t xml:space="preserve">opérationnelles </w:t>
            </w:r>
            <w:r w:rsidR="007E292D" w:rsidRPr="0010278D">
              <w:rPr>
                <w:rFonts w:asciiTheme="majorHAnsi" w:hAnsiTheme="majorHAnsi" w:cstheme="majorHAnsi"/>
              </w:rPr>
              <w:t>de</w:t>
            </w:r>
            <w:r w:rsidRPr="0010278D">
              <w:rPr>
                <w:rFonts w:asciiTheme="majorHAnsi" w:hAnsiTheme="majorHAnsi" w:cstheme="majorHAnsi"/>
              </w:rPr>
              <w:t xml:space="preserve"> 16</w:t>
            </w:r>
            <w:r w:rsidR="007E292D" w:rsidRPr="0010278D">
              <w:rPr>
                <w:rFonts w:asciiTheme="majorHAnsi" w:hAnsiTheme="majorHAnsi" w:cstheme="majorHAnsi"/>
              </w:rPr>
              <w:t xml:space="preserve"> inspecteurs du travail sur le pilotage de la performance dans le cadre de la mise en œuvre des budgets-programmes au sein du ministère</w:t>
            </w:r>
          </w:p>
        </w:tc>
      </w:tr>
      <w:tr w:rsidR="007E292D" w:rsidRPr="0010278D" w14:paraId="49926134" w14:textId="77777777" w:rsidTr="00AF0C1F">
        <w:tc>
          <w:tcPr>
            <w:tcW w:w="1329" w:type="dxa"/>
          </w:tcPr>
          <w:p w14:paraId="6673143C" w14:textId="77777777" w:rsidR="007E292D" w:rsidRPr="0010278D" w:rsidRDefault="007E292D" w:rsidP="00A87E5D">
            <w:pPr>
              <w:pStyle w:val="normaltableau"/>
              <w:spacing w:before="0"/>
              <w:jc w:val="left"/>
              <w:rPr>
                <w:rFonts w:asciiTheme="majorHAnsi" w:hAnsiTheme="majorHAnsi" w:cstheme="majorHAnsi"/>
                <w:b/>
                <w:bCs/>
                <w:szCs w:val="22"/>
                <w:lang w:val="fr-FR"/>
              </w:rPr>
            </w:pPr>
            <w:proofErr w:type="gramStart"/>
            <w:r w:rsidRPr="0010278D">
              <w:rPr>
                <w:rFonts w:asciiTheme="majorHAnsi" w:hAnsiTheme="majorHAnsi" w:cstheme="majorHAnsi"/>
                <w:b/>
                <w:bCs/>
                <w:szCs w:val="22"/>
                <w:lang w:val="fr-FR"/>
              </w:rPr>
              <w:t>du</w:t>
            </w:r>
            <w:proofErr w:type="gramEnd"/>
            <w:r w:rsidRPr="0010278D">
              <w:rPr>
                <w:rFonts w:asciiTheme="majorHAnsi" w:hAnsiTheme="majorHAnsi" w:cstheme="majorHAnsi"/>
                <w:b/>
                <w:bCs/>
                <w:szCs w:val="22"/>
                <w:lang w:val="fr-FR"/>
              </w:rPr>
              <w:t xml:space="preserve"> 22 au 25 Mars 2022</w:t>
            </w:r>
          </w:p>
          <w:p w14:paraId="47353A85" w14:textId="6F913C95" w:rsidR="007E292D" w:rsidRPr="0010278D" w:rsidRDefault="007E292D" w:rsidP="00A87E5D">
            <w:pPr>
              <w:pStyle w:val="normaltableau"/>
              <w:spacing w:before="0"/>
              <w:jc w:val="left"/>
              <w:rPr>
                <w:rFonts w:asciiTheme="majorHAnsi" w:hAnsiTheme="majorHAnsi" w:cstheme="majorHAnsi"/>
                <w:szCs w:val="22"/>
                <w:lang w:val="fr-FR"/>
              </w:rPr>
            </w:pPr>
          </w:p>
        </w:tc>
        <w:tc>
          <w:tcPr>
            <w:tcW w:w="2924" w:type="dxa"/>
          </w:tcPr>
          <w:p w14:paraId="3C74EA98" w14:textId="77777777"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Ministère du Travail, du dialogue social, des Organisations professionnelles et des relations avec les Institutions</w:t>
            </w:r>
          </w:p>
          <w:p w14:paraId="0BF11458" w14:textId="77777777" w:rsidR="007E292D" w:rsidRPr="0010278D" w:rsidRDefault="007E292D" w:rsidP="00A87E5D">
            <w:pPr>
              <w:pStyle w:val="normaltableau"/>
              <w:keepNext/>
              <w:keepLines/>
              <w:spacing w:before="0"/>
              <w:jc w:val="left"/>
              <w:rPr>
                <w:rFonts w:asciiTheme="majorHAnsi" w:hAnsiTheme="majorHAnsi" w:cstheme="majorHAnsi"/>
                <w:b/>
                <w:szCs w:val="22"/>
                <w:lang w:val="fr-FR"/>
              </w:rPr>
            </w:pPr>
          </w:p>
          <w:p w14:paraId="110CB625" w14:textId="1D93B8BE" w:rsidR="007E292D" w:rsidRPr="0010278D" w:rsidRDefault="007E292D" w:rsidP="00A87E5D">
            <w:pPr>
              <w:pStyle w:val="normaltableau"/>
              <w:keepNext/>
              <w:keepLines/>
              <w:spacing w:before="0"/>
              <w:jc w:val="left"/>
              <w:rPr>
                <w:rFonts w:asciiTheme="majorHAnsi" w:hAnsiTheme="majorHAnsi" w:cstheme="majorHAnsi"/>
                <w:szCs w:val="22"/>
                <w:lang w:val="fr-FR"/>
              </w:rPr>
            </w:pPr>
            <w:r w:rsidRPr="0010278D">
              <w:rPr>
                <w:rFonts w:asciiTheme="majorHAnsi" w:hAnsiTheme="majorHAnsi" w:cstheme="majorHAnsi"/>
                <w:szCs w:val="22"/>
                <w:lang w:val="fr-FR"/>
              </w:rPr>
              <w:t>M. Amadou Demba DIACK</w:t>
            </w:r>
          </w:p>
          <w:p w14:paraId="2FB4525B" w14:textId="3E377244" w:rsidR="007E292D" w:rsidRPr="0010278D" w:rsidRDefault="007E292D" w:rsidP="00A87E5D">
            <w:pPr>
              <w:pStyle w:val="normaltableau"/>
              <w:keepNext/>
              <w:keepLines/>
              <w:spacing w:before="0"/>
              <w:jc w:val="left"/>
              <w:rPr>
                <w:rFonts w:asciiTheme="majorHAnsi" w:hAnsiTheme="majorHAnsi" w:cstheme="majorHAnsi"/>
                <w:szCs w:val="22"/>
                <w:lang w:val="fr-FR"/>
              </w:rPr>
            </w:pPr>
            <w:r w:rsidRPr="0010278D">
              <w:rPr>
                <w:rFonts w:asciiTheme="majorHAnsi" w:hAnsiTheme="majorHAnsi" w:cstheme="majorHAnsi"/>
                <w:szCs w:val="22"/>
                <w:lang w:val="fr-FR"/>
              </w:rPr>
              <w:t>Inspecteur des Affaires Administratives et Financière</w:t>
            </w:r>
          </w:p>
          <w:p w14:paraId="6012D549" w14:textId="2250E9F4" w:rsidR="007E292D" w:rsidRPr="0010278D" w:rsidRDefault="007E292D" w:rsidP="00A87E5D">
            <w:pPr>
              <w:spacing w:after="120"/>
              <w:rPr>
                <w:rFonts w:asciiTheme="majorHAnsi" w:hAnsiTheme="majorHAnsi" w:cstheme="majorHAnsi"/>
              </w:rPr>
            </w:pPr>
            <w:r w:rsidRPr="0010278D">
              <w:rPr>
                <w:rFonts w:asciiTheme="majorHAnsi" w:hAnsiTheme="majorHAnsi" w:cstheme="majorHAnsi"/>
                <w:color w:val="000000"/>
                <w:shd w:val="clear" w:color="auto" w:fill="FFFFFF"/>
              </w:rPr>
              <w:t>+ (221) 77 547 75 03</w:t>
            </w:r>
          </w:p>
        </w:tc>
        <w:tc>
          <w:tcPr>
            <w:tcW w:w="1418" w:type="dxa"/>
          </w:tcPr>
          <w:p w14:paraId="4D8D2A9C" w14:textId="6DEE9A3C"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Coordonnateur de la formation</w:t>
            </w:r>
          </w:p>
        </w:tc>
        <w:tc>
          <w:tcPr>
            <w:tcW w:w="5244" w:type="dxa"/>
          </w:tcPr>
          <w:p w14:paraId="50473A77" w14:textId="74AA002A" w:rsidR="007E292D" w:rsidRPr="0010278D" w:rsidRDefault="007E292D" w:rsidP="00A87E5D">
            <w:pPr>
              <w:spacing w:after="120"/>
              <w:rPr>
                <w:rFonts w:asciiTheme="majorHAnsi" w:eastAsia="Times New Roman" w:hAnsiTheme="majorHAnsi" w:cstheme="majorHAnsi"/>
                <w:b/>
                <w:bCs/>
                <w:color w:val="000000"/>
              </w:rPr>
            </w:pPr>
            <w:r w:rsidRPr="0010278D">
              <w:rPr>
                <w:rFonts w:asciiTheme="majorHAnsi" w:eastAsia="Times New Roman" w:hAnsiTheme="majorHAnsi" w:cstheme="majorHAnsi"/>
                <w:b/>
                <w:bCs/>
                <w:color w:val="000000"/>
              </w:rPr>
              <w:t>Formation des responsables administratifs des collectivités territoriales et les autorités administratives concernées à la gestion administrative des personnels des collectivités territoriales de Kaffrine dans le cadre du projet « </w:t>
            </w:r>
            <w:r w:rsidRPr="0010278D">
              <w:rPr>
                <w:rFonts w:asciiTheme="majorHAnsi" w:eastAsia="Times New Roman" w:hAnsiTheme="majorHAnsi" w:cstheme="majorHAnsi"/>
                <w:color w:val="000000"/>
              </w:rPr>
              <w:t xml:space="preserve">Ensemble vers la réforme du travail au Sénégal » financé par la </w:t>
            </w:r>
            <w:r w:rsidRPr="0010278D">
              <w:rPr>
                <w:rFonts w:asciiTheme="majorHAnsi" w:hAnsiTheme="majorHAnsi" w:cstheme="majorHAnsi"/>
                <w:color w:val="000000"/>
              </w:rPr>
              <w:t xml:space="preserve">Deutsche Gesellschaft </w:t>
            </w:r>
            <w:proofErr w:type="spellStart"/>
            <w:r w:rsidRPr="0010278D">
              <w:rPr>
                <w:rFonts w:asciiTheme="majorHAnsi" w:hAnsiTheme="majorHAnsi" w:cstheme="majorHAnsi"/>
                <w:color w:val="000000"/>
              </w:rPr>
              <w:t>für</w:t>
            </w:r>
            <w:proofErr w:type="spellEnd"/>
            <w:r w:rsidRPr="0010278D">
              <w:rPr>
                <w:rFonts w:asciiTheme="majorHAnsi" w:hAnsiTheme="majorHAnsi" w:cstheme="majorHAnsi"/>
                <w:color w:val="000000"/>
              </w:rPr>
              <w:t xml:space="preserve"> Internationale </w:t>
            </w:r>
            <w:proofErr w:type="spellStart"/>
            <w:r w:rsidRPr="0010278D">
              <w:rPr>
                <w:rFonts w:asciiTheme="majorHAnsi" w:hAnsiTheme="majorHAnsi" w:cstheme="majorHAnsi"/>
                <w:color w:val="000000"/>
              </w:rPr>
              <w:t>Zusammenarbeit</w:t>
            </w:r>
            <w:proofErr w:type="spellEnd"/>
            <w:r w:rsidRPr="0010278D">
              <w:rPr>
                <w:rFonts w:asciiTheme="majorHAnsi" w:hAnsiTheme="majorHAnsi" w:cstheme="majorHAnsi"/>
                <w:color w:val="000000"/>
              </w:rPr>
              <w:t xml:space="preserve"> (GIZ) </w:t>
            </w:r>
          </w:p>
          <w:p w14:paraId="6488405D" w14:textId="77777777" w:rsidR="00C0310A" w:rsidRPr="0010278D" w:rsidRDefault="00C0310A" w:rsidP="00A87E5D">
            <w:pPr>
              <w:spacing w:after="120"/>
              <w:rPr>
                <w:rFonts w:asciiTheme="majorHAnsi" w:hAnsiTheme="majorHAnsi" w:cstheme="majorHAnsi"/>
                <w:b/>
                <w:bCs/>
                <w:spacing w:val="5"/>
                <w:u w:val="single"/>
              </w:rPr>
            </w:pPr>
            <w:r w:rsidRPr="0010278D">
              <w:rPr>
                <w:rFonts w:asciiTheme="majorHAnsi" w:hAnsiTheme="majorHAnsi" w:cstheme="majorHAnsi"/>
                <w:b/>
                <w:bCs/>
                <w:spacing w:val="5"/>
                <w:u w:val="single"/>
              </w:rPr>
              <w:t>Mes tâches</w:t>
            </w:r>
          </w:p>
          <w:p w14:paraId="5A1A11A4" w14:textId="77777777" w:rsidR="00C0310A" w:rsidRPr="0010278D" w:rsidRDefault="00C0310A" w:rsidP="00A87E5D">
            <w:pPr>
              <w:pStyle w:val="Paragraphedeliste"/>
              <w:numPr>
                <w:ilvl w:val="0"/>
                <w:numId w:val="39"/>
              </w:numPr>
              <w:spacing w:after="120"/>
              <w:rPr>
                <w:rFonts w:asciiTheme="majorHAnsi" w:hAnsiTheme="majorHAnsi" w:cstheme="majorHAnsi"/>
                <w:spacing w:val="5"/>
                <w:sz w:val="22"/>
                <w:szCs w:val="22"/>
                <w:lang w:val="fr-FR"/>
              </w:rPr>
            </w:pPr>
            <w:r w:rsidRPr="0010278D">
              <w:rPr>
                <w:rFonts w:asciiTheme="majorHAnsi" w:hAnsiTheme="majorHAnsi" w:cstheme="majorHAnsi"/>
                <w:spacing w:val="5"/>
                <w:sz w:val="22"/>
                <w:szCs w:val="22"/>
                <w:lang w:val="fr-FR"/>
              </w:rPr>
              <w:t>Préparation des modules de formation</w:t>
            </w:r>
          </w:p>
          <w:p w14:paraId="3523A2F6" w14:textId="77777777" w:rsidR="00C0310A" w:rsidRPr="0010278D" w:rsidRDefault="00C0310A" w:rsidP="00A87E5D">
            <w:pPr>
              <w:pStyle w:val="Paragraphedeliste"/>
              <w:numPr>
                <w:ilvl w:val="0"/>
                <w:numId w:val="39"/>
              </w:numPr>
              <w:spacing w:after="120"/>
              <w:rPr>
                <w:rFonts w:asciiTheme="majorHAnsi" w:hAnsiTheme="majorHAnsi" w:cstheme="majorHAnsi"/>
                <w:spacing w:val="5"/>
                <w:sz w:val="22"/>
                <w:szCs w:val="22"/>
                <w:lang w:val="fr-FR"/>
              </w:rPr>
            </w:pPr>
            <w:r w:rsidRPr="0010278D">
              <w:rPr>
                <w:rFonts w:asciiTheme="majorHAnsi" w:hAnsiTheme="majorHAnsi" w:cstheme="majorHAnsi"/>
                <w:spacing w:val="5"/>
                <w:sz w:val="22"/>
                <w:szCs w:val="22"/>
                <w:lang w:val="fr-FR"/>
              </w:rPr>
              <w:t xml:space="preserve">Dispensation de la formation </w:t>
            </w:r>
          </w:p>
          <w:p w14:paraId="4A6F5C9A" w14:textId="3F27ABC2" w:rsidR="002319CF" w:rsidRPr="0010278D" w:rsidRDefault="00C0310A" w:rsidP="00A87E5D">
            <w:pPr>
              <w:pStyle w:val="Paragraphedeliste"/>
              <w:numPr>
                <w:ilvl w:val="0"/>
                <w:numId w:val="39"/>
              </w:numPr>
              <w:spacing w:after="120"/>
              <w:rPr>
                <w:rFonts w:asciiTheme="majorHAnsi" w:hAnsiTheme="majorHAnsi" w:cstheme="majorHAnsi"/>
                <w:spacing w:val="5"/>
                <w:sz w:val="22"/>
                <w:szCs w:val="22"/>
                <w:lang w:val="fr-FR"/>
              </w:rPr>
            </w:pPr>
            <w:r w:rsidRPr="0010278D">
              <w:rPr>
                <w:rFonts w:asciiTheme="majorHAnsi" w:hAnsiTheme="majorHAnsi" w:cstheme="majorHAnsi"/>
                <w:spacing w:val="5"/>
                <w:sz w:val="22"/>
                <w:szCs w:val="22"/>
                <w:lang w:val="fr-FR"/>
              </w:rPr>
              <w:t>Rédaction du rapport de formation</w:t>
            </w:r>
          </w:p>
          <w:p w14:paraId="24C60ADC" w14:textId="3701234B" w:rsidR="00C0310A" w:rsidRPr="0010278D" w:rsidRDefault="00C0310A" w:rsidP="00A87E5D">
            <w:pPr>
              <w:spacing w:after="120"/>
              <w:rPr>
                <w:rFonts w:asciiTheme="majorHAnsi" w:hAnsiTheme="majorHAnsi" w:cstheme="majorHAnsi"/>
                <w:b/>
                <w:bCs/>
                <w:spacing w:val="5"/>
                <w:u w:val="single"/>
                <w:lang w:val="fr-FR"/>
              </w:rPr>
            </w:pPr>
            <w:r w:rsidRPr="0010278D">
              <w:rPr>
                <w:rFonts w:asciiTheme="majorHAnsi" w:hAnsiTheme="majorHAnsi" w:cstheme="majorHAnsi"/>
                <w:b/>
                <w:bCs/>
                <w:spacing w:val="5"/>
                <w:u w:val="single"/>
                <w:lang w:val="fr-FR"/>
              </w:rPr>
              <w:t>Résultat</w:t>
            </w:r>
          </w:p>
          <w:p w14:paraId="3BA87B63" w14:textId="27EB3CC1" w:rsidR="007E292D" w:rsidRPr="0010278D" w:rsidRDefault="002319CF" w:rsidP="00A87E5D">
            <w:pPr>
              <w:spacing w:after="120"/>
              <w:rPr>
                <w:rFonts w:asciiTheme="majorHAnsi" w:eastAsia="Times New Roman" w:hAnsiTheme="majorHAnsi" w:cstheme="majorHAnsi"/>
                <w:b/>
                <w:bCs/>
                <w:color w:val="000000"/>
              </w:rPr>
            </w:pPr>
            <w:r w:rsidRPr="0010278D">
              <w:rPr>
                <w:rFonts w:asciiTheme="majorHAnsi" w:hAnsiTheme="majorHAnsi" w:cstheme="majorHAnsi"/>
              </w:rPr>
              <w:t>L</w:t>
            </w:r>
            <w:r w:rsidR="007E292D" w:rsidRPr="0010278D">
              <w:rPr>
                <w:rFonts w:asciiTheme="majorHAnsi" w:hAnsiTheme="majorHAnsi" w:cstheme="majorHAnsi"/>
              </w:rPr>
              <w:t xml:space="preserve">es capacités techniques </w:t>
            </w:r>
            <w:r w:rsidR="00941BE1" w:rsidRPr="0010278D">
              <w:rPr>
                <w:rFonts w:asciiTheme="majorHAnsi" w:hAnsiTheme="majorHAnsi" w:cstheme="majorHAnsi"/>
              </w:rPr>
              <w:t xml:space="preserve">opérationnelles </w:t>
            </w:r>
            <w:r w:rsidRPr="0010278D">
              <w:rPr>
                <w:rFonts w:asciiTheme="majorHAnsi" w:hAnsiTheme="majorHAnsi" w:cstheme="majorHAnsi"/>
              </w:rPr>
              <w:t xml:space="preserve">de 20 agents en charge des ressources </w:t>
            </w:r>
            <w:r w:rsidR="00C0310A" w:rsidRPr="0010278D">
              <w:rPr>
                <w:rFonts w:asciiTheme="majorHAnsi" w:hAnsiTheme="majorHAnsi" w:cstheme="majorHAnsi"/>
              </w:rPr>
              <w:t>humaines des</w:t>
            </w:r>
            <w:r w:rsidR="007E292D" w:rsidRPr="0010278D">
              <w:rPr>
                <w:rFonts w:asciiTheme="majorHAnsi" w:hAnsiTheme="majorHAnsi" w:cstheme="majorHAnsi"/>
              </w:rPr>
              <w:t xml:space="preserve"> collectivités territoriales</w:t>
            </w:r>
            <w:r w:rsidRPr="0010278D">
              <w:rPr>
                <w:rFonts w:asciiTheme="majorHAnsi" w:hAnsiTheme="majorHAnsi" w:cstheme="majorHAnsi"/>
              </w:rPr>
              <w:t xml:space="preserve"> de Kaffrine sont désormais aptes</w:t>
            </w:r>
            <w:r w:rsidR="007E292D" w:rsidRPr="0010278D">
              <w:rPr>
                <w:rFonts w:asciiTheme="majorHAnsi" w:hAnsiTheme="majorHAnsi" w:cstheme="majorHAnsi"/>
              </w:rPr>
              <w:t xml:space="preserve"> à impulser une dynamique de changement dans la gestion administrative </w:t>
            </w:r>
            <w:r w:rsidR="00C0310A" w:rsidRPr="0010278D">
              <w:rPr>
                <w:rFonts w:asciiTheme="majorHAnsi" w:hAnsiTheme="majorHAnsi" w:cstheme="majorHAnsi"/>
              </w:rPr>
              <w:t xml:space="preserve">du personnel </w:t>
            </w:r>
            <w:r w:rsidR="007E292D" w:rsidRPr="0010278D">
              <w:rPr>
                <w:rFonts w:asciiTheme="majorHAnsi" w:hAnsiTheme="majorHAnsi" w:cstheme="majorHAnsi"/>
              </w:rPr>
              <w:t>desdites collectivités territoriales.</w:t>
            </w:r>
          </w:p>
        </w:tc>
      </w:tr>
      <w:tr w:rsidR="007E292D" w:rsidRPr="0010278D" w14:paraId="7E81B6AC" w14:textId="77777777" w:rsidTr="00AF0C1F">
        <w:tc>
          <w:tcPr>
            <w:tcW w:w="1329" w:type="dxa"/>
          </w:tcPr>
          <w:p w14:paraId="6D82456F" w14:textId="39AEB507" w:rsidR="007E292D" w:rsidRPr="0010278D" w:rsidRDefault="007E292D" w:rsidP="00A87E5D">
            <w:pPr>
              <w:pStyle w:val="normaltableau"/>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 xml:space="preserve">Mai 2022 </w:t>
            </w:r>
          </w:p>
          <w:p w14:paraId="0B81F6E7" w14:textId="62E7BED7" w:rsidR="007E292D" w:rsidRPr="0010278D" w:rsidRDefault="007E292D" w:rsidP="00A87E5D">
            <w:pPr>
              <w:pStyle w:val="normaltableau"/>
              <w:spacing w:before="0"/>
              <w:jc w:val="left"/>
              <w:rPr>
                <w:rFonts w:asciiTheme="majorHAnsi" w:hAnsiTheme="majorHAnsi" w:cstheme="majorHAnsi"/>
                <w:szCs w:val="22"/>
                <w:lang w:val="fr-FR"/>
              </w:rPr>
            </w:pPr>
          </w:p>
        </w:tc>
        <w:tc>
          <w:tcPr>
            <w:tcW w:w="2924" w:type="dxa"/>
          </w:tcPr>
          <w:p w14:paraId="5DD7029D" w14:textId="77777777"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bCs/>
                <w:szCs w:val="22"/>
                <w:lang w:val="fr-FR"/>
              </w:rPr>
              <w:t>Ministère de la femme, de la Famille, du Genre et de la Protection de l'Enfance</w:t>
            </w:r>
            <w:r w:rsidRPr="0010278D">
              <w:rPr>
                <w:rFonts w:asciiTheme="majorHAnsi" w:hAnsiTheme="majorHAnsi" w:cstheme="majorHAnsi"/>
                <w:b/>
                <w:szCs w:val="22"/>
                <w:lang w:val="fr-FR"/>
              </w:rPr>
              <w:t xml:space="preserve"> </w:t>
            </w:r>
          </w:p>
          <w:p w14:paraId="70E30CD3" w14:textId="77777777" w:rsidR="007E292D" w:rsidRPr="0010278D" w:rsidRDefault="007E292D" w:rsidP="00A87E5D">
            <w:pPr>
              <w:pStyle w:val="normaltableau"/>
              <w:keepNext/>
              <w:keepLines/>
              <w:spacing w:before="0"/>
              <w:jc w:val="left"/>
              <w:rPr>
                <w:rFonts w:asciiTheme="majorHAnsi" w:hAnsiTheme="majorHAnsi" w:cstheme="majorHAnsi"/>
                <w:b/>
                <w:szCs w:val="22"/>
                <w:lang w:val="fr-FR"/>
              </w:rPr>
            </w:pPr>
          </w:p>
          <w:p w14:paraId="2F548D8F" w14:textId="369CD562" w:rsidR="007E292D" w:rsidRPr="0010278D" w:rsidRDefault="007E292D" w:rsidP="00A87E5D">
            <w:pPr>
              <w:pStyle w:val="normaltableau"/>
              <w:keepNext/>
              <w:keepLines/>
              <w:spacing w:before="0"/>
              <w:jc w:val="left"/>
              <w:rPr>
                <w:rFonts w:asciiTheme="majorHAnsi" w:hAnsiTheme="majorHAnsi" w:cstheme="majorHAnsi"/>
                <w:szCs w:val="22"/>
                <w:lang w:val="fr-FR"/>
              </w:rPr>
            </w:pPr>
            <w:r w:rsidRPr="0010278D">
              <w:rPr>
                <w:rFonts w:asciiTheme="majorHAnsi" w:hAnsiTheme="majorHAnsi" w:cstheme="majorHAnsi"/>
                <w:szCs w:val="22"/>
                <w:lang w:val="fr-FR"/>
              </w:rPr>
              <w:t>M. Oumar CISS</w:t>
            </w:r>
          </w:p>
          <w:p w14:paraId="1D4DA023" w14:textId="77777777" w:rsidR="007E292D" w:rsidRPr="0010278D" w:rsidRDefault="007E292D" w:rsidP="00A87E5D">
            <w:pPr>
              <w:pStyle w:val="normaltableau"/>
              <w:keepNext/>
              <w:keepLines/>
              <w:spacing w:before="0"/>
              <w:jc w:val="left"/>
              <w:rPr>
                <w:rFonts w:asciiTheme="majorHAnsi" w:hAnsiTheme="majorHAnsi" w:cstheme="majorHAnsi"/>
                <w:color w:val="000000"/>
                <w:szCs w:val="22"/>
                <w:shd w:val="clear" w:color="auto" w:fill="FFFFFF"/>
                <w:lang w:val="fr-FR"/>
              </w:rPr>
            </w:pPr>
            <w:r w:rsidRPr="0010278D">
              <w:rPr>
                <w:rFonts w:asciiTheme="majorHAnsi" w:hAnsiTheme="majorHAnsi" w:cstheme="majorHAnsi"/>
                <w:color w:val="000000"/>
                <w:szCs w:val="22"/>
                <w:shd w:val="clear" w:color="auto" w:fill="FFFFFF"/>
                <w:lang w:val="fr-FR"/>
              </w:rPr>
              <w:t>Gestionnaire à la DAGE</w:t>
            </w:r>
          </w:p>
          <w:p w14:paraId="13E9B790" w14:textId="52BF481E" w:rsidR="007E292D" w:rsidRPr="0010278D" w:rsidRDefault="007E292D" w:rsidP="00A87E5D">
            <w:pPr>
              <w:pStyle w:val="normaltableau"/>
              <w:keepNext/>
              <w:keepLines/>
              <w:spacing w:before="0"/>
              <w:jc w:val="left"/>
              <w:rPr>
                <w:rFonts w:asciiTheme="majorHAnsi" w:hAnsiTheme="majorHAnsi" w:cstheme="majorHAnsi"/>
                <w:szCs w:val="22"/>
                <w:lang w:val="fr-FR"/>
              </w:rPr>
            </w:pPr>
            <w:r w:rsidRPr="0010278D">
              <w:rPr>
                <w:rFonts w:asciiTheme="majorHAnsi" w:hAnsiTheme="majorHAnsi" w:cstheme="majorHAnsi"/>
                <w:color w:val="000000"/>
                <w:szCs w:val="22"/>
                <w:shd w:val="clear" w:color="auto" w:fill="FFFFFF"/>
                <w:lang w:val="fr-FR"/>
              </w:rPr>
              <w:t xml:space="preserve">+ (221) </w:t>
            </w:r>
            <w:r w:rsidRPr="0010278D">
              <w:rPr>
                <w:rFonts w:asciiTheme="majorHAnsi" w:hAnsiTheme="majorHAnsi" w:cstheme="majorHAnsi"/>
                <w:szCs w:val="22"/>
                <w:lang w:val="fr-FR"/>
              </w:rPr>
              <w:t>773014104</w:t>
            </w:r>
          </w:p>
        </w:tc>
        <w:tc>
          <w:tcPr>
            <w:tcW w:w="1418" w:type="dxa"/>
          </w:tcPr>
          <w:p w14:paraId="727C6869" w14:textId="77777777"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 xml:space="preserve">Chef de mission </w:t>
            </w:r>
          </w:p>
          <w:p w14:paraId="0833D945" w14:textId="73BD65EB"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Auditeur spécialiste en Finances et gestion publiques</w:t>
            </w:r>
          </w:p>
        </w:tc>
        <w:tc>
          <w:tcPr>
            <w:tcW w:w="5244" w:type="dxa"/>
          </w:tcPr>
          <w:p w14:paraId="1E4BB5CB" w14:textId="77777777" w:rsidR="007E292D" w:rsidRPr="0010278D" w:rsidRDefault="007E292D" w:rsidP="00A87E5D">
            <w:pPr>
              <w:spacing w:after="120"/>
              <w:rPr>
                <w:rFonts w:asciiTheme="majorHAnsi" w:hAnsiTheme="majorHAnsi" w:cstheme="majorHAnsi"/>
                <w:b/>
                <w:bCs/>
              </w:rPr>
            </w:pPr>
            <w:r w:rsidRPr="0010278D">
              <w:rPr>
                <w:rFonts w:asciiTheme="majorHAnsi" w:hAnsiTheme="majorHAnsi" w:cstheme="majorHAnsi"/>
                <w:b/>
                <w:spacing w:val="5"/>
              </w:rPr>
              <w:t xml:space="preserve">Appui à l’élaboration de la cartographie des risques du </w:t>
            </w:r>
            <w:r w:rsidRPr="0010278D">
              <w:rPr>
                <w:rFonts w:asciiTheme="majorHAnsi" w:hAnsiTheme="majorHAnsi" w:cstheme="majorHAnsi"/>
                <w:b/>
                <w:bCs/>
              </w:rPr>
              <w:t>Ministère de la femme, de la Famille, du Genre et de la Protection de l'Enfance</w:t>
            </w:r>
          </w:p>
          <w:p w14:paraId="03E2F168" w14:textId="7DCF2E0E" w:rsidR="007E292D" w:rsidRPr="0010278D" w:rsidRDefault="007E292D" w:rsidP="00A87E5D">
            <w:pPr>
              <w:spacing w:after="120"/>
              <w:rPr>
                <w:rFonts w:asciiTheme="majorHAnsi" w:hAnsiTheme="majorHAnsi" w:cstheme="majorHAnsi"/>
                <w:b/>
                <w:u w:val="single"/>
              </w:rPr>
            </w:pPr>
            <w:r w:rsidRPr="0010278D">
              <w:rPr>
                <w:rFonts w:asciiTheme="majorHAnsi" w:hAnsiTheme="majorHAnsi" w:cstheme="majorHAnsi"/>
                <w:b/>
                <w:u w:val="single"/>
              </w:rPr>
              <w:t>Mes tâches</w:t>
            </w:r>
          </w:p>
          <w:p w14:paraId="18D6431B" w14:textId="180655C5" w:rsidR="007E292D" w:rsidRPr="0010278D" w:rsidRDefault="007E292D" w:rsidP="00A87E5D">
            <w:pPr>
              <w:pStyle w:val="Paragraphedeliste"/>
              <w:numPr>
                <w:ilvl w:val="0"/>
                <w:numId w:val="29"/>
              </w:numPr>
              <w:spacing w:after="120"/>
              <w:rPr>
                <w:rFonts w:asciiTheme="majorHAnsi" w:hAnsiTheme="majorHAnsi" w:cstheme="majorHAnsi"/>
                <w:bCs/>
                <w:sz w:val="22"/>
                <w:szCs w:val="22"/>
                <w:lang w:val="fr-FR"/>
              </w:rPr>
            </w:pPr>
            <w:r w:rsidRPr="0010278D">
              <w:rPr>
                <w:rFonts w:asciiTheme="majorHAnsi" w:hAnsiTheme="majorHAnsi" w:cstheme="majorHAnsi"/>
                <w:bCs/>
                <w:sz w:val="22"/>
                <w:szCs w:val="22"/>
                <w:lang w:val="fr-FR"/>
              </w:rPr>
              <w:t>Diagnostic du système de management des risques</w:t>
            </w:r>
          </w:p>
          <w:p w14:paraId="037731C4" w14:textId="53793748" w:rsidR="007E292D" w:rsidRPr="0010278D" w:rsidRDefault="007E292D" w:rsidP="00A87E5D">
            <w:pPr>
              <w:pStyle w:val="Paragraphedeliste"/>
              <w:numPr>
                <w:ilvl w:val="0"/>
                <w:numId w:val="29"/>
              </w:numPr>
              <w:spacing w:after="120"/>
              <w:rPr>
                <w:rFonts w:asciiTheme="majorHAnsi" w:hAnsiTheme="majorHAnsi" w:cstheme="majorHAnsi"/>
                <w:bCs/>
                <w:sz w:val="22"/>
                <w:szCs w:val="22"/>
                <w:lang w:val="fr-FR"/>
              </w:rPr>
            </w:pPr>
            <w:r w:rsidRPr="0010278D">
              <w:rPr>
                <w:rFonts w:asciiTheme="majorHAnsi" w:hAnsiTheme="majorHAnsi" w:cstheme="majorHAnsi"/>
                <w:bCs/>
                <w:sz w:val="22"/>
                <w:szCs w:val="22"/>
                <w:lang w:val="fr-FR"/>
              </w:rPr>
              <w:t>Recueil des besoins en formation</w:t>
            </w:r>
          </w:p>
          <w:p w14:paraId="369317F7" w14:textId="77777777" w:rsidR="00724BFE" w:rsidRPr="0010278D" w:rsidRDefault="007E292D" w:rsidP="00A87E5D">
            <w:pPr>
              <w:pStyle w:val="Paragraphedeliste"/>
              <w:numPr>
                <w:ilvl w:val="0"/>
                <w:numId w:val="29"/>
              </w:numPr>
              <w:spacing w:after="120"/>
              <w:rPr>
                <w:rFonts w:asciiTheme="majorHAnsi" w:hAnsiTheme="majorHAnsi" w:cstheme="majorHAnsi"/>
                <w:b/>
                <w:spacing w:val="5"/>
                <w:sz w:val="22"/>
                <w:szCs w:val="22"/>
                <w:lang w:val="fr-FR"/>
              </w:rPr>
            </w:pPr>
            <w:r w:rsidRPr="0010278D">
              <w:rPr>
                <w:rFonts w:asciiTheme="majorHAnsi" w:hAnsiTheme="majorHAnsi" w:cstheme="majorHAnsi"/>
                <w:bCs/>
                <w:sz w:val="22"/>
                <w:szCs w:val="22"/>
                <w:lang w:val="fr-FR"/>
              </w:rPr>
              <w:t xml:space="preserve">Elaboration d’un plan d’action de mise en œuvre du management des risques en application </w:t>
            </w:r>
          </w:p>
          <w:p w14:paraId="24B0A3F4" w14:textId="77777777" w:rsidR="0010278D" w:rsidRPr="0010278D" w:rsidRDefault="0010278D" w:rsidP="00A87E5D">
            <w:pPr>
              <w:spacing w:after="120"/>
              <w:rPr>
                <w:rFonts w:asciiTheme="majorHAnsi" w:hAnsiTheme="majorHAnsi" w:cstheme="majorHAnsi"/>
                <w:b/>
                <w:spacing w:val="5"/>
                <w:u w:val="single"/>
              </w:rPr>
            </w:pPr>
          </w:p>
          <w:p w14:paraId="258ED047" w14:textId="18E85925" w:rsidR="00724BFE" w:rsidRPr="0010278D" w:rsidRDefault="00724BFE" w:rsidP="00A87E5D">
            <w:pPr>
              <w:spacing w:after="120"/>
              <w:rPr>
                <w:rFonts w:asciiTheme="majorHAnsi" w:hAnsiTheme="majorHAnsi" w:cstheme="majorHAnsi"/>
                <w:b/>
                <w:spacing w:val="5"/>
                <w:u w:val="single"/>
              </w:rPr>
            </w:pPr>
            <w:r w:rsidRPr="0010278D">
              <w:rPr>
                <w:rFonts w:asciiTheme="majorHAnsi" w:hAnsiTheme="majorHAnsi" w:cstheme="majorHAnsi"/>
                <w:b/>
                <w:spacing w:val="5"/>
                <w:u w:val="single"/>
              </w:rPr>
              <w:lastRenderedPageBreak/>
              <w:t>Résultat</w:t>
            </w:r>
          </w:p>
          <w:p w14:paraId="4822EA42" w14:textId="448376FC" w:rsidR="00724BFE" w:rsidRPr="0010278D" w:rsidRDefault="00724BFE" w:rsidP="00A87E5D">
            <w:pPr>
              <w:spacing w:after="120"/>
              <w:rPr>
                <w:rFonts w:asciiTheme="majorHAnsi" w:hAnsiTheme="majorHAnsi" w:cstheme="majorHAnsi"/>
                <w:bCs/>
                <w:spacing w:val="5"/>
                <w:lang w:val="fr-FR"/>
              </w:rPr>
            </w:pPr>
            <w:r w:rsidRPr="0010278D">
              <w:rPr>
                <w:rFonts w:asciiTheme="majorHAnsi" w:hAnsiTheme="majorHAnsi" w:cstheme="majorHAnsi"/>
                <w:bCs/>
                <w:spacing w:val="5"/>
              </w:rPr>
              <w:t>Production d’un document de diagnostic du système de management des risques du Ministère selon la norme ISO 31 000 V2018</w:t>
            </w:r>
          </w:p>
        </w:tc>
      </w:tr>
      <w:tr w:rsidR="007E292D" w:rsidRPr="0010278D" w14:paraId="3C0BF245" w14:textId="77777777" w:rsidTr="00AF0C1F">
        <w:tc>
          <w:tcPr>
            <w:tcW w:w="1329" w:type="dxa"/>
          </w:tcPr>
          <w:p w14:paraId="4B72F5A0" w14:textId="2526F73E" w:rsidR="007E292D" w:rsidRPr="0010278D" w:rsidRDefault="007E292D" w:rsidP="00A87E5D">
            <w:pPr>
              <w:pStyle w:val="normaltableau"/>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lastRenderedPageBreak/>
              <w:t>Janvier 2022</w:t>
            </w:r>
          </w:p>
        </w:tc>
        <w:tc>
          <w:tcPr>
            <w:tcW w:w="2924" w:type="dxa"/>
          </w:tcPr>
          <w:p w14:paraId="06026C78" w14:textId="77777777"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bCs/>
                <w:szCs w:val="22"/>
                <w:lang w:val="fr-FR"/>
              </w:rPr>
              <w:t>Ministère de la femme, de la Famille, du Genre et de la Protection de l'Enfance</w:t>
            </w:r>
            <w:r w:rsidRPr="0010278D">
              <w:rPr>
                <w:rFonts w:asciiTheme="majorHAnsi" w:hAnsiTheme="majorHAnsi" w:cstheme="majorHAnsi"/>
                <w:b/>
                <w:szCs w:val="22"/>
                <w:lang w:val="fr-FR"/>
              </w:rPr>
              <w:t xml:space="preserve"> </w:t>
            </w:r>
          </w:p>
          <w:p w14:paraId="516FEFD7" w14:textId="77777777" w:rsidR="007E292D" w:rsidRPr="0010278D" w:rsidRDefault="007E292D" w:rsidP="00A87E5D">
            <w:pPr>
              <w:pStyle w:val="normaltableau"/>
              <w:keepNext/>
              <w:keepLines/>
              <w:spacing w:before="0"/>
              <w:jc w:val="left"/>
              <w:rPr>
                <w:rFonts w:asciiTheme="majorHAnsi" w:hAnsiTheme="majorHAnsi" w:cstheme="majorHAnsi"/>
                <w:b/>
                <w:szCs w:val="22"/>
                <w:lang w:val="fr-FR"/>
              </w:rPr>
            </w:pPr>
          </w:p>
          <w:p w14:paraId="3AF5288C" w14:textId="49A2CA76" w:rsidR="007E292D" w:rsidRPr="0010278D" w:rsidRDefault="007E292D" w:rsidP="00A87E5D">
            <w:pPr>
              <w:pStyle w:val="normaltableau"/>
              <w:keepNext/>
              <w:keepLines/>
              <w:spacing w:before="0"/>
              <w:jc w:val="left"/>
              <w:rPr>
                <w:rFonts w:asciiTheme="majorHAnsi" w:hAnsiTheme="majorHAnsi" w:cstheme="majorHAnsi"/>
                <w:szCs w:val="22"/>
                <w:lang w:val="fr-FR"/>
              </w:rPr>
            </w:pPr>
            <w:r w:rsidRPr="0010278D">
              <w:rPr>
                <w:rFonts w:asciiTheme="majorHAnsi" w:hAnsiTheme="majorHAnsi" w:cstheme="majorHAnsi"/>
                <w:szCs w:val="22"/>
                <w:lang w:val="fr-FR"/>
              </w:rPr>
              <w:t>M. Oumar CISS</w:t>
            </w:r>
          </w:p>
          <w:p w14:paraId="5C3A41E9" w14:textId="77777777" w:rsidR="007E292D" w:rsidRPr="0010278D" w:rsidRDefault="007E292D" w:rsidP="00A87E5D">
            <w:pPr>
              <w:pStyle w:val="normaltableau"/>
              <w:keepNext/>
              <w:keepLines/>
              <w:spacing w:before="0"/>
              <w:jc w:val="left"/>
              <w:rPr>
                <w:rFonts w:asciiTheme="majorHAnsi" w:hAnsiTheme="majorHAnsi" w:cstheme="majorHAnsi"/>
                <w:color w:val="000000"/>
                <w:szCs w:val="22"/>
                <w:shd w:val="clear" w:color="auto" w:fill="FFFFFF"/>
                <w:lang w:val="fr-FR"/>
              </w:rPr>
            </w:pPr>
            <w:r w:rsidRPr="0010278D">
              <w:rPr>
                <w:rFonts w:asciiTheme="majorHAnsi" w:hAnsiTheme="majorHAnsi" w:cstheme="majorHAnsi"/>
                <w:color w:val="000000"/>
                <w:szCs w:val="22"/>
                <w:shd w:val="clear" w:color="auto" w:fill="FFFFFF"/>
                <w:lang w:val="fr-FR"/>
              </w:rPr>
              <w:t>Gestionnaire à la DAGE</w:t>
            </w:r>
          </w:p>
          <w:p w14:paraId="1445CB4D" w14:textId="6B08EDE6" w:rsidR="007E292D" w:rsidRPr="0010278D" w:rsidRDefault="007E292D" w:rsidP="00A87E5D">
            <w:pPr>
              <w:pStyle w:val="normaltableau"/>
              <w:keepNext/>
              <w:keepLines/>
              <w:spacing w:before="0"/>
              <w:jc w:val="left"/>
              <w:rPr>
                <w:rFonts w:asciiTheme="majorHAnsi" w:hAnsiTheme="majorHAnsi" w:cstheme="majorHAnsi"/>
                <w:szCs w:val="22"/>
                <w:lang w:val="fr-FR"/>
              </w:rPr>
            </w:pPr>
            <w:r w:rsidRPr="0010278D">
              <w:rPr>
                <w:rFonts w:asciiTheme="majorHAnsi" w:hAnsiTheme="majorHAnsi" w:cstheme="majorHAnsi"/>
                <w:color w:val="000000"/>
                <w:szCs w:val="22"/>
                <w:shd w:val="clear" w:color="auto" w:fill="FFFFFF"/>
                <w:lang w:val="fr-FR"/>
              </w:rPr>
              <w:t xml:space="preserve">+ (221) </w:t>
            </w:r>
            <w:r w:rsidRPr="0010278D">
              <w:rPr>
                <w:rFonts w:asciiTheme="majorHAnsi" w:hAnsiTheme="majorHAnsi" w:cstheme="majorHAnsi"/>
                <w:szCs w:val="22"/>
                <w:lang w:val="fr-FR"/>
              </w:rPr>
              <w:t>773014104</w:t>
            </w:r>
          </w:p>
        </w:tc>
        <w:tc>
          <w:tcPr>
            <w:tcW w:w="1418" w:type="dxa"/>
          </w:tcPr>
          <w:p w14:paraId="54950A16" w14:textId="5FF2C3A0"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 xml:space="preserve">Assistant technique en Finances et Gestion publiques </w:t>
            </w:r>
          </w:p>
        </w:tc>
        <w:tc>
          <w:tcPr>
            <w:tcW w:w="5244" w:type="dxa"/>
          </w:tcPr>
          <w:p w14:paraId="38D532E2" w14:textId="2B793F0B" w:rsidR="007E292D" w:rsidRPr="0010278D" w:rsidRDefault="007E292D" w:rsidP="00A87E5D">
            <w:pPr>
              <w:widowControl w:val="0"/>
              <w:autoSpaceDE w:val="0"/>
              <w:autoSpaceDN w:val="0"/>
              <w:adjustRightInd w:val="0"/>
              <w:spacing w:after="120"/>
              <w:rPr>
                <w:rFonts w:asciiTheme="majorHAnsi" w:hAnsiTheme="majorHAnsi" w:cstheme="majorHAnsi"/>
                <w:b/>
                <w:bCs/>
              </w:rPr>
            </w:pPr>
            <w:r w:rsidRPr="0010278D">
              <w:rPr>
                <w:rFonts w:asciiTheme="majorHAnsi" w:hAnsiTheme="majorHAnsi" w:cstheme="majorHAnsi"/>
                <w:b/>
              </w:rPr>
              <w:t xml:space="preserve">Elaboration du rapport annuel de performance 2021 et du PTBA 2022 </w:t>
            </w:r>
            <w:r w:rsidR="00C0310A" w:rsidRPr="0010278D">
              <w:rPr>
                <w:rFonts w:asciiTheme="majorHAnsi" w:hAnsiTheme="majorHAnsi" w:cstheme="majorHAnsi"/>
                <w:b/>
              </w:rPr>
              <w:t xml:space="preserve">du </w:t>
            </w:r>
            <w:r w:rsidR="00C0310A" w:rsidRPr="0010278D">
              <w:rPr>
                <w:rFonts w:asciiTheme="majorHAnsi" w:hAnsiTheme="majorHAnsi" w:cstheme="majorHAnsi"/>
                <w:b/>
                <w:bCs/>
              </w:rPr>
              <w:t>Ministère</w:t>
            </w:r>
            <w:r w:rsidRPr="0010278D">
              <w:rPr>
                <w:rFonts w:asciiTheme="majorHAnsi" w:hAnsiTheme="majorHAnsi" w:cstheme="majorHAnsi"/>
                <w:b/>
                <w:bCs/>
              </w:rPr>
              <w:t xml:space="preserve"> de la femme, de la Famille, du Genre et de la Protection de l'Enfance</w:t>
            </w:r>
          </w:p>
          <w:p w14:paraId="040D8C4B" w14:textId="2B0C7DCC" w:rsidR="007E292D" w:rsidRPr="0010278D" w:rsidRDefault="007E292D" w:rsidP="00A87E5D">
            <w:pPr>
              <w:widowControl w:val="0"/>
              <w:autoSpaceDE w:val="0"/>
              <w:autoSpaceDN w:val="0"/>
              <w:adjustRightInd w:val="0"/>
              <w:spacing w:before="0" w:after="120"/>
              <w:rPr>
                <w:rFonts w:asciiTheme="majorHAnsi" w:hAnsiTheme="majorHAnsi" w:cstheme="majorHAnsi"/>
                <w:b/>
                <w:u w:val="single"/>
              </w:rPr>
            </w:pPr>
            <w:r w:rsidRPr="0010278D">
              <w:rPr>
                <w:rFonts w:asciiTheme="majorHAnsi" w:hAnsiTheme="majorHAnsi" w:cstheme="majorHAnsi"/>
                <w:b/>
                <w:u w:val="single"/>
              </w:rPr>
              <w:t xml:space="preserve">Mes tâches </w:t>
            </w:r>
          </w:p>
          <w:p w14:paraId="396B86AB" w14:textId="77777777" w:rsidR="007E292D" w:rsidRPr="0010278D" w:rsidRDefault="007E292D" w:rsidP="00A87E5D">
            <w:pPr>
              <w:widowControl w:val="0"/>
              <w:autoSpaceDE w:val="0"/>
              <w:autoSpaceDN w:val="0"/>
              <w:adjustRightInd w:val="0"/>
              <w:spacing w:before="0" w:after="120"/>
              <w:rPr>
                <w:rFonts w:asciiTheme="majorHAnsi" w:hAnsiTheme="majorHAnsi" w:cstheme="majorHAnsi"/>
                <w:bCs/>
              </w:rPr>
            </w:pPr>
            <w:r w:rsidRPr="0010278D">
              <w:rPr>
                <w:rFonts w:asciiTheme="majorHAnsi" w:hAnsiTheme="majorHAnsi" w:cstheme="majorHAnsi"/>
                <w:bCs/>
              </w:rPr>
              <w:t>Apporter les conseils à la rédaction dudit document en vue de sa conformité aux informations essentielles d’un RAP</w:t>
            </w:r>
          </w:p>
          <w:p w14:paraId="16393713" w14:textId="77777777" w:rsidR="00C0310A" w:rsidRPr="0010278D" w:rsidRDefault="00C0310A" w:rsidP="00A87E5D">
            <w:pPr>
              <w:widowControl w:val="0"/>
              <w:autoSpaceDE w:val="0"/>
              <w:autoSpaceDN w:val="0"/>
              <w:adjustRightInd w:val="0"/>
              <w:spacing w:before="0" w:after="120"/>
              <w:rPr>
                <w:rFonts w:asciiTheme="majorHAnsi" w:hAnsiTheme="majorHAnsi" w:cstheme="majorHAnsi"/>
                <w:b/>
                <w:u w:val="single"/>
              </w:rPr>
            </w:pPr>
            <w:r w:rsidRPr="0010278D">
              <w:rPr>
                <w:rFonts w:asciiTheme="majorHAnsi" w:hAnsiTheme="majorHAnsi" w:cstheme="majorHAnsi"/>
                <w:b/>
                <w:u w:val="single"/>
              </w:rPr>
              <w:t>Résultat</w:t>
            </w:r>
          </w:p>
          <w:p w14:paraId="74B0C1E9" w14:textId="333DB239" w:rsidR="00C0310A" w:rsidRPr="0010278D" w:rsidRDefault="00C0310A" w:rsidP="00A87E5D">
            <w:pPr>
              <w:widowControl w:val="0"/>
              <w:autoSpaceDE w:val="0"/>
              <w:autoSpaceDN w:val="0"/>
              <w:adjustRightInd w:val="0"/>
              <w:spacing w:before="0" w:after="120"/>
              <w:rPr>
                <w:rFonts w:asciiTheme="majorHAnsi" w:hAnsiTheme="majorHAnsi" w:cstheme="majorHAnsi"/>
                <w:b/>
              </w:rPr>
            </w:pPr>
            <w:r w:rsidRPr="0010278D">
              <w:rPr>
                <w:rFonts w:asciiTheme="majorHAnsi" w:hAnsiTheme="majorHAnsi" w:cstheme="majorHAnsi"/>
                <w:bCs/>
              </w:rPr>
              <w:t>Production d’un document opérationnel validé par le ministre</w:t>
            </w:r>
          </w:p>
        </w:tc>
      </w:tr>
      <w:tr w:rsidR="007E292D" w:rsidRPr="0010278D" w14:paraId="3A6D363A" w14:textId="77777777" w:rsidTr="00AF0C1F">
        <w:tc>
          <w:tcPr>
            <w:tcW w:w="1329" w:type="dxa"/>
          </w:tcPr>
          <w:p w14:paraId="3F163F08" w14:textId="4FAE06BF" w:rsidR="007E292D" w:rsidRPr="0010278D" w:rsidRDefault="007E292D" w:rsidP="00A87E5D">
            <w:pPr>
              <w:spacing w:after="120"/>
              <w:jc w:val="both"/>
              <w:rPr>
                <w:rFonts w:asciiTheme="majorHAnsi" w:eastAsia="Times New Roman" w:hAnsiTheme="majorHAnsi" w:cstheme="majorHAnsi"/>
                <w:b/>
              </w:rPr>
            </w:pPr>
            <w:r w:rsidRPr="0010278D">
              <w:rPr>
                <w:rFonts w:asciiTheme="majorHAnsi" w:eastAsia="Times New Roman" w:hAnsiTheme="majorHAnsi" w:cstheme="majorHAnsi"/>
                <w:b/>
              </w:rPr>
              <w:t xml:space="preserve">Juillet 2022 – </w:t>
            </w:r>
            <w:r w:rsidR="0010278D">
              <w:rPr>
                <w:rFonts w:asciiTheme="majorHAnsi" w:eastAsia="Times New Roman" w:hAnsiTheme="majorHAnsi" w:cstheme="majorHAnsi"/>
                <w:b/>
              </w:rPr>
              <w:t>Aout</w:t>
            </w:r>
            <w:r w:rsidRPr="0010278D">
              <w:rPr>
                <w:rFonts w:asciiTheme="majorHAnsi" w:eastAsia="Times New Roman" w:hAnsiTheme="majorHAnsi" w:cstheme="majorHAnsi"/>
                <w:b/>
              </w:rPr>
              <w:t xml:space="preserve"> 2026</w:t>
            </w:r>
          </w:p>
          <w:p w14:paraId="537CE39B" w14:textId="70E479B1" w:rsidR="007E292D" w:rsidRPr="0010278D" w:rsidRDefault="007E292D" w:rsidP="00A87E5D">
            <w:pPr>
              <w:spacing w:after="120"/>
              <w:jc w:val="both"/>
              <w:rPr>
                <w:rFonts w:asciiTheme="majorHAnsi" w:eastAsia="Times New Roman" w:hAnsiTheme="majorHAnsi" w:cstheme="majorHAnsi"/>
              </w:rPr>
            </w:pPr>
            <w:r w:rsidRPr="0010278D">
              <w:rPr>
                <w:rFonts w:asciiTheme="majorHAnsi" w:eastAsia="Times New Roman" w:hAnsiTheme="majorHAnsi" w:cstheme="majorHAnsi"/>
              </w:rPr>
              <w:t>(</w:t>
            </w:r>
            <w:r w:rsidR="0010278D" w:rsidRPr="0010278D">
              <w:rPr>
                <w:rFonts w:asciiTheme="majorHAnsi" w:eastAsia="Times New Roman" w:hAnsiTheme="majorHAnsi" w:cstheme="majorHAnsi"/>
              </w:rPr>
              <w:t>En</w:t>
            </w:r>
            <w:r w:rsidRPr="0010278D">
              <w:rPr>
                <w:rFonts w:asciiTheme="majorHAnsi" w:eastAsia="Times New Roman" w:hAnsiTheme="majorHAnsi" w:cstheme="majorHAnsi"/>
              </w:rPr>
              <w:t xml:space="preserve"> cours)</w:t>
            </w:r>
          </w:p>
          <w:p w14:paraId="79349902" w14:textId="77777777" w:rsidR="007E292D" w:rsidRPr="0010278D" w:rsidRDefault="007E292D" w:rsidP="00A87E5D">
            <w:pPr>
              <w:spacing w:after="120"/>
              <w:jc w:val="both"/>
              <w:rPr>
                <w:rFonts w:asciiTheme="majorHAnsi" w:eastAsia="Times New Roman" w:hAnsiTheme="majorHAnsi" w:cstheme="majorHAnsi"/>
              </w:rPr>
            </w:pPr>
          </w:p>
          <w:p w14:paraId="5DDBDC23" w14:textId="77777777" w:rsidR="007E292D" w:rsidRPr="0010278D" w:rsidRDefault="007E292D" w:rsidP="00A87E5D">
            <w:pPr>
              <w:pStyle w:val="normaltableau"/>
              <w:spacing w:before="0"/>
              <w:jc w:val="left"/>
              <w:rPr>
                <w:rFonts w:asciiTheme="majorHAnsi" w:hAnsiTheme="majorHAnsi" w:cstheme="majorHAnsi"/>
                <w:b/>
                <w:szCs w:val="22"/>
                <w:lang w:val="fr-FR"/>
              </w:rPr>
            </w:pPr>
          </w:p>
        </w:tc>
        <w:tc>
          <w:tcPr>
            <w:tcW w:w="2924" w:type="dxa"/>
          </w:tcPr>
          <w:p w14:paraId="71DECA8C" w14:textId="77777777" w:rsidR="007E292D" w:rsidRPr="0010278D" w:rsidRDefault="007E292D" w:rsidP="00A87E5D">
            <w:pPr>
              <w:spacing w:after="120"/>
              <w:jc w:val="both"/>
              <w:rPr>
                <w:rFonts w:asciiTheme="majorHAnsi" w:eastAsia="Times New Roman" w:hAnsiTheme="majorHAnsi" w:cstheme="majorHAnsi"/>
                <w:b/>
              </w:rPr>
            </w:pPr>
            <w:r w:rsidRPr="0010278D">
              <w:rPr>
                <w:rFonts w:asciiTheme="majorHAnsi" w:eastAsia="Times New Roman" w:hAnsiTheme="majorHAnsi" w:cstheme="majorHAnsi"/>
                <w:b/>
              </w:rPr>
              <w:t>République Française</w:t>
            </w:r>
          </w:p>
          <w:p w14:paraId="0B0D6190" w14:textId="77777777" w:rsidR="007E292D" w:rsidRPr="0010278D" w:rsidRDefault="007E292D" w:rsidP="00A87E5D">
            <w:pPr>
              <w:spacing w:after="120"/>
              <w:jc w:val="both"/>
              <w:rPr>
                <w:rFonts w:asciiTheme="majorHAnsi" w:eastAsia="Times New Roman" w:hAnsiTheme="majorHAnsi" w:cstheme="majorHAnsi"/>
                <w:b/>
              </w:rPr>
            </w:pPr>
            <w:r w:rsidRPr="0010278D">
              <w:rPr>
                <w:rFonts w:asciiTheme="majorHAnsi" w:eastAsia="Times New Roman" w:hAnsiTheme="majorHAnsi" w:cstheme="majorHAnsi"/>
                <w:b/>
              </w:rPr>
              <w:t>Ambassade de France au Sénégal</w:t>
            </w:r>
          </w:p>
          <w:p w14:paraId="1B6478CD" w14:textId="77777777" w:rsidR="007E292D" w:rsidRPr="0010278D" w:rsidRDefault="007E292D" w:rsidP="00A87E5D">
            <w:pPr>
              <w:spacing w:after="120"/>
              <w:jc w:val="both"/>
              <w:rPr>
                <w:rFonts w:asciiTheme="majorHAnsi" w:eastAsia="Times New Roman" w:hAnsiTheme="majorHAnsi" w:cstheme="majorHAnsi"/>
                <w:b/>
              </w:rPr>
            </w:pPr>
            <w:r w:rsidRPr="0010278D">
              <w:rPr>
                <w:rFonts w:asciiTheme="majorHAnsi" w:eastAsia="Times New Roman" w:hAnsiTheme="majorHAnsi" w:cstheme="majorHAnsi"/>
                <w:b/>
              </w:rPr>
              <w:t>Office Français de l’Intégration et de l’Immigration</w:t>
            </w:r>
          </w:p>
          <w:p w14:paraId="4E50E83E" w14:textId="77777777" w:rsidR="007E292D" w:rsidRPr="0010278D" w:rsidRDefault="007E292D" w:rsidP="00A87E5D">
            <w:pPr>
              <w:spacing w:after="120"/>
              <w:jc w:val="both"/>
              <w:rPr>
                <w:rFonts w:asciiTheme="majorHAnsi" w:eastAsia="Times New Roman" w:hAnsiTheme="majorHAnsi" w:cstheme="majorHAnsi"/>
                <w:b/>
              </w:rPr>
            </w:pPr>
          </w:p>
          <w:p w14:paraId="4981B8AE" w14:textId="034D55F0" w:rsidR="007E292D" w:rsidRPr="0010278D" w:rsidRDefault="007E292D" w:rsidP="00A87E5D">
            <w:pPr>
              <w:tabs>
                <w:tab w:val="left" w:pos="1320"/>
              </w:tabs>
              <w:spacing w:after="120"/>
              <w:jc w:val="both"/>
              <w:rPr>
                <w:rFonts w:asciiTheme="majorHAnsi" w:eastAsia="Times New Roman" w:hAnsiTheme="majorHAnsi" w:cstheme="majorHAnsi"/>
                <w:shd w:val="clear" w:color="auto" w:fill="FFFFFF"/>
              </w:rPr>
            </w:pPr>
            <w:r w:rsidRPr="0010278D">
              <w:rPr>
                <w:rFonts w:asciiTheme="majorHAnsi" w:eastAsia="Times New Roman" w:hAnsiTheme="majorHAnsi" w:cstheme="majorHAnsi"/>
                <w:shd w:val="clear" w:color="auto" w:fill="FFFFFF"/>
              </w:rPr>
              <w:t>M. Stéphane DARMAS</w:t>
            </w:r>
          </w:p>
          <w:p w14:paraId="67596BE0" w14:textId="77777777" w:rsidR="007E292D" w:rsidRPr="0010278D" w:rsidRDefault="007E292D" w:rsidP="00A87E5D">
            <w:pPr>
              <w:tabs>
                <w:tab w:val="left" w:pos="1320"/>
              </w:tabs>
              <w:spacing w:after="120"/>
              <w:jc w:val="both"/>
              <w:rPr>
                <w:rFonts w:asciiTheme="majorHAnsi" w:eastAsia="Times New Roman" w:hAnsiTheme="majorHAnsi" w:cstheme="majorHAnsi"/>
                <w:shd w:val="clear" w:color="auto" w:fill="FFFFFF"/>
              </w:rPr>
            </w:pPr>
            <w:r w:rsidRPr="0010278D">
              <w:rPr>
                <w:rFonts w:asciiTheme="majorHAnsi" w:eastAsia="Times New Roman" w:hAnsiTheme="majorHAnsi" w:cstheme="majorHAnsi"/>
                <w:shd w:val="clear" w:color="auto" w:fill="FFFFFF"/>
              </w:rPr>
              <w:t>Directeur</w:t>
            </w:r>
          </w:p>
          <w:p w14:paraId="5D558E29" w14:textId="30820123" w:rsidR="007E292D" w:rsidRPr="0010278D" w:rsidRDefault="007E292D" w:rsidP="00A87E5D">
            <w:pPr>
              <w:tabs>
                <w:tab w:val="left" w:pos="1320"/>
              </w:tabs>
              <w:spacing w:after="120"/>
              <w:jc w:val="both"/>
              <w:rPr>
                <w:rFonts w:asciiTheme="majorHAnsi" w:eastAsia="Times New Roman" w:hAnsiTheme="majorHAnsi" w:cstheme="majorHAnsi"/>
                <w:shd w:val="clear" w:color="auto" w:fill="FFFFFF"/>
              </w:rPr>
            </w:pPr>
            <w:r w:rsidRPr="0010278D">
              <w:rPr>
                <w:rFonts w:asciiTheme="majorHAnsi" w:eastAsia="Times New Roman" w:hAnsiTheme="majorHAnsi" w:cstheme="majorHAnsi"/>
                <w:shd w:val="clear" w:color="auto" w:fill="FFFFFF"/>
              </w:rPr>
              <w:t>stephane.darmas@ofii.fr</w:t>
            </w:r>
          </w:p>
          <w:p w14:paraId="787B1FBE" w14:textId="128A8693" w:rsidR="007E292D" w:rsidRPr="0010278D" w:rsidRDefault="007E292D" w:rsidP="00A87E5D">
            <w:pPr>
              <w:tabs>
                <w:tab w:val="left" w:pos="1320"/>
              </w:tabs>
              <w:spacing w:after="120"/>
              <w:jc w:val="both"/>
              <w:rPr>
                <w:rFonts w:asciiTheme="majorHAnsi" w:eastAsia="Times New Roman" w:hAnsiTheme="majorHAnsi" w:cstheme="majorHAnsi"/>
                <w:shd w:val="clear" w:color="auto" w:fill="FFFFFF"/>
              </w:rPr>
            </w:pPr>
            <w:r w:rsidRPr="0010278D">
              <w:rPr>
                <w:rFonts w:asciiTheme="majorHAnsi" w:eastAsia="Times New Roman" w:hAnsiTheme="majorHAnsi" w:cstheme="majorHAnsi"/>
                <w:shd w:val="clear" w:color="auto" w:fill="FFFFFF"/>
              </w:rPr>
              <w:tab/>
            </w:r>
          </w:p>
          <w:p w14:paraId="569905FA" w14:textId="77777777" w:rsidR="007E292D" w:rsidRPr="0010278D" w:rsidRDefault="007E292D" w:rsidP="00A87E5D">
            <w:pPr>
              <w:spacing w:after="120"/>
              <w:jc w:val="both"/>
              <w:rPr>
                <w:rFonts w:asciiTheme="majorHAnsi" w:hAnsiTheme="majorHAnsi" w:cstheme="majorHAnsi"/>
                <w:b/>
                <w:bCs/>
              </w:rPr>
            </w:pPr>
          </w:p>
        </w:tc>
        <w:tc>
          <w:tcPr>
            <w:tcW w:w="1418" w:type="dxa"/>
          </w:tcPr>
          <w:p w14:paraId="41AD832E" w14:textId="77777777" w:rsidR="007E292D" w:rsidRPr="0010278D" w:rsidRDefault="007E292D" w:rsidP="00A87E5D">
            <w:pPr>
              <w:spacing w:after="120"/>
              <w:jc w:val="both"/>
              <w:rPr>
                <w:rFonts w:asciiTheme="majorHAnsi" w:eastAsia="Times New Roman" w:hAnsiTheme="majorHAnsi" w:cstheme="majorHAnsi"/>
                <w:b/>
              </w:rPr>
            </w:pPr>
            <w:r w:rsidRPr="0010278D">
              <w:rPr>
                <w:rFonts w:asciiTheme="majorHAnsi" w:eastAsia="Times New Roman" w:hAnsiTheme="majorHAnsi" w:cstheme="majorHAnsi"/>
                <w:b/>
              </w:rPr>
              <w:t>Chef de mission /</w:t>
            </w:r>
          </w:p>
          <w:p w14:paraId="388E4272" w14:textId="1F1FE43B" w:rsidR="007E292D" w:rsidRPr="0010278D" w:rsidRDefault="007E292D" w:rsidP="00A87E5D">
            <w:pPr>
              <w:spacing w:after="120"/>
              <w:jc w:val="both"/>
              <w:rPr>
                <w:rFonts w:asciiTheme="majorHAnsi" w:eastAsia="Times New Roman" w:hAnsiTheme="majorHAnsi" w:cstheme="majorHAnsi"/>
                <w:b/>
              </w:rPr>
            </w:pPr>
            <w:r w:rsidRPr="0010278D">
              <w:rPr>
                <w:rFonts w:asciiTheme="majorHAnsi" w:eastAsia="Times New Roman" w:hAnsiTheme="majorHAnsi" w:cstheme="majorHAnsi"/>
                <w:b/>
              </w:rPr>
              <w:t>Spécialiste en entrepreneuriat</w:t>
            </w:r>
          </w:p>
          <w:p w14:paraId="4497D4DF" w14:textId="77777777" w:rsidR="007E292D" w:rsidRPr="0010278D" w:rsidRDefault="007E292D" w:rsidP="00A87E5D">
            <w:pPr>
              <w:spacing w:after="120"/>
              <w:jc w:val="both"/>
              <w:rPr>
                <w:rFonts w:asciiTheme="majorHAnsi" w:eastAsia="Times New Roman" w:hAnsiTheme="majorHAnsi" w:cstheme="majorHAnsi"/>
                <w:b/>
              </w:rPr>
            </w:pPr>
          </w:p>
          <w:p w14:paraId="47872ACD" w14:textId="77777777" w:rsidR="007E292D" w:rsidRPr="0010278D" w:rsidRDefault="007E292D" w:rsidP="00A87E5D">
            <w:pPr>
              <w:pStyle w:val="normaltableau"/>
              <w:keepNext/>
              <w:keepLines/>
              <w:spacing w:before="0"/>
              <w:jc w:val="left"/>
              <w:rPr>
                <w:rFonts w:asciiTheme="majorHAnsi" w:hAnsiTheme="majorHAnsi" w:cstheme="majorHAnsi"/>
                <w:b/>
                <w:szCs w:val="22"/>
                <w:lang w:val="fr-FR"/>
              </w:rPr>
            </w:pPr>
          </w:p>
        </w:tc>
        <w:tc>
          <w:tcPr>
            <w:tcW w:w="5244" w:type="dxa"/>
          </w:tcPr>
          <w:p w14:paraId="0FCE5777" w14:textId="77777777" w:rsidR="007E292D" w:rsidRPr="0010278D" w:rsidRDefault="007E292D" w:rsidP="00A87E5D">
            <w:pPr>
              <w:spacing w:after="120"/>
              <w:jc w:val="both"/>
              <w:rPr>
                <w:rFonts w:asciiTheme="majorHAnsi" w:eastAsia="Times New Roman" w:hAnsiTheme="majorHAnsi" w:cstheme="majorHAnsi"/>
                <w:b/>
              </w:rPr>
            </w:pPr>
            <w:r w:rsidRPr="0010278D">
              <w:rPr>
                <w:rFonts w:asciiTheme="majorHAnsi" w:eastAsia="Times New Roman" w:hAnsiTheme="majorHAnsi" w:cstheme="majorHAnsi"/>
                <w:b/>
              </w:rPr>
              <w:t>Aide à la réinsertion sociale des migrants Sénégalais, par l'emploi et par la création d'entreprises</w:t>
            </w:r>
            <w:r w:rsidRPr="0010278D">
              <w:rPr>
                <w:rFonts w:asciiTheme="majorHAnsi" w:eastAsia="Times New Roman" w:hAnsiTheme="majorHAnsi" w:cstheme="majorHAnsi"/>
                <w:b/>
                <w:lang w:eastAsia="en-US"/>
              </w:rPr>
              <w:t xml:space="preserve"> </w:t>
            </w:r>
            <w:r w:rsidRPr="0010278D">
              <w:rPr>
                <w:rFonts w:asciiTheme="majorHAnsi" w:eastAsia="Times New Roman" w:hAnsiTheme="majorHAnsi" w:cstheme="majorHAnsi"/>
                <w:b/>
              </w:rPr>
              <w:t>sous l’égide de l’Office Français pour l’Intégration et l’Immigration / Fonds Asile Migration et Intégration (Union Européenne)</w:t>
            </w:r>
          </w:p>
          <w:p w14:paraId="79FE2BA5" w14:textId="77777777" w:rsidR="007E292D" w:rsidRPr="0010278D" w:rsidRDefault="007E292D" w:rsidP="00A87E5D">
            <w:pPr>
              <w:spacing w:after="120"/>
              <w:rPr>
                <w:rFonts w:asciiTheme="majorHAnsi" w:eastAsia="Times New Roman" w:hAnsiTheme="majorHAnsi" w:cstheme="majorHAnsi"/>
                <w:b/>
                <w:bCs/>
                <w:u w:val="single"/>
              </w:rPr>
            </w:pPr>
            <w:r w:rsidRPr="0010278D">
              <w:rPr>
                <w:rFonts w:asciiTheme="majorHAnsi" w:eastAsia="Times New Roman" w:hAnsiTheme="majorHAnsi" w:cstheme="majorHAnsi"/>
                <w:b/>
                <w:bCs/>
                <w:u w:val="single"/>
              </w:rPr>
              <w:t>Mes tâches</w:t>
            </w:r>
          </w:p>
          <w:p w14:paraId="26DD5AB8" w14:textId="77777777" w:rsidR="007E292D" w:rsidRPr="0010278D" w:rsidRDefault="007E292D" w:rsidP="00A87E5D">
            <w:pPr>
              <w:pStyle w:val="Paragraphedeliste"/>
              <w:numPr>
                <w:ilvl w:val="0"/>
                <w:numId w:val="18"/>
              </w:numPr>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 xml:space="preserve">Supervision de la rédaction des études de faisabilité </w:t>
            </w:r>
          </w:p>
          <w:p w14:paraId="08744F46" w14:textId="05BCAAC7" w:rsidR="007E292D" w:rsidRPr="0010278D" w:rsidRDefault="007E292D" w:rsidP="00A87E5D">
            <w:pPr>
              <w:pStyle w:val="Paragraphedeliste"/>
              <w:numPr>
                <w:ilvl w:val="0"/>
                <w:numId w:val="18"/>
              </w:numPr>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Recueil des besoins en formation</w:t>
            </w:r>
          </w:p>
          <w:p w14:paraId="14EE0F66" w14:textId="77777777" w:rsidR="007E292D" w:rsidRPr="0010278D" w:rsidRDefault="007E292D" w:rsidP="00A87E5D">
            <w:pPr>
              <w:pStyle w:val="Paragraphedeliste"/>
              <w:numPr>
                <w:ilvl w:val="0"/>
                <w:numId w:val="18"/>
              </w:numPr>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 xml:space="preserve"> Suivi du décaissement de la subvention ainsi que de l’évolution du projet</w:t>
            </w:r>
          </w:p>
          <w:p w14:paraId="0BD18BA2" w14:textId="77777777" w:rsidR="007E292D" w:rsidRPr="0010278D" w:rsidRDefault="007E292D" w:rsidP="00A87E5D">
            <w:pPr>
              <w:pStyle w:val="Paragraphedeliste"/>
              <w:numPr>
                <w:ilvl w:val="0"/>
                <w:numId w:val="18"/>
              </w:numPr>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Rédaction des rapports technique d’avancement</w:t>
            </w:r>
          </w:p>
          <w:p w14:paraId="6197D334" w14:textId="77777777" w:rsidR="007E292D" w:rsidRPr="0010278D" w:rsidRDefault="007E292D" w:rsidP="00A87E5D">
            <w:pPr>
              <w:pStyle w:val="Paragraphedeliste"/>
              <w:numPr>
                <w:ilvl w:val="0"/>
                <w:numId w:val="18"/>
              </w:numPr>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Recherche de financement complémentaire</w:t>
            </w:r>
          </w:p>
          <w:p w14:paraId="5DFF353F" w14:textId="77777777" w:rsidR="007E292D" w:rsidRPr="0010278D" w:rsidRDefault="007E292D" w:rsidP="00A87E5D">
            <w:pPr>
              <w:pStyle w:val="Paragraphedeliste"/>
              <w:numPr>
                <w:ilvl w:val="0"/>
                <w:numId w:val="18"/>
              </w:numPr>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 xml:space="preserve">Audit des dépenses de </w:t>
            </w:r>
            <w:r w:rsidR="00C0310A" w:rsidRPr="0010278D">
              <w:rPr>
                <w:rFonts w:asciiTheme="majorHAnsi" w:hAnsiTheme="majorHAnsi" w:cstheme="majorHAnsi"/>
                <w:sz w:val="22"/>
                <w:szCs w:val="22"/>
                <w:lang w:val="fr-FR"/>
              </w:rPr>
              <w:t>chaque projet</w:t>
            </w:r>
            <w:r w:rsidRPr="0010278D">
              <w:rPr>
                <w:rFonts w:asciiTheme="majorHAnsi" w:hAnsiTheme="majorHAnsi" w:cstheme="majorHAnsi"/>
                <w:sz w:val="22"/>
                <w:szCs w:val="22"/>
                <w:lang w:val="fr-FR"/>
              </w:rPr>
              <w:t xml:space="preserve"> </w:t>
            </w:r>
          </w:p>
          <w:p w14:paraId="0613598D" w14:textId="77777777" w:rsidR="00C0310A" w:rsidRPr="0010278D" w:rsidRDefault="00C0310A" w:rsidP="00A87E5D">
            <w:pPr>
              <w:spacing w:after="120"/>
              <w:rPr>
                <w:rFonts w:asciiTheme="majorHAnsi" w:hAnsiTheme="majorHAnsi" w:cstheme="majorHAnsi"/>
                <w:b/>
                <w:bCs/>
                <w:u w:val="single"/>
              </w:rPr>
            </w:pPr>
            <w:r w:rsidRPr="0010278D">
              <w:rPr>
                <w:rFonts w:asciiTheme="majorHAnsi" w:hAnsiTheme="majorHAnsi" w:cstheme="majorHAnsi"/>
                <w:b/>
                <w:bCs/>
                <w:u w:val="single"/>
              </w:rPr>
              <w:t>Résultats</w:t>
            </w:r>
          </w:p>
          <w:p w14:paraId="2781D24A" w14:textId="570FCD22" w:rsidR="00C0310A" w:rsidRPr="0010278D" w:rsidRDefault="00C0310A" w:rsidP="00A87E5D">
            <w:pPr>
              <w:spacing w:after="120"/>
              <w:rPr>
                <w:rFonts w:asciiTheme="majorHAnsi" w:hAnsiTheme="majorHAnsi" w:cstheme="majorHAnsi"/>
                <w:lang w:val="fr-FR"/>
              </w:rPr>
            </w:pPr>
            <w:r w:rsidRPr="0010278D">
              <w:rPr>
                <w:rFonts w:asciiTheme="majorHAnsi" w:hAnsiTheme="majorHAnsi" w:cstheme="majorHAnsi"/>
              </w:rPr>
              <w:t xml:space="preserve">Plus de 30 études de faisabilité </w:t>
            </w:r>
            <w:r w:rsidR="00941BE1" w:rsidRPr="0010278D">
              <w:rPr>
                <w:rFonts w:asciiTheme="majorHAnsi" w:hAnsiTheme="majorHAnsi" w:cstheme="majorHAnsi"/>
              </w:rPr>
              <w:t xml:space="preserve">opérationnelles </w:t>
            </w:r>
            <w:r w:rsidRPr="0010278D">
              <w:rPr>
                <w:rFonts w:asciiTheme="majorHAnsi" w:hAnsiTheme="majorHAnsi" w:cstheme="majorHAnsi"/>
              </w:rPr>
              <w:t>réalisées et autant d’entrepreneurs encadrés pendant un an dans la création, la formalisation et le lancement de leur entreprise</w:t>
            </w:r>
          </w:p>
        </w:tc>
      </w:tr>
      <w:tr w:rsidR="007E292D" w:rsidRPr="0010278D" w14:paraId="5F8263A3" w14:textId="77777777" w:rsidTr="00AF0C1F">
        <w:tc>
          <w:tcPr>
            <w:tcW w:w="1329" w:type="dxa"/>
            <w:vAlign w:val="center"/>
          </w:tcPr>
          <w:p w14:paraId="2B550C34" w14:textId="314D20FD" w:rsidR="007E292D" w:rsidRPr="0010278D" w:rsidRDefault="007E292D" w:rsidP="00A87E5D">
            <w:pPr>
              <w:pStyle w:val="normaltableau"/>
              <w:spacing w:before="0"/>
              <w:rPr>
                <w:rFonts w:asciiTheme="majorHAnsi" w:hAnsiTheme="majorHAnsi" w:cstheme="majorHAnsi"/>
                <w:b/>
                <w:szCs w:val="22"/>
                <w:lang w:val="fr-FR"/>
              </w:rPr>
            </w:pPr>
            <w:r w:rsidRPr="0010278D">
              <w:rPr>
                <w:rFonts w:asciiTheme="majorHAnsi" w:hAnsiTheme="majorHAnsi" w:cstheme="majorHAnsi"/>
                <w:b/>
                <w:szCs w:val="22"/>
                <w:lang w:val="fr-FR"/>
              </w:rPr>
              <w:t>Mars 2021</w:t>
            </w:r>
          </w:p>
        </w:tc>
        <w:tc>
          <w:tcPr>
            <w:tcW w:w="2924" w:type="dxa"/>
            <w:vAlign w:val="center"/>
          </w:tcPr>
          <w:p w14:paraId="545F9DB6" w14:textId="77777777" w:rsidR="007E292D" w:rsidRPr="0010278D" w:rsidRDefault="007E292D" w:rsidP="00A87E5D">
            <w:pPr>
              <w:pStyle w:val="normaltableau"/>
              <w:keepNext/>
              <w:keepLines/>
              <w:spacing w:before="0"/>
              <w:rPr>
                <w:rFonts w:asciiTheme="majorHAnsi" w:hAnsiTheme="majorHAnsi" w:cstheme="majorHAnsi"/>
                <w:b/>
                <w:szCs w:val="22"/>
                <w:lang w:val="fr-FR"/>
              </w:rPr>
            </w:pPr>
            <w:r w:rsidRPr="0010278D">
              <w:rPr>
                <w:rFonts w:asciiTheme="majorHAnsi" w:hAnsiTheme="majorHAnsi" w:cstheme="majorHAnsi"/>
                <w:b/>
                <w:szCs w:val="22"/>
                <w:lang w:val="fr-FR"/>
              </w:rPr>
              <w:t>Ministère de l’Agriculture et de l’Equipement Rural du Sénégal – Ministère de l’Elevage et des Productions Animales</w:t>
            </w:r>
          </w:p>
          <w:p w14:paraId="10EA63E6" w14:textId="77777777" w:rsidR="007E292D" w:rsidRPr="0010278D" w:rsidRDefault="007E292D" w:rsidP="00A87E5D">
            <w:pPr>
              <w:pStyle w:val="normaltableau"/>
              <w:keepNext/>
              <w:keepLines/>
              <w:spacing w:before="0"/>
              <w:rPr>
                <w:rFonts w:asciiTheme="majorHAnsi" w:hAnsiTheme="majorHAnsi" w:cstheme="majorHAnsi"/>
                <w:b/>
                <w:szCs w:val="22"/>
                <w:lang w:val="fr-FR"/>
              </w:rPr>
            </w:pPr>
          </w:p>
          <w:p w14:paraId="45D93D29" w14:textId="0CE52492" w:rsidR="007E292D" w:rsidRPr="0010278D" w:rsidRDefault="007E292D" w:rsidP="00A87E5D">
            <w:pPr>
              <w:pStyle w:val="normaltableau"/>
              <w:keepNext/>
              <w:keepLines/>
              <w:spacing w:before="0"/>
              <w:rPr>
                <w:rFonts w:asciiTheme="majorHAnsi" w:hAnsiTheme="majorHAnsi" w:cstheme="majorHAnsi"/>
                <w:szCs w:val="22"/>
                <w:lang w:val="fr-FR"/>
              </w:rPr>
            </w:pPr>
            <w:r w:rsidRPr="0010278D">
              <w:rPr>
                <w:rFonts w:asciiTheme="majorHAnsi" w:hAnsiTheme="majorHAnsi" w:cstheme="majorHAnsi"/>
                <w:szCs w:val="22"/>
                <w:lang w:val="fr-FR"/>
              </w:rPr>
              <w:t xml:space="preserve">Dr Mouhamadou Lamine DIA  </w:t>
            </w:r>
          </w:p>
          <w:p w14:paraId="73322642" w14:textId="36C7CB53" w:rsidR="007E292D" w:rsidRPr="0010278D" w:rsidRDefault="007E292D" w:rsidP="00A87E5D">
            <w:pPr>
              <w:pStyle w:val="normaltableau"/>
              <w:keepNext/>
              <w:keepLines/>
              <w:spacing w:before="0"/>
              <w:rPr>
                <w:rFonts w:asciiTheme="majorHAnsi" w:hAnsiTheme="majorHAnsi" w:cstheme="majorHAnsi"/>
                <w:szCs w:val="22"/>
                <w:lang w:val="fr-FR"/>
              </w:rPr>
            </w:pPr>
            <w:r w:rsidRPr="0010278D">
              <w:rPr>
                <w:rFonts w:asciiTheme="majorHAnsi" w:hAnsiTheme="majorHAnsi" w:cstheme="majorHAnsi"/>
                <w:szCs w:val="22"/>
                <w:lang w:val="fr-FR"/>
              </w:rPr>
              <w:t>Conseiller technique / Chargé suivi-évaluation du projet</w:t>
            </w:r>
          </w:p>
          <w:p w14:paraId="78C1F39D" w14:textId="23892648" w:rsidR="007E292D" w:rsidRPr="0010278D" w:rsidRDefault="007E292D" w:rsidP="00A87E5D">
            <w:pPr>
              <w:pStyle w:val="normaltableau"/>
              <w:keepNext/>
              <w:keepLines/>
              <w:spacing w:before="0"/>
              <w:rPr>
                <w:rFonts w:asciiTheme="majorHAnsi" w:hAnsiTheme="majorHAnsi" w:cstheme="majorHAnsi"/>
                <w:szCs w:val="22"/>
                <w:lang w:val="fr-FR"/>
              </w:rPr>
            </w:pPr>
            <w:r w:rsidRPr="0010278D">
              <w:rPr>
                <w:rFonts w:asciiTheme="majorHAnsi" w:hAnsiTheme="majorHAnsi" w:cstheme="majorHAnsi"/>
                <w:szCs w:val="22"/>
                <w:lang w:val="fr-FR"/>
              </w:rPr>
              <w:t>: +221 77 543 81 21</w:t>
            </w:r>
          </w:p>
        </w:tc>
        <w:tc>
          <w:tcPr>
            <w:tcW w:w="1418" w:type="dxa"/>
            <w:vAlign w:val="center"/>
          </w:tcPr>
          <w:p w14:paraId="7F47B740" w14:textId="77777777"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Consultant individuel</w:t>
            </w:r>
          </w:p>
          <w:p w14:paraId="43ABCE3D" w14:textId="34B6FA07"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Juriste</w:t>
            </w:r>
          </w:p>
        </w:tc>
        <w:tc>
          <w:tcPr>
            <w:tcW w:w="5244" w:type="dxa"/>
            <w:vAlign w:val="center"/>
          </w:tcPr>
          <w:p w14:paraId="3873513A" w14:textId="77777777"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Elaboration du mécanisme de gestion des plaintes du Programme pour la Compétitivité de l’Agriculture et de l’Elevage au Sénégal (Banque Mondiale-FIDA-MAER)</w:t>
            </w:r>
          </w:p>
          <w:p w14:paraId="32B121BC" w14:textId="77777777" w:rsidR="007E292D" w:rsidRPr="0010278D" w:rsidRDefault="007E292D" w:rsidP="00A87E5D">
            <w:pPr>
              <w:spacing w:after="120"/>
              <w:rPr>
                <w:rFonts w:asciiTheme="majorHAnsi" w:hAnsiTheme="majorHAnsi" w:cstheme="majorHAnsi"/>
                <w:b/>
                <w:bCs/>
                <w:u w:val="single"/>
              </w:rPr>
            </w:pPr>
            <w:r w:rsidRPr="0010278D">
              <w:rPr>
                <w:rFonts w:asciiTheme="majorHAnsi" w:hAnsiTheme="majorHAnsi" w:cstheme="majorHAnsi"/>
                <w:b/>
                <w:bCs/>
                <w:u w:val="single"/>
              </w:rPr>
              <w:t>Mes tâches</w:t>
            </w:r>
          </w:p>
          <w:p w14:paraId="50F25C57" w14:textId="77777777" w:rsidR="007E292D" w:rsidRPr="0010278D" w:rsidRDefault="007E292D" w:rsidP="00A87E5D">
            <w:pPr>
              <w:spacing w:after="120"/>
              <w:rPr>
                <w:rFonts w:asciiTheme="majorHAnsi" w:hAnsiTheme="majorHAnsi" w:cstheme="majorHAnsi"/>
              </w:rPr>
            </w:pPr>
            <w:r w:rsidRPr="0010278D">
              <w:rPr>
                <w:rFonts w:asciiTheme="majorHAnsi" w:hAnsiTheme="majorHAnsi" w:cstheme="majorHAnsi"/>
              </w:rPr>
              <w:t>Produire un document répondant au cadre environnemental et social de la Banque mondiale afin d’une prise en compte des bénéficiaires directs et indirect du programme dans le traitement des plaintes relatifs au PCAE.</w:t>
            </w:r>
          </w:p>
          <w:p w14:paraId="23DEB3FD" w14:textId="77777777" w:rsidR="0010278D" w:rsidRPr="0010278D" w:rsidRDefault="0010278D" w:rsidP="00A87E5D">
            <w:pPr>
              <w:spacing w:after="120"/>
              <w:rPr>
                <w:rFonts w:asciiTheme="majorHAnsi" w:hAnsiTheme="majorHAnsi" w:cstheme="majorHAnsi"/>
                <w:b/>
                <w:bCs/>
                <w:u w:val="single"/>
              </w:rPr>
            </w:pPr>
          </w:p>
          <w:p w14:paraId="1CEA91F4" w14:textId="278E945E" w:rsidR="00C0310A" w:rsidRPr="0010278D" w:rsidRDefault="00C0310A" w:rsidP="00A87E5D">
            <w:pPr>
              <w:spacing w:after="120"/>
              <w:rPr>
                <w:rFonts w:asciiTheme="majorHAnsi" w:hAnsiTheme="majorHAnsi" w:cstheme="majorHAnsi"/>
                <w:b/>
                <w:bCs/>
                <w:u w:val="single"/>
              </w:rPr>
            </w:pPr>
            <w:r w:rsidRPr="0010278D">
              <w:rPr>
                <w:rFonts w:asciiTheme="majorHAnsi" w:hAnsiTheme="majorHAnsi" w:cstheme="majorHAnsi"/>
                <w:b/>
                <w:bCs/>
                <w:u w:val="single"/>
              </w:rPr>
              <w:lastRenderedPageBreak/>
              <w:t>Résultat</w:t>
            </w:r>
          </w:p>
          <w:p w14:paraId="3113CBE8" w14:textId="24E5462D" w:rsidR="00C0310A" w:rsidRPr="0010278D" w:rsidRDefault="00C0310A" w:rsidP="00A87E5D">
            <w:pPr>
              <w:spacing w:after="120"/>
              <w:rPr>
                <w:rFonts w:asciiTheme="majorHAnsi" w:hAnsiTheme="majorHAnsi" w:cstheme="majorHAnsi"/>
                <w:spacing w:val="5"/>
              </w:rPr>
            </w:pPr>
            <w:r w:rsidRPr="0010278D">
              <w:rPr>
                <w:rFonts w:asciiTheme="majorHAnsi" w:hAnsiTheme="majorHAnsi" w:cstheme="majorHAnsi"/>
              </w:rPr>
              <w:t>Production d’un document</w:t>
            </w:r>
            <w:r w:rsidR="00941BE1" w:rsidRPr="0010278D">
              <w:rPr>
                <w:rFonts w:asciiTheme="majorHAnsi" w:hAnsiTheme="majorHAnsi" w:cstheme="majorHAnsi"/>
              </w:rPr>
              <w:t xml:space="preserve"> opérationnel</w:t>
            </w:r>
            <w:r w:rsidRPr="0010278D">
              <w:rPr>
                <w:rFonts w:asciiTheme="majorHAnsi" w:hAnsiTheme="majorHAnsi" w:cstheme="majorHAnsi"/>
              </w:rPr>
              <w:t xml:space="preserve"> </w:t>
            </w:r>
            <w:r w:rsidR="00941BE1" w:rsidRPr="0010278D">
              <w:rPr>
                <w:rFonts w:asciiTheme="majorHAnsi" w:hAnsiTheme="majorHAnsi" w:cstheme="majorHAnsi"/>
              </w:rPr>
              <w:t xml:space="preserve">validé par les autorités, </w:t>
            </w:r>
            <w:r w:rsidRPr="0010278D">
              <w:rPr>
                <w:rFonts w:asciiTheme="majorHAnsi" w:hAnsiTheme="majorHAnsi" w:cstheme="majorHAnsi"/>
              </w:rPr>
              <w:t>vulgarisé dans les 14 régions du Sénégal et servant désormais de référentiel de la gestion des plaintes pour tous les projets du ministère</w:t>
            </w:r>
          </w:p>
        </w:tc>
      </w:tr>
      <w:tr w:rsidR="007E292D" w:rsidRPr="0010278D" w14:paraId="18F8EFE3" w14:textId="77777777" w:rsidTr="00AF0C1F">
        <w:tc>
          <w:tcPr>
            <w:tcW w:w="1329" w:type="dxa"/>
          </w:tcPr>
          <w:p w14:paraId="275BB46D" w14:textId="77777777" w:rsidR="007E292D" w:rsidRPr="0010278D" w:rsidRDefault="007E292D" w:rsidP="00A87E5D">
            <w:pPr>
              <w:pStyle w:val="normaltableau"/>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lastRenderedPageBreak/>
              <w:t>Septembre 2020</w:t>
            </w:r>
          </w:p>
          <w:p w14:paraId="56024F55" w14:textId="0EA5E3EA" w:rsidR="007E292D" w:rsidRPr="0010278D" w:rsidRDefault="007E292D" w:rsidP="00A87E5D">
            <w:pPr>
              <w:pStyle w:val="normaltableau"/>
              <w:spacing w:before="0"/>
              <w:jc w:val="left"/>
              <w:rPr>
                <w:rFonts w:asciiTheme="majorHAnsi" w:hAnsiTheme="majorHAnsi" w:cstheme="majorHAnsi"/>
                <w:szCs w:val="22"/>
                <w:lang w:val="fr-FR"/>
              </w:rPr>
            </w:pPr>
          </w:p>
        </w:tc>
        <w:tc>
          <w:tcPr>
            <w:tcW w:w="2924" w:type="dxa"/>
          </w:tcPr>
          <w:p w14:paraId="125DBB33" w14:textId="77777777"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pacing w:val="5"/>
                <w:szCs w:val="22"/>
                <w:lang w:val="fr-FR"/>
              </w:rPr>
              <w:t>Ministère du Pétrole et des Energies</w:t>
            </w:r>
            <w:r w:rsidRPr="0010278D">
              <w:rPr>
                <w:rFonts w:asciiTheme="majorHAnsi" w:hAnsiTheme="majorHAnsi" w:cstheme="majorHAnsi"/>
                <w:b/>
                <w:szCs w:val="22"/>
                <w:lang w:val="fr-FR"/>
              </w:rPr>
              <w:t xml:space="preserve"> </w:t>
            </w:r>
          </w:p>
          <w:p w14:paraId="2D328D40" w14:textId="77777777" w:rsidR="007E292D" w:rsidRPr="0010278D" w:rsidRDefault="007E292D" w:rsidP="00A87E5D">
            <w:pPr>
              <w:pStyle w:val="normaltableau"/>
              <w:keepNext/>
              <w:keepLines/>
              <w:spacing w:before="0"/>
              <w:jc w:val="left"/>
              <w:rPr>
                <w:rFonts w:asciiTheme="majorHAnsi" w:hAnsiTheme="majorHAnsi" w:cstheme="majorHAnsi"/>
                <w:b/>
                <w:szCs w:val="22"/>
                <w:lang w:val="fr-FR"/>
              </w:rPr>
            </w:pPr>
          </w:p>
          <w:p w14:paraId="3CE4F3D9" w14:textId="343F9399" w:rsidR="007E292D" w:rsidRPr="0010278D" w:rsidRDefault="007E292D" w:rsidP="00A87E5D">
            <w:pPr>
              <w:pStyle w:val="normaltableau"/>
              <w:keepNext/>
              <w:keepLines/>
              <w:spacing w:before="0"/>
              <w:jc w:val="left"/>
              <w:rPr>
                <w:rFonts w:asciiTheme="majorHAnsi" w:hAnsiTheme="majorHAnsi" w:cstheme="majorHAnsi"/>
                <w:szCs w:val="22"/>
                <w:lang w:val="fr-FR"/>
              </w:rPr>
            </w:pPr>
            <w:r w:rsidRPr="0010278D">
              <w:rPr>
                <w:rFonts w:asciiTheme="majorHAnsi" w:hAnsiTheme="majorHAnsi" w:cstheme="majorHAnsi"/>
                <w:szCs w:val="22"/>
                <w:lang w:val="fr-FR"/>
              </w:rPr>
              <w:t>M. Ousmane DIALLO</w:t>
            </w:r>
          </w:p>
          <w:p w14:paraId="37E975EC" w14:textId="77777777" w:rsidR="007E292D" w:rsidRPr="0010278D" w:rsidRDefault="007E292D" w:rsidP="00A87E5D">
            <w:pPr>
              <w:pStyle w:val="normaltableau"/>
              <w:keepNext/>
              <w:keepLines/>
              <w:spacing w:before="0"/>
              <w:jc w:val="left"/>
              <w:rPr>
                <w:rFonts w:asciiTheme="majorHAnsi" w:hAnsiTheme="majorHAnsi" w:cstheme="majorHAnsi"/>
                <w:color w:val="000000"/>
                <w:szCs w:val="22"/>
                <w:shd w:val="clear" w:color="auto" w:fill="FFFFFF"/>
                <w:lang w:val="fr-FR"/>
              </w:rPr>
            </w:pPr>
            <w:r w:rsidRPr="0010278D">
              <w:rPr>
                <w:rFonts w:asciiTheme="majorHAnsi" w:hAnsiTheme="majorHAnsi" w:cstheme="majorHAnsi"/>
                <w:color w:val="000000"/>
                <w:szCs w:val="22"/>
                <w:shd w:val="clear" w:color="auto" w:fill="FFFFFF"/>
                <w:lang w:val="fr-FR"/>
              </w:rPr>
              <w:t>Gestionnaire à la DAGE</w:t>
            </w:r>
          </w:p>
          <w:p w14:paraId="366BA7D8" w14:textId="77777777" w:rsidR="007E292D" w:rsidRPr="0010278D" w:rsidRDefault="007E292D" w:rsidP="00A87E5D">
            <w:pPr>
              <w:pStyle w:val="normaltableau"/>
              <w:keepNext/>
              <w:keepLines/>
              <w:spacing w:before="0"/>
              <w:jc w:val="left"/>
              <w:rPr>
                <w:rFonts w:asciiTheme="majorHAnsi" w:hAnsiTheme="majorHAnsi" w:cstheme="majorHAnsi"/>
                <w:color w:val="000000"/>
                <w:szCs w:val="22"/>
                <w:shd w:val="clear" w:color="auto" w:fill="FFFFFF"/>
                <w:lang w:val="fr-FR"/>
              </w:rPr>
            </w:pPr>
            <w:r w:rsidRPr="0010278D">
              <w:rPr>
                <w:rFonts w:asciiTheme="majorHAnsi" w:hAnsiTheme="majorHAnsi" w:cstheme="majorHAnsi"/>
                <w:color w:val="000000"/>
                <w:szCs w:val="22"/>
                <w:shd w:val="clear" w:color="auto" w:fill="FFFFFF"/>
                <w:lang w:val="fr-FR"/>
              </w:rPr>
              <w:t>+ (221) 771687628</w:t>
            </w:r>
          </w:p>
          <w:p w14:paraId="6CACEB95" w14:textId="72A20BA9" w:rsidR="007E292D" w:rsidRPr="0010278D" w:rsidRDefault="007E292D" w:rsidP="00A87E5D">
            <w:pPr>
              <w:pStyle w:val="normaltableau"/>
              <w:keepNext/>
              <w:keepLines/>
              <w:spacing w:before="0"/>
              <w:jc w:val="left"/>
              <w:rPr>
                <w:rFonts w:asciiTheme="majorHAnsi" w:hAnsiTheme="majorHAnsi" w:cstheme="majorHAnsi"/>
                <w:szCs w:val="22"/>
                <w:lang w:val="fr-FR"/>
              </w:rPr>
            </w:pPr>
          </w:p>
        </w:tc>
        <w:tc>
          <w:tcPr>
            <w:tcW w:w="1418" w:type="dxa"/>
          </w:tcPr>
          <w:p w14:paraId="26E87EC1" w14:textId="77777777"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Assistant technique /</w:t>
            </w:r>
          </w:p>
          <w:p w14:paraId="40D6A818" w14:textId="35692965"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 xml:space="preserve">Spécialiste en </w:t>
            </w:r>
            <w:r w:rsidR="00941BE1" w:rsidRPr="0010278D">
              <w:rPr>
                <w:rFonts w:asciiTheme="majorHAnsi" w:hAnsiTheme="majorHAnsi" w:cstheme="majorHAnsi"/>
                <w:b/>
                <w:szCs w:val="22"/>
                <w:lang w:val="fr-FR"/>
              </w:rPr>
              <w:t>Finances et</w:t>
            </w:r>
            <w:r w:rsidRPr="0010278D">
              <w:rPr>
                <w:rFonts w:asciiTheme="majorHAnsi" w:hAnsiTheme="majorHAnsi" w:cstheme="majorHAnsi"/>
                <w:b/>
                <w:szCs w:val="22"/>
                <w:lang w:val="fr-FR"/>
              </w:rPr>
              <w:t xml:space="preserve"> gestion publiques</w:t>
            </w:r>
          </w:p>
        </w:tc>
        <w:tc>
          <w:tcPr>
            <w:tcW w:w="5244" w:type="dxa"/>
          </w:tcPr>
          <w:p w14:paraId="1FD459A6" w14:textId="7D8290ED" w:rsidR="007E292D" w:rsidRPr="0010278D" w:rsidRDefault="007E292D" w:rsidP="00A87E5D">
            <w:pPr>
              <w:spacing w:after="120"/>
              <w:rPr>
                <w:rFonts w:asciiTheme="majorHAnsi" w:hAnsiTheme="majorHAnsi" w:cstheme="majorHAnsi"/>
                <w:b/>
                <w:spacing w:val="5"/>
              </w:rPr>
            </w:pPr>
            <w:r w:rsidRPr="0010278D">
              <w:rPr>
                <w:rFonts w:asciiTheme="majorHAnsi" w:hAnsiTheme="majorHAnsi" w:cstheme="majorHAnsi"/>
                <w:b/>
                <w:spacing w:val="5"/>
              </w:rPr>
              <w:t xml:space="preserve">Appui à l'élaboration d’une note </w:t>
            </w:r>
            <w:r w:rsidR="00941BE1" w:rsidRPr="0010278D">
              <w:rPr>
                <w:rFonts w:asciiTheme="majorHAnsi" w:hAnsiTheme="majorHAnsi" w:cstheme="majorHAnsi"/>
                <w:b/>
                <w:spacing w:val="5"/>
              </w:rPr>
              <w:t>conceptuelle suite</w:t>
            </w:r>
            <w:r w:rsidRPr="0010278D">
              <w:rPr>
                <w:rFonts w:asciiTheme="majorHAnsi" w:hAnsiTheme="majorHAnsi" w:cstheme="majorHAnsi"/>
                <w:b/>
                <w:spacing w:val="5"/>
              </w:rPr>
              <w:t xml:space="preserve"> au cadrage budgétaire 2021 du Ministère du Pétrole et des Energies en vue de la révision du DPPD et du </w:t>
            </w:r>
            <w:r w:rsidR="00724BFE" w:rsidRPr="0010278D">
              <w:rPr>
                <w:rFonts w:asciiTheme="majorHAnsi" w:hAnsiTheme="majorHAnsi" w:cstheme="majorHAnsi"/>
                <w:b/>
                <w:spacing w:val="5"/>
              </w:rPr>
              <w:t>RAP de</w:t>
            </w:r>
            <w:r w:rsidRPr="0010278D">
              <w:rPr>
                <w:rFonts w:asciiTheme="majorHAnsi" w:hAnsiTheme="majorHAnsi" w:cstheme="majorHAnsi"/>
                <w:b/>
                <w:spacing w:val="5"/>
              </w:rPr>
              <w:t xml:space="preserve"> l’année 2021</w:t>
            </w:r>
          </w:p>
          <w:p w14:paraId="08ACACD9" w14:textId="575E10A5" w:rsidR="007E292D" w:rsidRPr="0010278D" w:rsidRDefault="007E292D" w:rsidP="00A87E5D">
            <w:pPr>
              <w:spacing w:after="120"/>
              <w:rPr>
                <w:rFonts w:asciiTheme="majorHAnsi" w:hAnsiTheme="majorHAnsi" w:cstheme="majorHAnsi"/>
                <w:b/>
                <w:bCs/>
                <w:u w:val="single"/>
              </w:rPr>
            </w:pPr>
            <w:r w:rsidRPr="0010278D">
              <w:rPr>
                <w:rFonts w:asciiTheme="majorHAnsi" w:hAnsiTheme="majorHAnsi" w:cstheme="majorHAnsi"/>
                <w:b/>
                <w:bCs/>
                <w:u w:val="single"/>
              </w:rPr>
              <w:t>Mes tâches</w:t>
            </w:r>
          </w:p>
          <w:p w14:paraId="0FB31942" w14:textId="77777777" w:rsidR="007E292D" w:rsidRPr="0010278D" w:rsidRDefault="007E292D" w:rsidP="00A87E5D">
            <w:pPr>
              <w:spacing w:after="120"/>
              <w:rPr>
                <w:rFonts w:asciiTheme="majorHAnsi" w:hAnsiTheme="majorHAnsi" w:cstheme="majorHAnsi"/>
              </w:rPr>
            </w:pPr>
            <w:r w:rsidRPr="0010278D">
              <w:rPr>
                <w:rFonts w:asciiTheme="majorHAnsi" w:hAnsiTheme="majorHAnsi" w:cstheme="majorHAnsi"/>
              </w:rPr>
              <w:t>Appui à la cellule de planification dans le cadre de la transition budget de moyens vers les budget-programmes, animation de séances de travail</w:t>
            </w:r>
          </w:p>
          <w:p w14:paraId="0A7CC250" w14:textId="77777777" w:rsidR="00724BFE" w:rsidRPr="0010278D" w:rsidRDefault="00724BFE" w:rsidP="00A87E5D">
            <w:pPr>
              <w:spacing w:after="120"/>
              <w:rPr>
                <w:rFonts w:asciiTheme="majorHAnsi" w:hAnsiTheme="majorHAnsi" w:cstheme="majorHAnsi"/>
                <w:b/>
                <w:bCs/>
                <w:u w:val="single"/>
              </w:rPr>
            </w:pPr>
            <w:r w:rsidRPr="0010278D">
              <w:rPr>
                <w:rFonts w:asciiTheme="majorHAnsi" w:hAnsiTheme="majorHAnsi" w:cstheme="majorHAnsi"/>
                <w:b/>
                <w:bCs/>
                <w:u w:val="single"/>
              </w:rPr>
              <w:t>Résultat</w:t>
            </w:r>
          </w:p>
          <w:p w14:paraId="05FB6907" w14:textId="518DD56D" w:rsidR="00724BFE" w:rsidRPr="0010278D" w:rsidRDefault="00724BFE" w:rsidP="00A87E5D">
            <w:pPr>
              <w:spacing w:after="120"/>
              <w:rPr>
                <w:rFonts w:asciiTheme="majorHAnsi" w:hAnsiTheme="majorHAnsi" w:cstheme="majorHAnsi"/>
              </w:rPr>
            </w:pPr>
            <w:r w:rsidRPr="0010278D">
              <w:rPr>
                <w:rFonts w:asciiTheme="majorHAnsi" w:hAnsiTheme="majorHAnsi" w:cstheme="majorHAnsi"/>
              </w:rPr>
              <w:t xml:space="preserve">Production d’un document </w:t>
            </w:r>
            <w:r w:rsidR="004F4608" w:rsidRPr="0010278D">
              <w:rPr>
                <w:rFonts w:asciiTheme="majorHAnsi" w:hAnsiTheme="majorHAnsi" w:cstheme="majorHAnsi"/>
              </w:rPr>
              <w:t>permettant</w:t>
            </w:r>
            <w:r w:rsidRPr="0010278D">
              <w:rPr>
                <w:rFonts w:asciiTheme="majorHAnsi" w:hAnsiTheme="majorHAnsi" w:cstheme="majorHAnsi"/>
              </w:rPr>
              <w:t xml:space="preserve"> de mieux aborder </w:t>
            </w:r>
            <w:r w:rsidR="004F4608" w:rsidRPr="0010278D">
              <w:rPr>
                <w:rFonts w:asciiTheme="majorHAnsi" w:hAnsiTheme="majorHAnsi" w:cstheme="majorHAnsi"/>
              </w:rPr>
              <w:t xml:space="preserve">l’élaboration du RAP de l’année 2021 et </w:t>
            </w:r>
            <w:r w:rsidRPr="0010278D">
              <w:rPr>
                <w:rFonts w:asciiTheme="majorHAnsi" w:hAnsiTheme="majorHAnsi" w:cstheme="majorHAnsi"/>
              </w:rPr>
              <w:t>la mise à jour du DPPD</w:t>
            </w:r>
          </w:p>
        </w:tc>
      </w:tr>
      <w:tr w:rsidR="007E292D" w:rsidRPr="0010278D" w14:paraId="7A832429" w14:textId="77777777" w:rsidTr="00AF0C1F">
        <w:trPr>
          <w:trHeight w:val="699"/>
        </w:trPr>
        <w:tc>
          <w:tcPr>
            <w:tcW w:w="1329" w:type="dxa"/>
          </w:tcPr>
          <w:p w14:paraId="231B6308" w14:textId="2062A622" w:rsidR="007E292D" w:rsidRPr="0010278D" w:rsidRDefault="007E292D" w:rsidP="00A87E5D">
            <w:pPr>
              <w:pStyle w:val="normaltableau"/>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 xml:space="preserve">Août 2020 </w:t>
            </w:r>
          </w:p>
          <w:p w14:paraId="76ABF3D6" w14:textId="4A2F2B88" w:rsidR="007E292D" w:rsidRPr="0010278D" w:rsidRDefault="007E292D" w:rsidP="00A87E5D">
            <w:pPr>
              <w:pStyle w:val="normaltableau"/>
              <w:spacing w:before="0"/>
              <w:jc w:val="left"/>
              <w:rPr>
                <w:rFonts w:asciiTheme="majorHAnsi" w:hAnsiTheme="majorHAnsi" w:cstheme="majorHAnsi"/>
                <w:szCs w:val="22"/>
                <w:lang w:val="fr-FR"/>
              </w:rPr>
            </w:pPr>
          </w:p>
        </w:tc>
        <w:tc>
          <w:tcPr>
            <w:tcW w:w="2924" w:type="dxa"/>
          </w:tcPr>
          <w:p w14:paraId="78566057" w14:textId="74B767C4"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 xml:space="preserve">Centre de santé mentale Dalal </w:t>
            </w:r>
            <w:proofErr w:type="spellStart"/>
            <w:r w:rsidRPr="0010278D">
              <w:rPr>
                <w:rFonts w:asciiTheme="majorHAnsi" w:hAnsiTheme="majorHAnsi" w:cstheme="majorHAnsi"/>
                <w:b/>
                <w:szCs w:val="22"/>
                <w:lang w:val="fr-FR"/>
              </w:rPr>
              <w:t>Xel</w:t>
            </w:r>
            <w:proofErr w:type="spellEnd"/>
            <w:r w:rsidRPr="0010278D">
              <w:rPr>
                <w:rFonts w:asciiTheme="majorHAnsi" w:hAnsiTheme="majorHAnsi" w:cstheme="majorHAnsi"/>
                <w:b/>
                <w:szCs w:val="22"/>
                <w:lang w:val="fr-FR"/>
              </w:rPr>
              <w:t xml:space="preserve"> de Thiès </w:t>
            </w:r>
          </w:p>
          <w:p w14:paraId="07619A82" w14:textId="77777777" w:rsidR="007E292D" w:rsidRPr="0010278D" w:rsidRDefault="007E292D" w:rsidP="00A87E5D">
            <w:pPr>
              <w:pStyle w:val="normaltableau"/>
              <w:keepNext/>
              <w:keepLines/>
              <w:spacing w:before="0"/>
              <w:jc w:val="left"/>
              <w:rPr>
                <w:rFonts w:asciiTheme="majorHAnsi" w:hAnsiTheme="majorHAnsi" w:cstheme="majorHAnsi"/>
                <w:b/>
                <w:szCs w:val="22"/>
                <w:lang w:val="fr-FR"/>
              </w:rPr>
            </w:pPr>
          </w:p>
          <w:p w14:paraId="73FB26C9" w14:textId="24BAF1C1" w:rsidR="007E292D" w:rsidRPr="0010278D" w:rsidRDefault="007E292D" w:rsidP="00A87E5D">
            <w:pPr>
              <w:pStyle w:val="normaltableau"/>
              <w:keepNext/>
              <w:keepLines/>
              <w:spacing w:before="0"/>
              <w:jc w:val="left"/>
              <w:rPr>
                <w:rFonts w:asciiTheme="majorHAnsi" w:hAnsiTheme="majorHAnsi" w:cstheme="majorHAnsi"/>
                <w:szCs w:val="22"/>
                <w:lang w:val="fr-FR"/>
              </w:rPr>
            </w:pPr>
            <w:r w:rsidRPr="0010278D">
              <w:rPr>
                <w:rFonts w:asciiTheme="majorHAnsi" w:hAnsiTheme="majorHAnsi" w:cstheme="majorHAnsi"/>
                <w:szCs w:val="22"/>
                <w:lang w:val="fr-FR"/>
              </w:rPr>
              <w:t>Frère Etienne DIOUF</w:t>
            </w:r>
          </w:p>
          <w:p w14:paraId="050BDDA4" w14:textId="50CFABAE" w:rsidR="007E292D" w:rsidRPr="0010278D" w:rsidRDefault="007E292D" w:rsidP="00A87E5D">
            <w:pPr>
              <w:pStyle w:val="normaltableau"/>
              <w:keepNext/>
              <w:keepLines/>
              <w:spacing w:before="0"/>
              <w:jc w:val="left"/>
              <w:rPr>
                <w:rFonts w:asciiTheme="majorHAnsi" w:hAnsiTheme="majorHAnsi" w:cstheme="majorHAnsi"/>
                <w:szCs w:val="22"/>
                <w:lang w:val="fr-FR"/>
              </w:rPr>
            </w:pPr>
            <w:r w:rsidRPr="0010278D">
              <w:rPr>
                <w:rFonts w:asciiTheme="majorHAnsi" w:hAnsiTheme="majorHAnsi" w:cstheme="majorHAnsi"/>
                <w:szCs w:val="22"/>
                <w:lang w:val="fr-FR"/>
              </w:rPr>
              <w:t xml:space="preserve">Directeur </w:t>
            </w:r>
          </w:p>
          <w:p w14:paraId="3DB64A2F" w14:textId="1AE2B901" w:rsidR="007E292D" w:rsidRPr="0010278D" w:rsidRDefault="007E292D" w:rsidP="00A87E5D">
            <w:pPr>
              <w:pStyle w:val="normaltableau"/>
              <w:keepNext/>
              <w:keepLines/>
              <w:spacing w:before="0"/>
              <w:jc w:val="left"/>
              <w:rPr>
                <w:rFonts w:asciiTheme="majorHAnsi" w:hAnsiTheme="majorHAnsi" w:cstheme="majorHAnsi"/>
                <w:szCs w:val="22"/>
                <w:lang w:val="fr-FR"/>
              </w:rPr>
            </w:pPr>
            <w:r w:rsidRPr="0010278D">
              <w:rPr>
                <w:rFonts w:asciiTheme="majorHAnsi" w:hAnsiTheme="majorHAnsi" w:cstheme="majorHAnsi"/>
                <w:szCs w:val="22"/>
                <w:lang w:val="fr-FR"/>
              </w:rPr>
              <w:t>etiennesene24@gmail.com</w:t>
            </w:r>
          </w:p>
        </w:tc>
        <w:tc>
          <w:tcPr>
            <w:tcW w:w="1418" w:type="dxa"/>
          </w:tcPr>
          <w:p w14:paraId="1548C737" w14:textId="4D7FF231"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 xml:space="preserve">Consultant individuel en management des organisations </w:t>
            </w:r>
          </w:p>
        </w:tc>
        <w:tc>
          <w:tcPr>
            <w:tcW w:w="5244" w:type="dxa"/>
          </w:tcPr>
          <w:p w14:paraId="7D5208A0" w14:textId="77777777" w:rsidR="007E292D" w:rsidRPr="0010278D" w:rsidRDefault="007E292D" w:rsidP="00A87E5D">
            <w:pPr>
              <w:spacing w:after="120"/>
              <w:rPr>
                <w:rFonts w:asciiTheme="majorHAnsi" w:hAnsiTheme="majorHAnsi" w:cstheme="majorHAnsi"/>
              </w:rPr>
            </w:pPr>
            <w:r w:rsidRPr="0010278D">
              <w:rPr>
                <w:rFonts w:asciiTheme="majorHAnsi" w:hAnsiTheme="majorHAnsi" w:cstheme="majorHAnsi"/>
              </w:rPr>
              <w:t xml:space="preserve">Révision du plan stratégique (2018-2023) du Centre Dalal </w:t>
            </w:r>
            <w:proofErr w:type="spellStart"/>
            <w:r w:rsidRPr="0010278D">
              <w:rPr>
                <w:rFonts w:asciiTheme="majorHAnsi" w:hAnsiTheme="majorHAnsi" w:cstheme="majorHAnsi"/>
              </w:rPr>
              <w:t>Xel</w:t>
            </w:r>
            <w:proofErr w:type="spellEnd"/>
          </w:p>
          <w:p w14:paraId="2586A747" w14:textId="77777777" w:rsidR="007E292D" w:rsidRPr="0010278D" w:rsidRDefault="007E292D" w:rsidP="00A87E5D">
            <w:pPr>
              <w:spacing w:after="120"/>
              <w:rPr>
                <w:rFonts w:asciiTheme="majorHAnsi" w:hAnsiTheme="majorHAnsi" w:cstheme="majorHAnsi"/>
                <w:b/>
                <w:bCs/>
                <w:u w:val="single"/>
              </w:rPr>
            </w:pPr>
            <w:r w:rsidRPr="0010278D">
              <w:rPr>
                <w:rFonts w:asciiTheme="majorHAnsi" w:hAnsiTheme="majorHAnsi" w:cstheme="majorHAnsi"/>
                <w:b/>
                <w:bCs/>
                <w:u w:val="single"/>
              </w:rPr>
              <w:t>Mes tâches</w:t>
            </w:r>
          </w:p>
          <w:p w14:paraId="72B3B060" w14:textId="4CFD1E77" w:rsidR="007E292D" w:rsidRPr="0010278D" w:rsidRDefault="007E292D" w:rsidP="00A87E5D">
            <w:pPr>
              <w:pStyle w:val="Paragraphedeliste"/>
              <w:numPr>
                <w:ilvl w:val="0"/>
                <w:numId w:val="37"/>
              </w:numPr>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Revue documentaire</w:t>
            </w:r>
          </w:p>
          <w:p w14:paraId="13D63F8D" w14:textId="77777777" w:rsidR="007E292D" w:rsidRPr="0010278D" w:rsidRDefault="007E292D" w:rsidP="00A87E5D">
            <w:pPr>
              <w:pStyle w:val="Paragraphedeliste"/>
              <w:numPr>
                <w:ilvl w:val="0"/>
                <w:numId w:val="37"/>
              </w:numPr>
              <w:spacing w:after="120"/>
              <w:rPr>
                <w:rFonts w:asciiTheme="majorHAnsi" w:hAnsiTheme="majorHAnsi" w:cstheme="majorHAnsi"/>
                <w:b/>
                <w:sz w:val="22"/>
                <w:szCs w:val="22"/>
                <w:lang w:val="fr-FR"/>
              </w:rPr>
            </w:pPr>
            <w:r w:rsidRPr="0010278D">
              <w:rPr>
                <w:rFonts w:asciiTheme="majorHAnsi" w:hAnsiTheme="majorHAnsi" w:cstheme="majorHAnsi"/>
                <w:sz w:val="22"/>
                <w:szCs w:val="22"/>
                <w:lang w:val="fr-FR"/>
              </w:rPr>
              <w:t xml:space="preserve">Mise à jour du plan </w:t>
            </w:r>
          </w:p>
          <w:p w14:paraId="1B58025B" w14:textId="77777777" w:rsidR="004F4608" w:rsidRPr="0010278D" w:rsidRDefault="004F4608" w:rsidP="00A87E5D">
            <w:pPr>
              <w:spacing w:after="120"/>
              <w:rPr>
                <w:rFonts w:asciiTheme="majorHAnsi" w:hAnsiTheme="majorHAnsi" w:cstheme="majorHAnsi"/>
                <w:b/>
                <w:bCs/>
                <w:u w:val="single"/>
              </w:rPr>
            </w:pPr>
            <w:r w:rsidRPr="0010278D">
              <w:rPr>
                <w:rFonts w:asciiTheme="majorHAnsi" w:hAnsiTheme="majorHAnsi" w:cstheme="majorHAnsi"/>
                <w:b/>
                <w:bCs/>
                <w:u w:val="single"/>
              </w:rPr>
              <w:t>Résultat</w:t>
            </w:r>
          </w:p>
          <w:p w14:paraId="240F502A" w14:textId="3554F258" w:rsidR="004F4608" w:rsidRPr="0010278D" w:rsidRDefault="004F4608" w:rsidP="00A87E5D">
            <w:pPr>
              <w:spacing w:after="120"/>
              <w:rPr>
                <w:rFonts w:asciiTheme="majorHAnsi" w:hAnsiTheme="majorHAnsi" w:cstheme="majorHAnsi"/>
                <w:lang w:val="fr-FR"/>
              </w:rPr>
            </w:pPr>
            <w:r w:rsidRPr="0010278D">
              <w:rPr>
                <w:rFonts w:asciiTheme="majorHAnsi" w:hAnsiTheme="majorHAnsi" w:cstheme="majorHAnsi"/>
              </w:rPr>
              <w:t>Production d’un document approuvé par le supérieur de la Province Saint Augustin d’Afrique qui couvre tout le continent</w:t>
            </w:r>
          </w:p>
        </w:tc>
      </w:tr>
      <w:tr w:rsidR="007E292D" w:rsidRPr="0010278D" w14:paraId="34D654AA" w14:textId="77777777" w:rsidTr="00AF0C1F">
        <w:tc>
          <w:tcPr>
            <w:tcW w:w="1329" w:type="dxa"/>
            <w:vAlign w:val="center"/>
          </w:tcPr>
          <w:p w14:paraId="4FDF72A0" w14:textId="77777777" w:rsidR="007E292D" w:rsidRPr="0010278D" w:rsidRDefault="007E292D" w:rsidP="00A87E5D">
            <w:pPr>
              <w:pStyle w:val="normaltableau"/>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Août 2019</w:t>
            </w:r>
          </w:p>
          <w:p w14:paraId="00EB0EF0" w14:textId="043A9B95" w:rsidR="007E292D" w:rsidRPr="0010278D" w:rsidRDefault="007E292D" w:rsidP="00A87E5D">
            <w:pPr>
              <w:pStyle w:val="normaltableau"/>
              <w:spacing w:before="0"/>
              <w:jc w:val="left"/>
              <w:rPr>
                <w:rFonts w:asciiTheme="majorHAnsi" w:hAnsiTheme="majorHAnsi" w:cstheme="majorHAnsi"/>
                <w:szCs w:val="22"/>
                <w:lang w:val="fr-FR"/>
              </w:rPr>
            </w:pPr>
            <w:r w:rsidRPr="0010278D">
              <w:rPr>
                <w:rFonts w:asciiTheme="majorHAnsi" w:hAnsiTheme="majorHAnsi" w:cstheme="majorHAnsi"/>
                <w:szCs w:val="22"/>
                <w:lang w:val="fr-FR"/>
              </w:rPr>
              <w:t>(15 jours)</w:t>
            </w:r>
          </w:p>
        </w:tc>
        <w:tc>
          <w:tcPr>
            <w:tcW w:w="2924" w:type="dxa"/>
            <w:vAlign w:val="center"/>
          </w:tcPr>
          <w:p w14:paraId="7457E2BB" w14:textId="77777777" w:rsidR="007E292D" w:rsidRPr="0010278D" w:rsidRDefault="007E292D" w:rsidP="00A87E5D">
            <w:pPr>
              <w:pStyle w:val="normaltableau"/>
              <w:keepNext/>
              <w:keepLines/>
              <w:spacing w:before="0"/>
              <w:rPr>
                <w:rFonts w:asciiTheme="majorHAnsi" w:hAnsiTheme="majorHAnsi" w:cstheme="majorHAnsi"/>
                <w:b/>
                <w:szCs w:val="22"/>
                <w:lang w:val="fr-FR"/>
              </w:rPr>
            </w:pPr>
            <w:r w:rsidRPr="0010278D">
              <w:rPr>
                <w:rFonts w:asciiTheme="majorHAnsi" w:hAnsiTheme="majorHAnsi" w:cstheme="majorHAnsi"/>
                <w:b/>
                <w:szCs w:val="22"/>
                <w:lang w:val="fr-FR"/>
              </w:rPr>
              <w:t xml:space="preserve">Ministère de l’Economie, du Plan et de la Coopération </w:t>
            </w:r>
          </w:p>
          <w:p w14:paraId="5EEB5BDF" w14:textId="77777777" w:rsidR="007E292D" w:rsidRPr="0010278D" w:rsidRDefault="007E292D" w:rsidP="00A87E5D">
            <w:pPr>
              <w:pStyle w:val="normaltableau"/>
              <w:keepNext/>
              <w:keepLines/>
              <w:spacing w:before="0"/>
              <w:rPr>
                <w:rFonts w:asciiTheme="majorHAnsi" w:hAnsiTheme="majorHAnsi" w:cstheme="majorHAnsi"/>
                <w:b/>
                <w:szCs w:val="22"/>
                <w:lang w:val="fr-FR"/>
              </w:rPr>
            </w:pPr>
          </w:p>
          <w:p w14:paraId="49703B56" w14:textId="37CD783D" w:rsidR="007E292D" w:rsidRPr="0010278D" w:rsidRDefault="007E292D" w:rsidP="00A87E5D">
            <w:pPr>
              <w:pStyle w:val="normaltableau"/>
              <w:keepNext/>
              <w:keepLines/>
              <w:spacing w:before="0"/>
              <w:rPr>
                <w:rFonts w:asciiTheme="majorHAnsi" w:hAnsiTheme="majorHAnsi" w:cstheme="majorHAnsi"/>
                <w:color w:val="000000"/>
                <w:szCs w:val="22"/>
                <w:shd w:val="clear" w:color="auto" w:fill="FFFFFF"/>
                <w:lang w:val="fr-FR"/>
              </w:rPr>
            </w:pPr>
            <w:r w:rsidRPr="0010278D">
              <w:rPr>
                <w:rFonts w:asciiTheme="majorHAnsi" w:hAnsiTheme="majorHAnsi" w:cstheme="majorHAnsi"/>
                <w:szCs w:val="22"/>
                <w:lang w:val="fr-FR"/>
              </w:rPr>
              <w:t>M. Ousmane NGOM</w:t>
            </w:r>
            <w:r w:rsidRPr="0010278D">
              <w:rPr>
                <w:rFonts w:asciiTheme="majorHAnsi" w:hAnsiTheme="majorHAnsi" w:cstheme="majorHAnsi"/>
                <w:color w:val="000000"/>
                <w:szCs w:val="22"/>
                <w:shd w:val="clear" w:color="auto" w:fill="FFFFFF"/>
                <w:lang w:val="fr-FR"/>
              </w:rPr>
              <w:t xml:space="preserve"> </w:t>
            </w:r>
          </w:p>
          <w:p w14:paraId="6771F871" w14:textId="77777777" w:rsidR="007E292D" w:rsidRPr="0010278D" w:rsidRDefault="007E292D" w:rsidP="00A87E5D">
            <w:pPr>
              <w:pStyle w:val="normaltableau"/>
              <w:keepNext/>
              <w:keepLines/>
              <w:spacing w:before="0"/>
              <w:rPr>
                <w:rFonts w:asciiTheme="majorHAnsi" w:hAnsiTheme="majorHAnsi" w:cstheme="majorHAnsi"/>
                <w:color w:val="000000"/>
                <w:szCs w:val="22"/>
                <w:shd w:val="clear" w:color="auto" w:fill="FFFFFF"/>
                <w:lang w:val="fr-FR"/>
              </w:rPr>
            </w:pPr>
            <w:r w:rsidRPr="0010278D">
              <w:rPr>
                <w:rFonts w:asciiTheme="majorHAnsi" w:hAnsiTheme="majorHAnsi" w:cstheme="majorHAnsi"/>
                <w:color w:val="000000"/>
                <w:szCs w:val="22"/>
                <w:shd w:val="clear" w:color="auto" w:fill="FFFFFF"/>
                <w:lang w:val="fr-FR"/>
              </w:rPr>
              <w:t xml:space="preserve">Directeur des Affaires Générales et de l’Equipement </w:t>
            </w:r>
          </w:p>
          <w:p w14:paraId="54A8C42F" w14:textId="509B8E5C" w:rsidR="007E292D" w:rsidRPr="0010278D" w:rsidRDefault="007E292D" w:rsidP="00A87E5D">
            <w:pPr>
              <w:pStyle w:val="normaltableau"/>
              <w:keepNext/>
              <w:keepLines/>
              <w:spacing w:before="0"/>
              <w:rPr>
                <w:rFonts w:asciiTheme="majorHAnsi" w:hAnsiTheme="majorHAnsi" w:cstheme="majorHAnsi"/>
                <w:color w:val="000000"/>
                <w:szCs w:val="22"/>
                <w:shd w:val="clear" w:color="auto" w:fill="FFFFFF"/>
                <w:lang w:val="fr-FR"/>
              </w:rPr>
            </w:pPr>
            <w:r w:rsidRPr="0010278D">
              <w:rPr>
                <w:rFonts w:asciiTheme="majorHAnsi" w:hAnsiTheme="majorHAnsi" w:cstheme="majorHAnsi"/>
                <w:color w:val="000000"/>
                <w:szCs w:val="22"/>
                <w:shd w:val="clear" w:color="auto" w:fill="FFFFFF"/>
                <w:lang w:val="fr-FR"/>
              </w:rPr>
              <w:t>+ (221) 77 5148472</w:t>
            </w:r>
          </w:p>
        </w:tc>
        <w:tc>
          <w:tcPr>
            <w:tcW w:w="1418" w:type="dxa"/>
            <w:vAlign w:val="center"/>
          </w:tcPr>
          <w:p w14:paraId="66ECE80E" w14:textId="77777777" w:rsidR="007E292D" w:rsidRPr="0010278D" w:rsidRDefault="007E292D" w:rsidP="00A87E5D">
            <w:pPr>
              <w:pStyle w:val="normaltableau"/>
              <w:keepNext/>
              <w:keepLines/>
              <w:spacing w:before="0"/>
              <w:rPr>
                <w:rFonts w:asciiTheme="majorHAnsi" w:hAnsiTheme="majorHAnsi" w:cstheme="majorHAnsi"/>
                <w:b/>
                <w:szCs w:val="22"/>
                <w:lang w:val="fr-FR"/>
              </w:rPr>
            </w:pPr>
            <w:r w:rsidRPr="0010278D">
              <w:rPr>
                <w:rFonts w:asciiTheme="majorHAnsi" w:hAnsiTheme="majorHAnsi" w:cstheme="majorHAnsi"/>
                <w:b/>
                <w:szCs w:val="22"/>
                <w:lang w:val="fr-FR"/>
              </w:rPr>
              <w:t>Assistant technique /</w:t>
            </w:r>
          </w:p>
          <w:p w14:paraId="697B255A" w14:textId="298F3D19" w:rsidR="007E292D" w:rsidRPr="0010278D" w:rsidRDefault="007E292D" w:rsidP="00A87E5D">
            <w:pPr>
              <w:pStyle w:val="normaltableau"/>
              <w:keepNext/>
              <w:keepLines/>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Spécialiste en Finances publiques</w:t>
            </w:r>
          </w:p>
        </w:tc>
        <w:tc>
          <w:tcPr>
            <w:tcW w:w="5244" w:type="dxa"/>
            <w:vAlign w:val="center"/>
          </w:tcPr>
          <w:p w14:paraId="083E330B" w14:textId="77777777" w:rsidR="007E292D" w:rsidRPr="0010278D" w:rsidRDefault="007E292D" w:rsidP="00A87E5D">
            <w:pPr>
              <w:spacing w:after="120"/>
              <w:rPr>
                <w:rFonts w:asciiTheme="majorHAnsi" w:eastAsia="Times New Roman" w:hAnsiTheme="majorHAnsi" w:cstheme="majorHAnsi"/>
                <w:bCs/>
              </w:rPr>
            </w:pPr>
            <w:r w:rsidRPr="0010278D">
              <w:rPr>
                <w:rFonts w:asciiTheme="majorHAnsi" w:eastAsia="Times New Roman" w:hAnsiTheme="majorHAnsi" w:cstheme="majorHAnsi"/>
                <w:b/>
              </w:rPr>
              <w:t>Appui à l’élaboration des documents de mise en œuvre du budget du Ministère de l’Economie, du Plan et de la Coopération</w:t>
            </w:r>
            <w:r w:rsidRPr="0010278D">
              <w:rPr>
                <w:rFonts w:asciiTheme="majorHAnsi" w:eastAsia="Times New Roman" w:hAnsiTheme="majorHAnsi" w:cstheme="majorHAnsi"/>
                <w:b/>
                <w:bCs/>
              </w:rPr>
              <w:t> </w:t>
            </w:r>
          </w:p>
          <w:p w14:paraId="1EC49E1B" w14:textId="5538EAF6" w:rsidR="007E292D" w:rsidRPr="0010278D" w:rsidRDefault="007E292D" w:rsidP="00A87E5D">
            <w:pPr>
              <w:spacing w:after="120"/>
              <w:rPr>
                <w:rFonts w:asciiTheme="majorHAnsi" w:eastAsia="Times New Roman" w:hAnsiTheme="majorHAnsi" w:cstheme="majorHAnsi"/>
                <w:b/>
              </w:rPr>
            </w:pPr>
            <w:r w:rsidRPr="0010278D">
              <w:rPr>
                <w:rFonts w:asciiTheme="majorHAnsi" w:eastAsia="Times New Roman" w:hAnsiTheme="majorHAnsi" w:cstheme="majorHAnsi"/>
                <w:b/>
                <w:u w:val="single"/>
              </w:rPr>
              <w:t>Mes tâches</w:t>
            </w:r>
          </w:p>
          <w:p w14:paraId="11C3B6F3" w14:textId="77777777" w:rsidR="007E292D" w:rsidRPr="0010278D" w:rsidRDefault="007E292D" w:rsidP="00A87E5D">
            <w:pPr>
              <w:spacing w:after="120"/>
              <w:rPr>
                <w:rFonts w:asciiTheme="majorHAnsi" w:eastAsia="Times New Roman" w:hAnsiTheme="majorHAnsi" w:cstheme="majorHAnsi"/>
                <w:bCs/>
              </w:rPr>
            </w:pPr>
            <w:r w:rsidRPr="0010278D">
              <w:rPr>
                <w:rFonts w:asciiTheme="majorHAnsi" w:eastAsia="Times New Roman" w:hAnsiTheme="majorHAnsi" w:cstheme="majorHAnsi"/>
                <w:bCs/>
              </w:rPr>
              <w:t>Appui à la cellule de planification (DPPD, Projets annuel de performance) dans le cadre de la transition budget de moyens vers les budget-programmes, animation de séances de travail</w:t>
            </w:r>
          </w:p>
          <w:p w14:paraId="228E7954" w14:textId="77777777" w:rsidR="004F4608" w:rsidRPr="0010278D" w:rsidRDefault="004F4608" w:rsidP="00A87E5D">
            <w:pPr>
              <w:spacing w:after="120"/>
              <w:rPr>
                <w:rFonts w:asciiTheme="majorHAnsi" w:hAnsiTheme="majorHAnsi" w:cstheme="majorHAnsi"/>
                <w:b/>
                <w:bCs/>
                <w:u w:val="single"/>
              </w:rPr>
            </w:pPr>
            <w:r w:rsidRPr="0010278D">
              <w:rPr>
                <w:rFonts w:asciiTheme="majorHAnsi" w:hAnsiTheme="majorHAnsi" w:cstheme="majorHAnsi"/>
                <w:b/>
                <w:bCs/>
                <w:u w:val="single"/>
              </w:rPr>
              <w:t>Résultat</w:t>
            </w:r>
          </w:p>
          <w:p w14:paraId="3454D0AD" w14:textId="6F7E4069" w:rsidR="004F4608" w:rsidRPr="0010278D" w:rsidRDefault="004F4608" w:rsidP="00A87E5D">
            <w:pPr>
              <w:spacing w:after="120"/>
              <w:rPr>
                <w:rFonts w:asciiTheme="majorHAnsi" w:eastAsia="Times New Roman" w:hAnsiTheme="majorHAnsi" w:cstheme="majorHAnsi"/>
                <w:b/>
              </w:rPr>
            </w:pPr>
            <w:r w:rsidRPr="0010278D">
              <w:rPr>
                <w:rFonts w:asciiTheme="majorHAnsi" w:hAnsiTheme="majorHAnsi" w:cstheme="majorHAnsi"/>
              </w:rPr>
              <w:t xml:space="preserve">Production d’un document permettant de mieux aborder </w:t>
            </w:r>
            <w:r w:rsidR="00A87E5D" w:rsidRPr="0010278D">
              <w:rPr>
                <w:rFonts w:asciiTheme="majorHAnsi" w:hAnsiTheme="majorHAnsi" w:cstheme="majorHAnsi"/>
              </w:rPr>
              <w:t xml:space="preserve">la mise à jour du DPPD et </w:t>
            </w:r>
            <w:r w:rsidRPr="0010278D">
              <w:rPr>
                <w:rFonts w:asciiTheme="majorHAnsi" w:hAnsiTheme="majorHAnsi" w:cstheme="majorHAnsi"/>
              </w:rPr>
              <w:t xml:space="preserve">l’élaboration du </w:t>
            </w:r>
            <w:r w:rsidR="00A87E5D" w:rsidRPr="0010278D">
              <w:rPr>
                <w:rFonts w:asciiTheme="majorHAnsi" w:hAnsiTheme="majorHAnsi" w:cstheme="majorHAnsi"/>
              </w:rPr>
              <w:t>P</w:t>
            </w:r>
            <w:r w:rsidRPr="0010278D">
              <w:rPr>
                <w:rFonts w:asciiTheme="majorHAnsi" w:hAnsiTheme="majorHAnsi" w:cstheme="majorHAnsi"/>
              </w:rPr>
              <w:t>AP de l’année 202</w:t>
            </w:r>
            <w:r w:rsidR="00A87E5D" w:rsidRPr="0010278D">
              <w:rPr>
                <w:rFonts w:asciiTheme="majorHAnsi" w:hAnsiTheme="majorHAnsi" w:cstheme="majorHAnsi"/>
              </w:rPr>
              <w:t>0</w:t>
            </w:r>
            <w:r w:rsidRPr="0010278D">
              <w:rPr>
                <w:rFonts w:asciiTheme="majorHAnsi" w:hAnsiTheme="majorHAnsi" w:cstheme="majorHAnsi"/>
              </w:rPr>
              <w:t xml:space="preserve"> </w:t>
            </w:r>
          </w:p>
        </w:tc>
      </w:tr>
      <w:tr w:rsidR="007E292D" w:rsidRPr="0010278D" w14:paraId="7428E51D" w14:textId="77777777" w:rsidTr="00AF0C1F">
        <w:tc>
          <w:tcPr>
            <w:tcW w:w="1329" w:type="dxa"/>
          </w:tcPr>
          <w:p w14:paraId="06F822E0" w14:textId="4E14B789" w:rsidR="007E292D" w:rsidRPr="0010278D" w:rsidRDefault="007E292D" w:rsidP="00A87E5D">
            <w:pPr>
              <w:spacing w:after="120"/>
              <w:jc w:val="both"/>
              <w:rPr>
                <w:rFonts w:asciiTheme="majorHAnsi" w:eastAsia="Times New Roman" w:hAnsiTheme="majorHAnsi" w:cstheme="majorHAnsi"/>
                <w:b/>
              </w:rPr>
            </w:pPr>
            <w:r w:rsidRPr="0010278D">
              <w:rPr>
                <w:rFonts w:asciiTheme="majorHAnsi" w:eastAsia="Times New Roman" w:hAnsiTheme="majorHAnsi" w:cstheme="majorHAnsi"/>
                <w:b/>
              </w:rPr>
              <w:t xml:space="preserve">Mai 2018 – Juin 2021  </w:t>
            </w:r>
          </w:p>
          <w:p w14:paraId="6D84E08D" w14:textId="0BD1EDB2" w:rsidR="007E292D" w:rsidRPr="0010278D" w:rsidRDefault="007E292D" w:rsidP="00A87E5D">
            <w:pPr>
              <w:spacing w:after="120"/>
              <w:jc w:val="both"/>
              <w:rPr>
                <w:rFonts w:asciiTheme="majorHAnsi" w:eastAsia="Times New Roman" w:hAnsiTheme="majorHAnsi" w:cstheme="majorHAnsi"/>
              </w:rPr>
            </w:pPr>
          </w:p>
          <w:p w14:paraId="62A9EC02" w14:textId="77777777" w:rsidR="007E292D" w:rsidRPr="0010278D" w:rsidRDefault="007E292D" w:rsidP="00A87E5D">
            <w:pPr>
              <w:pStyle w:val="normaltableau"/>
              <w:spacing w:before="0"/>
              <w:jc w:val="left"/>
              <w:rPr>
                <w:rFonts w:asciiTheme="majorHAnsi" w:hAnsiTheme="majorHAnsi" w:cstheme="majorHAnsi"/>
                <w:szCs w:val="22"/>
                <w:lang w:val="fr-FR"/>
              </w:rPr>
            </w:pPr>
          </w:p>
        </w:tc>
        <w:tc>
          <w:tcPr>
            <w:tcW w:w="2924" w:type="dxa"/>
          </w:tcPr>
          <w:p w14:paraId="12257047" w14:textId="77777777" w:rsidR="007E292D" w:rsidRPr="0010278D" w:rsidRDefault="007E292D" w:rsidP="00A87E5D">
            <w:pPr>
              <w:spacing w:after="120"/>
              <w:jc w:val="both"/>
              <w:rPr>
                <w:rFonts w:asciiTheme="majorHAnsi" w:eastAsia="Times New Roman" w:hAnsiTheme="majorHAnsi" w:cstheme="majorHAnsi"/>
                <w:b/>
              </w:rPr>
            </w:pPr>
            <w:r w:rsidRPr="0010278D">
              <w:rPr>
                <w:rFonts w:asciiTheme="majorHAnsi" w:eastAsia="Times New Roman" w:hAnsiTheme="majorHAnsi" w:cstheme="majorHAnsi"/>
                <w:b/>
              </w:rPr>
              <w:t>République Française</w:t>
            </w:r>
          </w:p>
          <w:p w14:paraId="0AC90FBB" w14:textId="77777777" w:rsidR="007E292D" w:rsidRPr="0010278D" w:rsidRDefault="007E292D" w:rsidP="00A87E5D">
            <w:pPr>
              <w:spacing w:after="120"/>
              <w:jc w:val="both"/>
              <w:rPr>
                <w:rFonts w:asciiTheme="majorHAnsi" w:eastAsia="Times New Roman" w:hAnsiTheme="majorHAnsi" w:cstheme="majorHAnsi"/>
                <w:b/>
              </w:rPr>
            </w:pPr>
            <w:r w:rsidRPr="0010278D">
              <w:rPr>
                <w:rFonts w:asciiTheme="majorHAnsi" w:eastAsia="Times New Roman" w:hAnsiTheme="majorHAnsi" w:cstheme="majorHAnsi"/>
                <w:b/>
              </w:rPr>
              <w:t>Ambassade de France au Sénégal</w:t>
            </w:r>
          </w:p>
          <w:p w14:paraId="785E98EE" w14:textId="57D468E5" w:rsidR="007E292D" w:rsidRPr="0010278D" w:rsidRDefault="007E292D" w:rsidP="00A87E5D">
            <w:pPr>
              <w:spacing w:after="120"/>
              <w:jc w:val="both"/>
              <w:rPr>
                <w:rFonts w:asciiTheme="majorHAnsi" w:eastAsia="Times New Roman" w:hAnsiTheme="majorHAnsi" w:cstheme="majorHAnsi"/>
                <w:b/>
              </w:rPr>
            </w:pPr>
            <w:r w:rsidRPr="0010278D">
              <w:rPr>
                <w:rFonts w:asciiTheme="majorHAnsi" w:eastAsia="Times New Roman" w:hAnsiTheme="majorHAnsi" w:cstheme="majorHAnsi"/>
                <w:b/>
              </w:rPr>
              <w:lastRenderedPageBreak/>
              <w:t>Office Français de l’Intégration et de l’Immigration</w:t>
            </w:r>
          </w:p>
          <w:p w14:paraId="06306FBA" w14:textId="77777777" w:rsidR="007E292D" w:rsidRPr="0010278D" w:rsidRDefault="007E292D" w:rsidP="00A87E5D">
            <w:pPr>
              <w:spacing w:after="120"/>
              <w:jc w:val="both"/>
              <w:rPr>
                <w:rFonts w:asciiTheme="majorHAnsi" w:eastAsia="Times New Roman" w:hAnsiTheme="majorHAnsi" w:cstheme="majorHAnsi"/>
                <w:b/>
              </w:rPr>
            </w:pPr>
          </w:p>
          <w:p w14:paraId="6CFDE72A" w14:textId="68008D18" w:rsidR="007E292D" w:rsidRPr="0010278D" w:rsidRDefault="007E292D" w:rsidP="00A87E5D">
            <w:pPr>
              <w:tabs>
                <w:tab w:val="left" w:pos="1320"/>
              </w:tabs>
              <w:spacing w:after="120"/>
              <w:jc w:val="both"/>
              <w:rPr>
                <w:rFonts w:asciiTheme="majorHAnsi" w:eastAsia="Times New Roman" w:hAnsiTheme="majorHAnsi" w:cstheme="majorHAnsi"/>
                <w:shd w:val="clear" w:color="auto" w:fill="FFFFFF"/>
              </w:rPr>
            </w:pPr>
            <w:r w:rsidRPr="0010278D">
              <w:rPr>
                <w:rFonts w:asciiTheme="majorHAnsi" w:eastAsia="Times New Roman" w:hAnsiTheme="majorHAnsi" w:cstheme="majorHAnsi"/>
                <w:shd w:val="clear" w:color="auto" w:fill="FFFFFF"/>
              </w:rPr>
              <w:t>M. Stéphane DARMAS</w:t>
            </w:r>
          </w:p>
          <w:p w14:paraId="639A2380" w14:textId="77777777" w:rsidR="007E292D" w:rsidRPr="0010278D" w:rsidRDefault="007E292D" w:rsidP="00A87E5D">
            <w:pPr>
              <w:tabs>
                <w:tab w:val="left" w:pos="1320"/>
              </w:tabs>
              <w:spacing w:after="120"/>
              <w:jc w:val="both"/>
              <w:rPr>
                <w:rFonts w:asciiTheme="majorHAnsi" w:eastAsia="Times New Roman" w:hAnsiTheme="majorHAnsi" w:cstheme="majorHAnsi"/>
                <w:shd w:val="clear" w:color="auto" w:fill="FFFFFF"/>
              </w:rPr>
            </w:pPr>
            <w:r w:rsidRPr="0010278D">
              <w:rPr>
                <w:rFonts w:asciiTheme="majorHAnsi" w:eastAsia="Times New Roman" w:hAnsiTheme="majorHAnsi" w:cstheme="majorHAnsi"/>
                <w:shd w:val="clear" w:color="auto" w:fill="FFFFFF"/>
              </w:rPr>
              <w:t>Directeur</w:t>
            </w:r>
          </w:p>
          <w:p w14:paraId="2B50DF69" w14:textId="77777777" w:rsidR="007E292D" w:rsidRPr="0010278D" w:rsidRDefault="007E292D" w:rsidP="00A87E5D">
            <w:pPr>
              <w:tabs>
                <w:tab w:val="left" w:pos="1320"/>
              </w:tabs>
              <w:spacing w:after="120"/>
              <w:jc w:val="both"/>
              <w:rPr>
                <w:rFonts w:asciiTheme="majorHAnsi" w:eastAsia="Times New Roman" w:hAnsiTheme="majorHAnsi" w:cstheme="majorHAnsi"/>
                <w:shd w:val="clear" w:color="auto" w:fill="FFFFFF"/>
              </w:rPr>
            </w:pPr>
            <w:r w:rsidRPr="0010278D">
              <w:rPr>
                <w:rFonts w:asciiTheme="majorHAnsi" w:eastAsia="Times New Roman" w:hAnsiTheme="majorHAnsi" w:cstheme="majorHAnsi"/>
                <w:shd w:val="clear" w:color="auto" w:fill="FFFFFF"/>
              </w:rPr>
              <w:t>stephane.darmas@ofii.fr</w:t>
            </w:r>
          </w:p>
          <w:p w14:paraId="589786ED" w14:textId="77777777" w:rsidR="007E292D" w:rsidRPr="0010278D" w:rsidRDefault="007E292D" w:rsidP="00A87E5D">
            <w:pPr>
              <w:tabs>
                <w:tab w:val="left" w:pos="1320"/>
              </w:tabs>
              <w:spacing w:after="120"/>
              <w:jc w:val="both"/>
              <w:rPr>
                <w:rFonts w:asciiTheme="majorHAnsi" w:eastAsia="Times New Roman" w:hAnsiTheme="majorHAnsi" w:cstheme="majorHAnsi"/>
                <w:shd w:val="clear" w:color="auto" w:fill="FFFFFF"/>
              </w:rPr>
            </w:pPr>
            <w:r w:rsidRPr="0010278D">
              <w:rPr>
                <w:rFonts w:asciiTheme="majorHAnsi" w:eastAsia="Times New Roman" w:hAnsiTheme="majorHAnsi" w:cstheme="majorHAnsi"/>
                <w:shd w:val="clear" w:color="auto" w:fill="FFFFFF"/>
              </w:rPr>
              <w:tab/>
            </w:r>
          </w:p>
          <w:p w14:paraId="72518ABF" w14:textId="3ACF0DA1" w:rsidR="007E292D" w:rsidRPr="0010278D" w:rsidRDefault="007E292D" w:rsidP="00A87E5D">
            <w:pPr>
              <w:spacing w:after="120"/>
              <w:jc w:val="both"/>
              <w:rPr>
                <w:rFonts w:asciiTheme="majorHAnsi" w:eastAsia="Times New Roman" w:hAnsiTheme="majorHAnsi" w:cstheme="majorHAnsi"/>
                <w:shd w:val="clear" w:color="auto" w:fill="FFFFFF"/>
              </w:rPr>
            </w:pPr>
          </w:p>
          <w:p w14:paraId="2BCFEA36" w14:textId="77777777" w:rsidR="007E292D" w:rsidRPr="0010278D" w:rsidRDefault="007E292D" w:rsidP="00A87E5D">
            <w:pPr>
              <w:pStyle w:val="normaltableau"/>
              <w:keepNext/>
              <w:keepLines/>
              <w:spacing w:before="0"/>
              <w:rPr>
                <w:rFonts w:asciiTheme="majorHAnsi" w:hAnsiTheme="majorHAnsi" w:cstheme="majorHAnsi"/>
                <w:b/>
                <w:szCs w:val="22"/>
                <w:lang w:val="fr-FR"/>
              </w:rPr>
            </w:pPr>
          </w:p>
        </w:tc>
        <w:tc>
          <w:tcPr>
            <w:tcW w:w="1418" w:type="dxa"/>
          </w:tcPr>
          <w:p w14:paraId="3D44C5B6" w14:textId="77777777" w:rsidR="007E292D" w:rsidRPr="0010278D" w:rsidRDefault="007E292D" w:rsidP="00A87E5D">
            <w:pPr>
              <w:spacing w:after="120"/>
              <w:jc w:val="both"/>
              <w:rPr>
                <w:rFonts w:asciiTheme="majorHAnsi" w:eastAsia="Times New Roman" w:hAnsiTheme="majorHAnsi" w:cstheme="majorHAnsi"/>
                <w:b/>
              </w:rPr>
            </w:pPr>
            <w:r w:rsidRPr="0010278D">
              <w:rPr>
                <w:rFonts w:asciiTheme="majorHAnsi" w:eastAsia="Times New Roman" w:hAnsiTheme="majorHAnsi" w:cstheme="majorHAnsi"/>
                <w:b/>
              </w:rPr>
              <w:lastRenderedPageBreak/>
              <w:t>Chef de mission /</w:t>
            </w:r>
          </w:p>
          <w:p w14:paraId="1261A891" w14:textId="3C0AE03F" w:rsidR="007E292D" w:rsidRPr="0010278D" w:rsidRDefault="007E292D" w:rsidP="00A87E5D">
            <w:pPr>
              <w:spacing w:after="120"/>
              <w:jc w:val="both"/>
              <w:rPr>
                <w:rFonts w:asciiTheme="majorHAnsi" w:eastAsia="Times New Roman" w:hAnsiTheme="majorHAnsi" w:cstheme="majorHAnsi"/>
                <w:b/>
              </w:rPr>
            </w:pPr>
            <w:r w:rsidRPr="0010278D">
              <w:rPr>
                <w:rFonts w:asciiTheme="majorHAnsi" w:eastAsia="Times New Roman" w:hAnsiTheme="majorHAnsi" w:cstheme="majorHAnsi"/>
                <w:b/>
              </w:rPr>
              <w:t xml:space="preserve">Spécialiste en </w:t>
            </w:r>
            <w:r w:rsidRPr="0010278D">
              <w:rPr>
                <w:rFonts w:asciiTheme="majorHAnsi" w:eastAsia="Times New Roman" w:hAnsiTheme="majorHAnsi" w:cstheme="majorHAnsi"/>
                <w:b/>
              </w:rPr>
              <w:lastRenderedPageBreak/>
              <w:t>entrepreneuriat</w:t>
            </w:r>
          </w:p>
          <w:p w14:paraId="478C8729" w14:textId="77777777" w:rsidR="007E292D" w:rsidRPr="0010278D" w:rsidRDefault="007E292D" w:rsidP="00A87E5D">
            <w:pPr>
              <w:spacing w:after="120"/>
              <w:jc w:val="both"/>
              <w:rPr>
                <w:rFonts w:asciiTheme="majorHAnsi" w:eastAsia="Times New Roman" w:hAnsiTheme="majorHAnsi" w:cstheme="majorHAnsi"/>
                <w:b/>
              </w:rPr>
            </w:pPr>
          </w:p>
          <w:p w14:paraId="6258D928" w14:textId="77777777" w:rsidR="007E292D" w:rsidRPr="0010278D" w:rsidRDefault="007E292D" w:rsidP="00A87E5D">
            <w:pPr>
              <w:pStyle w:val="normaltableau"/>
              <w:keepNext/>
              <w:keepLines/>
              <w:spacing w:before="0"/>
              <w:rPr>
                <w:rFonts w:asciiTheme="majorHAnsi" w:hAnsiTheme="majorHAnsi" w:cstheme="majorHAnsi"/>
                <w:b/>
                <w:szCs w:val="22"/>
                <w:lang w:val="fr-FR"/>
              </w:rPr>
            </w:pPr>
          </w:p>
        </w:tc>
        <w:tc>
          <w:tcPr>
            <w:tcW w:w="5244" w:type="dxa"/>
          </w:tcPr>
          <w:p w14:paraId="752A0A7B" w14:textId="77777777" w:rsidR="007E292D" w:rsidRPr="0010278D" w:rsidRDefault="007E292D" w:rsidP="00A87E5D">
            <w:pPr>
              <w:spacing w:after="120"/>
              <w:jc w:val="both"/>
              <w:rPr>
                <w:rFonts w:asciiTheme="majorHAnsi" w:eastAsia="Times New Roman" w:hAnsiTheme="majorHAnsi" w:cstheme="majorHAnsi"/>
                <w:b/>
              </w:rPr>
            </w:pPr>
            <w:r w:rsidRPr="0010278D">
              <w:rPr>
                <w:rFonts w:asciiTheme="majorHAnsi" w:eastAsia="Times New Roman" w:hAnsiTheme="majorHAnsi" w:cstheme="majorHAnsi"/>
                <w:b/>
              </w:rPr>
              <w:lastRenderedPageBreak/>
              <w:t>Aide à la réinsertion sociale des migrants Sénégalais, par l'emploi et par la création d'entreprises</w:t>
            </w:r>
            <w:r w:rsidRPr="0010278D">
              <w:rPr>
                <w:rFonts w:asciiTheme="majorHAnsi" w:eastAsia="Times New Roman" w:hAnsiTheme="majorHAnsi" w:cstheme="majorHAnsi"/>
                <w:b/>
                <w:lang w:eastAsia="en-US"/>
              </w:rPr>
              <w:t xml:space="preserve"> </w:t>
            </w:r>
            <w:r w:rsidRPr="0010278D">
              <w:rPr>
                <w:rFonts w:asciiTheme="majorHAnsi" w:eastAsia="Times New Roman" w:hAnsiTheme="majorHAnsi" w:cstheme="majorHAnsi"/>
                <w:b/>
              </w:rPr>
              <w:t>sous l’égide de l’Office Français pour l’Intégration et l’Immigration / Fonds Asile Migration et Intégration (Union Européenne)</w:t>
            </w:r>
          </w:p>
          <w:p w14:paraId="68E101AC" w14:textId="571C37FB" w:rsidR="007E292D" w:rsidRPr="0010278D" w:rsidRDefault="007E292D" w:rsidP="00A87E5D">
            <w:pPr>
              <w:spacing w:after="120"/>
              <w:rPr>
                <w:rFonts w:asciiTheme="majorHAnsi" w:eastAsia="Times New Roman" w:hAnsiTheme="majorHAnsi" w:cstheme="majorHAnsi"/>
                <w:b/>
                <w:bCs/>
                <w:u w:val="single"/>
              </w:rPr>
            </w:pPr>
            <w:r w:rsidRPr="0010278D">
              <w:rPr>
                <w:rFonts w:asciiTheme="majorHAnsi" w:eastAsia="Times New Roman" w:hAnsiTheme="majorHAnsi" w:cstheme="majorHAnsi"/>
                <w:b/>
                <w:bCs/>
                <w:u w:val="single"/>
              </w:rPr>
              <w:lastRenderedPageBreak/>
              <w:t>Mes tâches</w:t>
            </w:r>
          </w:p>
          <w:p w14:paraId="1B0A2064" w14:textId="77777777" w:rsidR="007E292D" w:rsidRPr="0010278D" w:rsidRDefault="007E292D" w:rsidP="00A87E5D">
            <w:pPr>
              <w:pStyle w:val="Paragraphedeliste"/>
              <w:numPr>
                <w:ilvl w:val="0"/>
                <w:numId w:val="18"/>
              </w:numPr>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 xml:space="preserve">Supervision de la rédaction des études de faisabilité </w:t>
            </w:r>
          </w:p>
          <w:p w14:paraId="6E896E4C" w14:textId="45FB303B" w:rsidR="007E292D" w:rsidRPr="0010278D" w:rsidRDefault="007E292D" w:rsidP="00A87E5D">
            <w:pPr>
              <w:pStyle w:val="Paragraphedeliste"/>
              <w:numPr>
                <w:ilvl w:val="0"/>
                <w:numId w:val="18"/>
              </w:numPr>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 xml:space="preserve"> Suivi du décaissement de la subvention ainsi que de l’évolution du projet</w:t>
            </w:r>
          </w:p>
          <w:p w14:paraId="29594EE0" w14:textId="77777777" w:rsidR="007E292D" w:rsidRPr="0010278D" w:rsidRDefault="007E292D" w:rsidP="00A87E5D">
            <w:pPr>
              <w:pStyle w:val="Paragraphedeliste"/>
              <w:numPr>
                <w:ilvl w:val="0"/>
                <w:numId w:val="18"/>
              </w:numPr>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Rédaction des rapports technique d’avancement</w:t>
            </w:r>
          </w:p>
          <w:p w14:paraId="18EDF5DB" w14:textId="77777777" w:rsidR="007E292D" w:rsidRPr="0010278D" w:rsidRDefault="007E292D" w:rsidP="00A87E5D">
            <w:pPr>
              <w:pStyle w:val="Paragraphedeliste"/>
              <w:numPr>
                <w:ilvl w:val="0"/>
                <w:numId w:val="18"/>
              </w:numPr>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Recherche de financement complémentaire</w:t>
            </w:r>
          </w:p>
          <w:p w14:paraId="767505CE" w14:textId="77777777" w:rsidR="007E292D" w:rsidRPr="0010278D" w:rsidRDefault="007E292D" w:rsidP="00A87E5D">
            <w:pPr>
              <w:pStyle w:val="Paragraphedeliste"/>
              <w:numPr>
                <w:ilvl w:val="0"/>
                <w:numId w:val="18"/>
              </w:numPr>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 xml:space="preserve">Audit des dépenses de </w:t>
            </w:r>
            <w:r w:rsidR="00A87E5D" w:rsidRPr="0010278D">
              <w:rPr>
                <w:rFonts w:asciiTheme="majorHAnsi" w:hAnsiTheme="majorHAnsi" w:cstheme="majorHAnsi"/>
                <w:sz w:val="22"/>
                <w:szCs w:val="22"/>
                <w:lang w:val="fr-FR"/>
              </w:rPr>
              <w:t>chaque projet</w:t>
            </w:r>
            <w:r w:rsidRPr="0010278D">
              <w:rPr>
                <w:rFonts w:asciiTheme="majorHAnsi" w:hAnsiTheme="majorHAnsi" w:cstheme="majorHAnsi"/>
                <w:sz w:val="22"/>
                <w:szCs w:val="22"/>
                <w:lang w:val="fr-FR"/>
              </w:rPr>
              <w:t xml:space="preserve"> </w:t>
            </w:r>
          </w:p>
          <w:p w14:paraId="35A0B9DD" w14:textId="77777777" w:rsidR="00A87E5D" w:rsidRPr="0010278D" w:rsidRDefault="00A87E5D" w:rsidP="00A87E5D">
            <w:pPr>
              <w:spacing w:after="120"/>
              <w:rPr>
                <w:rFonts w:asciiTheme="majorHAnsi" w:hAnsiTheme="majorHAnsi" w:cstheme="majorHAnsi"/>
                <w:b/>
                <w:bCs/>
                <w:u w:val="single"/>
              </w:rPr>
            </w:pPr>
            <w:r w:rsidRPr="0010278D">
              <w:rPr>
                <w:rFonts w:asciiTheme="majorHAnsi" w:hAnsiTheme="majorHAnsi" w:cstheme="majorHAnsi"/>
                <w:b/>
                <w:bCs/>
                <w:u w:val="single"/>
              </w:rPr>
              <w:t>Résultats</w:t>
            </w:r>
          </w:p>
          <w:p w14:paraId="058FAE93" w14:textId="15218B29" w:rsidR="00A87E5D" w:rsidRPr="0010278D" w:rsidRDefault="00A87E5D" w:rsidP="00A87E5D">
            <w:pPr>
              <w:spacing w:after="120"/>
              <w:rPr>
                <w:rFonts w:asciiTheme="majorHAnsi" w:hAnsiTheme="majorHAnsi" w:cstheme="majorHAnsi"/>
                <w:lang w:val="fr-FR"/>
              </w:rPr>
            </w:pPr>
            <w:r w:rsidRPr="0010278D">
              <w:rPr>
                <w:rFonts w:asciiTheme="majorHAnsi" w:hAnsiTheme="majorHAnsi" w:cstheme="majorHAnsi"/>
              </w:rPr>
              <w:t>Plus de 20 études de faisabilité opérationnelles réalisées et autant d’entrepreneurs encadrés pendant un an dans la création, la formalisation et le lancement de leur entreprise</w:t>
            </w:r>
          </w:p>
        </w:tc>
      </w:tr>
      <w:tr w:rsidR="007E292D" w:rsidRPr="0010278D" w14:paraId="0DB4AD0A" w14:textId="77777777" w:rsidTr="00AF0C1F">
        <w:tc>
          <w:tcPr>
            <w:tcW w:w="1329" w:type="dxa"/>
          </w:tcPr>
          <w:p w14:paraId="3BE9DDC3" w14:textId="5E6D3A0B" w:rsidR="007E292D" w:rsidRPr="0010278D" w:rsidRDefault="007E292D" w:rsidP="00A87E5D">
            <w:pPr>
              <w:spacing w:after="120"/>
              <w:rPr>
                <w:rFonts w:asciiTheme="majorHAnsi" w:hAnsiTheme="majorHAnsi" w:cstheme="majorHAnsi"/>
                <w:b/>
                <w:bCs/>
              </w:rPr>
            </w:pPr>
            <w:r w:rsidRPr="0010278D">
              <w:rPr>
                <w:rFonts w:asciiTheme="majorHAnsi" w:hAnsiTheme="majorHAnsi" w:cstheme="majorHAnsi"/>
                <w:b/>
                <w:bCs/>
              </w:rPr>
              <w:lastRenderedPageBreak/>
              <w:t>Jan-</w:t>
            </w:r>
            <w:proofErr w:type="spellStart"/>
            <w:r w:rsidRPr="0010278D">
              <w:rPr>
                <w:rFonts w:asciiTheme="majorHAnsi" w:hAnsiTheme="majorHAnsi" w:cstheme="majorHAnsi"/>
                <w:b/>
                <w:bCs/>
              </w:rPr>
              <w:t>Fév</w:t>
            </w:r>
            <w:proofErr w:type="spellEnd"/>
          </w:p>
          <w:p w14:paraId="2448AFE4" w14:textId="77777777" w:rsidR="007E292D" w:rsidRPr="0010278D" w:rsidRDefault="007E292D" w:rsidP="00A87E5D">
            <w:pPr>
              <w:spacing w:after="120"/>
              <w:rPr>
                <w:rFonts w:asciiTheme="majorHAnsi" w:hAnsiTheme="majorHAnsi" w:cstheme="majorHAnsi"/>
                <w:b/>
                <w:bCs/>
              </w:rPr>
            </w:pPr>
            <w:r w:rsidRPr="0010278D">
              <w:rPr>
                <w:rFonts w:asciiTheme="majorHAnsi" w:hAnsiTheme="majorHAnsi" w:cstheme="majorHAnsi"/>
                <w:b/>
                <w:bCs/>
              </w:rPr>
              <w:t>2019 </w:t>
            </w:r>
          </w:p>
          <w:p w14:paraId="756E48FE" w14:textId="4C98CC93" w:rsidR="007E292D" w:rsidRPr="0010278D" w:rsidRDefault="007E292D" w:rsidP="00A87E5D">
            <w:pPr>
              <w:spacing w:after="120"/>
              <w:rPr>
                <w:rFonts w:asciiTheme="majorHAnsi" w:hAnsiTheme="majorHAnsi" w:cstheme="majorHAnsi"/>
                <w:bCs/>
              </w:rPr>
            </w:pPr>
          </w:p>
        </w:tc>
        <w:tc>
          <w:tcPr>
            <w:tcW w:w="2924" w:type="dxa"/>
          </w:tcPr>
          <w:p w14:paraId="730A99EC" w14:textId="77777777"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 xml:space="preserve">Ministère des Mines et de la Géologie / Sénégal) </w:t>
            </w:r>
          </w:p>
          <w:p w14:paraId="0B3AF3C3" w14:textId="77777777" w:rsidR="007E292D" w:rsidRPr="0010278D" w:rsidRDefault="007E292D" w:rsidP="00A87E5D">
            <w:pPr>
              <w:spacing w:after="120"/>
              <w:rPr>
                <w:rFonts w:asciiTheme="majorHAnsi" w:hAnsiTheme="majorHAnsi" w:cstheme="majorHAnsi"/>
                <w:b/>
              </w:rPr>
            </w:pPr>
          </w:p>
          <w:p w14:paraId="6A6E4D84" w14:textId="7A7620A0" w:rsidR="007E292D" w:rsidRPr="0010278D" w:rsidRDefault="007E292D" w:rsidP="00A87E5D">
            <w:pPr>
              <w:spacing w:after="120"/>
              <w:rPr>
                <w:rFonts w:asciiTheme="majorHAnsi" w:hAnsiTheme="majorHAnsi" w:cstheme="majorHAnsi"/>
              </w:rPr>
            </w:pPr>
            <w:r w:rsidRPr="0010278D">
              <w:rPr>
                <w:rFonts w:asciiTheme="majorHAnsi" w:hAnsiTheme="majorHAnsi" w:cstheme="majorHAnsi"/>
              </w:rPr>
              <w:t>M. Alassane DIALLO</w:t>
            </w:r>
          </w:p>
          <w:p w14:paraId="1B98F3D0" w14:textId="77777777" w:rsidR="007E292D" w:rsidRPr="0010278D" w:rsidRDefault="007E292D" w:rsidP="00A87E5D">
            <w:pPr>
              <w:spacing w:after="120"/>
              <w:rPr>
                <w:rFonts w:asciiTheme="majorHAnsi" w:hAnsiTheme="majorHAnsi" w:cstheme="majorHAnsi"/>
                <w:color w:val="000000"/>
                <w:shd w:val="clear" w:color="auto" w:fill="FFFFFF"/>
              </w:rPr>
            </w:pPr>
            <w:r w:rsidRPr="0010278D">
              <w:rPr>
                <w:rFonts w:asciiTheme="majorHAnsi" w:hAnsiTheme="majorHAnsi" w:cstheme="majorHAnsi"/>
                <w:color w:val="000000"/>
                <w:shd w:val="clear" w:color="auto" w:fill="FFFFFF"/>
              </w:rPr>
              <w:t xml:space="preserve">Directeur des Affaires Générales et de l’Equipement </w:t>
            </w:r>
          </w:p>
          <w:p w14:paraId="24A0C08F" w14:textId="55CE2297" w:rsidR="007E292D" w:rsidRPr="0010278D" w:rsidRDefault="007E292D" w:rsidP="00A87E5D">
            <w:pPr>
              <w:spacing w:after="120"/>
              <w:rPr>
                <w:rFonts w:asciiTheme="majorHAnsi" w:hAnsiTheme="majorHAnsi" w:cstheme="majorHAnsi"/>
                <w:b/>
              </w:rPr>
            </w:pPr>
            <w:hyperlink r:id="rId7" w:history="1">
              <w:r w:rsidRPr="0010278D">
                <w:rPr>
                  <w:rStyle w:val="Lienhypertexte"/>
                  <w:rFonts w:asciiTheme="majorHAnsi" w:eastAsiaTheme="majorEastAsia" w:hAnsiTheme="majorHAnsi" w:cstheme="majorHAnsi"/>
                  <w:b/>
                </w:rPr>
                <w:t>azoudl@yahoo.fr</w:t>
              </w:r>
            </w:hyperlink>
          </w:p>
          <w:p w14:paraId="22F3376E" w14:textId="6011E541" w:rsidR="007E292D" w:rsidRPr="0010278D" w:rsidRDefault="007E292D" w:rsidP="00A87E5D">
            <w:pPr>
              <w:pStyle w:val="normaltableau"/>
              <w:keepNext/>
              <w:keepLines/>
              <w:spacing w:before="0"/>
              <w:jc w:val="left"/>
              <w:rPr>
                <w:rFonts w:asciiTheme="majorHAnsi" w:hAnsiTheme="majorHAnsi" w:cstheme="majorHAnsi"/>
                <w:b/>
                <w:szCs w:val="22"/>
                <w:lang w:val="fr-FR"/>
              </w:rPr>
            </w:pPr>
          </w:p>
        </w:tc>
        <w:tc>
          <w:tcPr>
            <w:tcW w:w="1418" w:type="dxa"/>
          </w:tcPr>
          <w:p w14:paraId="394B6E28" w14:textId="432F7B15"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Chef de mission</w:t>
            </w:r>
          </w:p>
          <w:p w14:paraId="3B14B666" w14:textId="7ED6C97D"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Spécialiste en finances et gestion publiques</w:t>
            </w:r>
          </w:p>
          <w:p w14:paraId="67A233E0" w14:textId="77777777" w:rsidR="007E292D" w:rsidRPr="0010278D" w:rsidRDefault="007E292D" w:rsidP="00A87E5D">
            <w:pPr>
              <w:pStyle w:val="normaltableau"/>
              <w:keepNext/>
              <w:keepLines/>
              <w:spacing w:before="0"/>
              <w:jc w:val="left"/>
              <w:rPr>
                <w:rFonts w:asciiTheme="majorHAnsi" w:hAnsiTheme="majorHAnsi" w:cstheme="majorHAnsi"/>
                <w:b/>
                <w:szCs w:val="22"/>
                <w:lang w:val="fr-FR"/>
              </w:rPr>
            </w:pPr>
          </w:p>
        </w:tc>
        <w:tc>
          <w:tcPr>
            <w:tcW w:w="5244" w:type="dxa"/>
          </w:tcPr>
          <w:p w14:paraId="1DCDBFC3" w14:textId="4FD2C856"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Revue de la passation des marchés 2018 et audit de la Comptabilité-</w:t>
            </w:r>
            <w:r w:rsidR="00A87E5D" w:rsidRPr="0010278D">
              <w:rPr>
                <w:rFonts w:asciiTheme="majorHAnsi" w:hAnsiTheme="majorHAnsi" w:cstheme="majorHAnsi"/>
                <w:b/>
              </w:rPr>
              <w:t>matières (</w:t>
            </w:r>
            <w:r w:rsidRPr="0010278D">
              <w:rPr>
                <w:rFonts w:asciiTheme="majorHAnsi" w:hAnsiTheme="majorHAnsi" w:cstheme="majorHAnsi"/>
                <w:b/>
                <w:color w:val="000000"/>
                <w:shd w:val="clear" w:color="auto" w:fill="FFFFFF"/>
              </w:rPr>
              <w:t>Ministère des Mines et de la Géologie</w:t>
            </w:r>
            <w:r w:rsidRPr="0010278D">
              <w:rPr>
                <w:rFonts w:asciiTheme="majorHAnsi" w:hAnsiTheme="majorHAnsi" w:cstheme="majorHAnsi"/>
                <w:b/>
              </w:rPr>
              <w:t xml:space="preserve"> / Sénégal) </w:t>
            </w:r>
            <w:r w:rsidRPr="0010278D">
              <w:rPr>
                <w:rFonts w:asciiTheme="majorHAnsi" w:hAnsiTheme="majorHAnsi" w:cstheme="majorHAnsi"/>
              </w:rPr>
              <w:t>:</w:t>
            </w:r>
            <w:r w:rsidRPr="0010278D">
              <w:rPr>
                <w:rFonts w:asciiTheme="majorHAnsi" w:hAnsiTheme="majorHAnsi" w:cstheme="majorHAnsi"/>
                <w:color w:val="000000"/>
                <w:shd w:val="clear" w:color="auto" w:fill="FFFFFF"/>
              </w:rPr>
              <w:t xml:space="preserve"> </w:t>
            </w:r>
          </w:p>
          <w:p w14:paraId="3E8980F3" w14:textId="13E7A9C8" w:rsidR="007E292D" w:rsidRPr="0010278D" w:rsidRDefault="007E292D" w:rsidP="00A87E5D">
            <w:pPr>
              <w:widowControl w:val="0"/>
              <w:autoSpaceDE w:val="0"/>
              <w:autoSpaceDN w:val="0"/>
              <w:adjustRightInd w:val="0"/>
              <w:spacing w:after="120"/>
              <w:rPr>
                <w:rFonts w:asciiTheme="majorHAnsi" w:hAnsiTheme="majorHAnsi" w:cstheme="majorHAnsi"/>
                <w:b/>
                <w:bCs/>
                <w:color w:val="000000"/>
                <w:u w:val="single"/>
                <w:shd w:val="clear" w:color="auto" w:fill="FFFFFF"/>
              </w:rPr>
            </w:pPr>
            <w:r w:rsidRPr="0010278D">
              <w:rPr>
                <w:rFonts w:asciiTheme="majorHAnsi" w:hAnsiTheme="majorHAnsi" w:cstheme="majorHAnsi"/>
                <w:b/>
                <w:bCs/>
                <w:color w:val="000000"/>
                <w:u w:val="single"/>
                <w:shd w:val="clear" w:color="auto" w:fill="FFFFFF"/>
              </w:rPr>
              <w:t>Mes tâches</w:t>
            </w:r>
          </w:p>
          <w:p w14:paraId="71EDEBA9" w14:textId="77777777" w:rsidR="00211BFE" w:rsidRPr="0010278D" w:rsidRDefault="00211BFE" w:rsidP="00211BFE">
            <w:pPr>
              <w:pStyle w:val="Paragraphedeliste"/>
              <w:widowControl w:val="0"/>
              <w:numPr>
                <w:ilvl w:val="0"/>
                <w:numId w:val="19"/>
              </w:numPr>
              <w:autoSpaceDE w:val="0"/>
              <w:autoSpaceDN w:val="0"/>
              <w:adjustRightInd w:val="0"/>
              <w:spacing w:after="120"/>
              <w:rPr>
                <w:rFonts w:asciiTheme="majorHAnsi" w:hAnsiTheme="majorHAnsi" w:cstheme="majorHAnsi"/>
                <w:color w:val="000000"/>
                <w:sz w:val="22"/>
                <w:szCs w:val="22"/>
                <w:shd w:val="clear" w:color="auto" w:fill="FFFFFF"/>
                <w:lang w:val="fr-FR"/>
              </w:rPr>
            </w:pPr>
            <w:r w:rsidRPr="0010278D">
              <w:rPr>
                <w:rFonts w:asciiTheme="majorHAnsi" w:hAnsiTheme="majorHAnsi" w:cstheme="majorHAnsi"/>
                <w:color w:val="000000"/>
                <w:sz w:val="22"/>
                <w:szCs w:val="22"/>
                <w:shd w:val="clear" w:color="auto" w:fill="FFFFFF"/>
                <w:lang w:val="fr-FR"/>
              </w:rPr>
              <w:t>Etat des lieux de la comptabilité-matières</w:t>
            </w:r>
          </w:p>
          <w:p w14:paraId="7AEC5446" w14:textId="44B1BEB4" w:rsidR="00211BFE" w:rsidRPr="0010278D" w:rsidRDefault="00211BFE" w:rsidP="00211BFE">
            <w:pPr>
              <w:pStyle w:val="Paragraphedeliste"/>
              <w:widowControl w:val="0"/>
              <w:numPr>
                <w:ilvl w:val="0"/>
                <w:numId w:val="19"/>
              </w:numPr>
              <w:autoSpaceDE w:val="0"/>
              <w:autoSpaceDN w:val="0"/>
              <w:adjustRightInd w:val="0"/>
              <w:spacing w:after="120"/>
              <w:rPr>
                <w:rFonts w:asciiTheme="majorHAnsi" w:hAnsiTheme="majorHAnsi" w:cstheme="majorHAnsi"/>
                <w:color w:val="000000"/>
                <w:sz w:val="22"/>
                <w:szCs w:val="22"/>
                <w:shd w:val="clear" w:color="auto" w:fill="FFFFFF"/>
                <w:lang w:val="fr-FR"/>
              </w:rPr>
            </w:pPr>
            <w:r w:rsidRPr="0010278D">
              <w:rPr>
                <w:rFonts w:asciiTheme="majorHAnsi" w:hAnsiTheme="majorHAnsi" w:cstheme="majorHAnsi"/>
                <w:color w:val="000000"/>
                <w:sz w:val="22"/>
                <w:szCs w:val="22"/>
                <w:shd w:val="clear" w:color="auto" w:fill="FFFFFF"/>
                <w:lang w:val="fr-FR"/>
              </w:rPr>
              <w:t>Recueil des besoins en formation</w:t>
            </w:r>
          </w:p>
          <w:p w14:paraId="5769EE60" w14:textId="77777777" w:rsidR="00211BFE" w:rsidRPr="0010278D" w:rsidRDefault="00211BFE" w:rsidP="00211BFE">
            <w:pPr>
              <w:pStyle w:val="Paragraphedeliste"/>
              <w:widowControl w:val="0"/>
              <w:numPr>
                <w:ilvl w:val="0"/>
                <w:numId w:val="19"/>
              </w:numPr>
              <w:autoSpaceDE w:val="0"/>
              <w:autoSpaceDN w:val="0"/>
              <w:adjustRightInd w:val="0"/>
              <w:spacing w:after="120"/>
              <w:rPr>
                <w:rFonts w:asciiTheme="majorHAnsi" w:hAnsiTheme="majorHAnsi" w:cstheme="majorHAnsi"/>
                <w:color w:val="000000"/>
                <w:sz w:val="22"/>
                <w:szCs w:val="22"/>
                <w:shd w:val="clear" w:color="auto" w:fill="FFFFFF"/>
                <w:lang w:val="fr-FR"/>
              </w:rPr>
            </w:pPr>
            <w:r w:rsidRPr="0010278D">
              <w:rPr>
                <w:rFonts w:asciiTheme="majorHAnsi" w:hAnsiTheme="majorHAnsi" w:cstheme="majorHAnsi"/>
                <w:color w:val="000000"/>
                <w:sz w:val="22"/>
                <w:szCs w:val="22"/>
                <w:shd w:val="clear" w:color="auto" w:fill="FFFFFF"/>
                <w:lang w:val="fr-FR"/>
              </w:rPr>
              <w:t>Formation pratique du comptable-matières</w:t>
            </w:r>
          </w:p>
          <w:p w14:paraId="68F4CB09" w14:textId="14A36C4E" w:rsidR="007E292D" w:rsidRPr="0010278D" w:rsidRDefault="00211BFE" w:rsidP="00211BFE">
            <w:pPr>
              <w:pStyle w:val="Paragraphedeliste"/>
              <w:widowControl w:val="0"/>
              <w:numPr>
                <w:ilvl w:val="0"/>
                <w:numId w:val="19"/>
              </w:numPr>
              <w:autoSpaceDE w:val="0"/>
              <w:autoSpaceDN w:val="0"/>
              <w:adjustRightInd w:val="0"/>
              <w:spacing w:after="120"/>
              <w:rPr>
                <w:rFonts w:asciiTheme="majorHAnsi" w:hAnsiTheme="majorHAnsi" w:cstheme="majorHAnsi"/>
                <w:color w:val="000000"/>
                <w:sz w:val="22"/>
                <w:szCs w:val="22"/>
                <w:shd w:val="clear" w:color="auto" w:fill="FFFFFF"/>
                <w:lang w:val="fr-FR"/>
              </w:rPr>
            </w:pPr>
            <w:r w:rsidRPr="0010278D">
              <w:rPr>
                <w:rFonts w:asciiTheme="majorHAnsi" w:hAnsiTheme="majorHAnsi" w:cstheme="majorHAnsi"/>
                <w:sz w:val="22"/>
                <w:szCs w:val="22"/>
                <w:lang w:val="fr-FR"/>
              </w:rPr>
              <w:t>Élaboration d’un manuel de procédures de comptabilité-matières et renforcement des capacités du comptable-matières</w:t>
            </w:r>
            <w:r w:rsidRPr="0010278D">
              <w:rPr>
                <w:rFonts w:asciiTheme="majorHAnsi" w:hAnsiTheme="majorHAnsi" w:cstheme="majorHAnsi"/>
                <w:color w:val="000000"/>
                <w:sz w:val="22"/>
                <w:szCs w:val="22"/>
                <w:shd w:val="clear" w:color="auto" w:fill="FFFFFF"/>
                <w:lang w:val="fr-FR"/>
              </w:rPr>
              <w:t xml:space="preserve"> </w:t>
            </w:r>
            <w:r w:rsidR="007E292D" w:rsidRPr="0010278D">
              <w:rPr>
                <w:rFonts w:asciiTheme="majorHAnsi" w:hAnsiTheme="majorHAnsi" w:cstheme="majorHAnsi"/>
                <w:color w:val="000000"/>
                <w:sz w:val="22"/>
                <w:szCs w:val="22"/>
                <w:shd w:val="clear" w:color="auto" w:fill="FFFFFF"/>
                <w:lang w:val="fr-FR"/>
              </w:rPr>
              <w:t>amélioration de l’organisation, de la tenue et de l’archivage des documents de passation de marché</w:t>
            </w:r>
          </w:p>
          <w:p w14:paraId="015859A5" w14:textId="426EA42A" w:rsidR="00211BFE" w:rsidRPr="0010278D" w:rsidRDefault="00211BFE" w:rsidP="00211BFE">
            <w:pPr>
              <w:widowControl w:val="0"/>
              <w:autoSpaceDE w:val="0"/>
              <w:autoSpaceDN w:val="0"/>
              <w:adjustRightInd w:val="0"/>
              <w:spacing w:after="120"/>
              <w:rPr>
                <w:rFonts w:asciiTheme="majorHAnsi" w:hAnsiTheme="majorHAnsi" w:cstheme="majorHAnsi"/>
                <w:b/>
                <w:bCs/>
                <w:color w:val="000000"/>
                <w:u w:val="single"/>
                <w:shd w:val="clear" w:color="auto" w:fill="FFFFFF"/>
                <w:lang w:val="fr-FR"/>
              </w:rPr>
            </w:pPr>
            <w:r w:rsidRPr="0010278D">
              <w:rPr>
                <w:rFonts w:asciiTheme="majorHAnsi" w:hAnsiTheme="majorHAnsi" w:cstheme="majorHAnsi"/>
                <w:b/>
                <w:bCs/>
                <w:color w:val="000000"/>
                <w:u w:val="single"/>
                <w:shd w:val="clear" w:color="auto" w:fill="FFFFFF"/>
              </w:rPr>
              <w:t>Résultats</w:t>
            </w:r>
          </w:p>
          <w:p w14:paraId="003DD1F5" w14:textId="705730AD" w:rsidR="00211BFE" w:rsidRPr="0010278D" w:rsidRDefault="002939C7" w:rsidP="00A87E5D">
            <w:pPr>
              <w:pStyle w:val="Paragraphedeliste"/>
              <w:widowControl w:val="0"/>
              <w:numPr>
                <w:ilvl w:val="0"/>
                <w:numId w:val="19"/>
              </w:numPr>
              <w:autoSpaceDE w:val="0"/>
              <w:autoSpaceDN w:val="0"/>
              <w:adjustRightInd w:val="0"/>
              <w:spacing w:after="120"/>
              <w:rPr>
                <w:rFonts w:asciiTheme="majorHAnsi" w:hAnsiTheme="majorHAnsi" w:cstheme="majorHAnsi"/>
                <w:color w:val="000000"/>
                <w:sz w:val="22"/>
                <w:szCs w:val="22"/>
                <w:shd w:val="clear" w:color="auto" w:fill="FFFFFF"/>
                <w:lang w:val="fr-FR"/>
              </w:rPr>
            </w:pPr>
            <w:r w:rsidRPr="0010278D">
              <w:rPr>
                <w:rFonts w:asciiTheme="majorHAnsi" w:hAnsiTheme="majorHAnsi" w:cstheme="majorHAnsi"/>
                <w:color w:val="000000"/>
                <w:sz w:val="22"/>
                <w:szCs w:val="22"/>
                <w:shd w:val="clear" w:color="auto" w:fill="FFFFFF"/>
                <w:lang w:val="fr-FR"/>
              </w:rPr>
              <w:t>M</w:t>
            </w:r>
            <w:r w:rsidR="007E292D" w:rsidRPr="0010278D">
              <w:rPr>
                <w:rFonts w:asciiTheme="majorHAnsi" w:hAnsiTheme="majorHAnsi" w:cstheme="majorHAnsi"/>
                <w:color w:val="000000"/>
                <w:sz w:val="22"/>
                <w:szCs w:val="22"/>
                <w:shd w:val="clear" w:color="auto" w:fill="FFFFFF"/>
                <w:lang w:val="fr-FR"/>
              </w:rPr>
              <w:t>ise en place du système</w:t>
            </w:r>
            <w:r w:rsidR="00211BFE" w:rsidRPr="0010278D">
              <w:rPr>
                <w:rFonts w:asciiTheme="majorHAnsi" w:hAnsiTheme="majorHAnsi" w:cstheme="majorHAnsi"/>
                <w:color w:val="000000"/>
                <w:sz w:val="22"/>
                <w:szCs w:val="22"/>
                <w:shd w:val="clear" w:color="auto" w:fill="FFFFFF"/>
                <w:lang w:val="fr-FR"/>
              </w:rPr>
              <w:t xml:space="preserve"> de comptabilité-matières performant</w:t>
            </w:r>
          </w:p>
          <w:p w14:paraId="23EED60D" w14:textId="1543882E" w:rsidR="007E292D" w:rsidRPr="0010278D" w:rsidRDefault="007E292D" w:rsidP="00A87E5D">
            <w:pPr>
              <w:pStyle w:val="Paragraphedeliste"/>
              <w:widowControl w:val="0"/>
              <w:numPr>
                <w:ilvl w:val="0"/>
                <w:numId w:val="19"/>
              </w:numPr>
              <w:autoSpaceDE w:val="0"/>
              <w:autoSpaceDN w:val="0"/>
              <w:adjustRightInd w:val="0"/>
              <w:spacing w:after="120"/>
              <w:rPr>
                <w:rFonts w:asciiTheme="majorHAnsi" w:hAnsiTheme="majorHAnsi" w:cstheme="majorHAnsi"/>
                <w:color w:val="000000"/>
                <w:sz w:val="22"/>
                <w:szCs w:val="22"/>
                <w:shd w:val="clear" w:color="auto" w:fill="FFFFFF"/>
                <w:lang w:val="fr-FR"/>
              </w:rPr>
            </w:pPr>
            <w:r w:rsidRPr="0010278D">
              <w:rPr>
                <w:rFonts w:asciiTheme="majorHAnsi" w:hAnsiTheme="majorHAnsi" w:cstheme="majorHAnsi"/>
                <w:color w:val="000000"/>
                <w:sz w:val="22"/>
                <w:szCs w:val="22"/>
                <w:shd w:val="clear" w:color="auto" w:fill="FFFFFF"/>
                <w:lang w:val="fr-FR"/>
              </w:rPr>
              <w:t xml:space="preserve"> </w:t>
            </w:r>
            <w:r w:rsidR="006A45CA" w:rsidRPr="0010278D">
              <w:rPr>
                <w:rFonts w:asciiTheme="majorHAnsi" w:hAnsiTheme="majorHAnsi" w:cstheme="majorHAnsi"/>
                <w:color w:val="000000"/>
                <w:sz w:val="22"/>
                <w:szCs w:val="22"/>
                <w:shd w:val="clear" w:color="auto" w:fill="FFFFFF"/>
                <w:lang w:val="fr-FR"/>
              </w:rPr>
              <w:t>Production</w:t>
            </w:r>
            <w:r w:rsidRPr="0010278D">
              <w:rPr>
                <w:rFonts w:asciiTheme="majorHAnsi" w:hAnsiTheme="majorHAnsi" w:cstheme="majorHAnsi"/>
                <w:color w:val="000000"/>
                <w:sz w:val="22"/>
                <w:szCs w:val="22"/>
                <w:shd w:val="clear" w:color="auto" w:fill="FFFFFF"/>
                <w:lang w:val="fr-FR"/>
              </w:rPr>
              <w:t xml:space="preserve"> des outils de gestion de la comptabilité-matière</w:t>
            </w:r>
          </w:p>
          <w:p w14:paraId="54AD0C10" w14:textId="6A9E4AC0" w:rsidR="007E292D" w:rsidRPr="0010278D" w:rsidRDefault="00211BFE" w:rsidP="00211BFE">
            <w:pPr>
              <w:pStyle w:val="Paragraphedeliste"/>
              <w:widowControl w:val="0"/>
              <w:numPr>
                <w:ilvl w:val="0"/>
                <w:numId w:val="19"/>
              </w:numPr>
              <w:autoSpaceDE w:val="0"/>
              <w:autoSpaceDN w:val="0"/>
              <w:adjustRightInd w:val="0"/>
              <w:spacing w:after="120"/>
              <w:rPr>
                <w:rFonts w:asciiTheme="majorHAnsi" w:hAnsiTheme="majorHAnsi" w:cstheme="majorHAnsi"/>
                <w:color w:val="000000"/>
                <w:sz w:val="22"/>
                <w:szCs w:val="22"/>
                <w:shd w:val="clear" w:color="auto" w:fill="FFFFFF"/>
                <w:lang w:val="fr-FR"/>
              </w:rPr>
            </w:pPr>
            <w:r w:rsidRPr="0010278D">
              <w:rPr>
                <w:rFonts w:asciiTheme="majorHAnsi" w:hAnsiTheme="majorHAnsi" w:cstheme="majorHAnsi"/>
                <w:color w:val="000000"/>
                <w:sz w:val="22"/>
                <w:szCs w:val="22"/>
                <w:shd w:val="clear" w:color="auto" w:fill="FFFFFF"/>
                <w:lang w:val="fr-FR"/>
              </w:rPr>
              <w:t>Un comptable-matière plus performant</w:t>
            </w:r>
          </w:p>
        </w:tc>
      </w:tr>
      <w:tr w:rsidR="007E292D" w:rsidRPr="0010278D" w14:paraId="14E4F9A2" w14:textId="77777777" w:rsidTr="00AF0C1F">
        <w:trPr>
          <w:trHeight w:val="283"/>
        </w:trPr>
        <w:tc>
          <w:tcPr>
            <w:tcW w:w="1329" w:type="dxa"/>
          </w:tcPr>
          <w:p w14:paraId="5F264D50" w14:textId="77777777"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Octobre 2018</w:t>
            </w:r>
          </w:p>
          <w:p w14:paraId="6956331F" w14:textId="1CECF993" w:rsidR="007E292D" w:rsidRPr="0010278D" w:rsidRDefault="007E292D" w:rsidP="00A87E5D">
            <w:pPr>
              <w:spacing w:after="120"/>
              <w:rPr>
                <w:rFonts w:asciiTheme="majorHAnsi" w:hAnsiTheme="majorHAnsi" w:cstheme="majorHAnsi"/>
                <w:bCs/>
              </w:rPr>
            </w:pPr>
          </w:p>
        </w:tc>
        <w:tc>
          <w:tcPr>
            <w:tcW w:w="2924" w:type="dxa"/>
          </w:tcPr>
          <w:p w14:paraId="605422DA" w14:textId="77777777"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Ministère de l’Agriculture et de l’Equipement Rural du Sénégal</w:t>
            </w:r>
          </w:p>
          <w:p w14:paraId="2F8E9BAF" w14:textId="77777777"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 xml:space="preserve">Direction de l’Analyse, des Prévisions et des Statistiques Agricoles </w:t>
            </w:r>
          </w:p>
          <w:p w14:paraId="5B78172E" w14:textId="43F0B78E"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 xml:space="preserve"> </w:t>
            </w:r>
            <w:r w:rsidRPr="0010278D">
              <w:rPr>
                <w:rFonts w:asciiTheme="majorHAnsi" w:hAnsiTheme="majorHAnsi" w:cstheme="majorHAnsi"/>
              </w:rPr>
              <w:t>Dr. Mouhamadou Lamine DIA</w:t>
            </w:r>
          </w:p>
          <w:p w14:paraId="291E1CB3" w14:textId="77777777" w:rsidR="007E292D" w:rsidRPr="0010278D" w:rsidRDefault="007E292D" w:rsidP="00A87E5D">
            <w:pPr>
              <w:spacing w:after="120"/>
              <w:rPr>
                <w:rFonts w:asciiTheme="majorHAnsi" w:hAnsiTheme="majorHAnsi" w:cstheme="majorHAnsi"/>
              </w:rPr>
            </w:pPr>
            <w:r w:rsidRPr="0010278D">
              <w:rPr>
                <w:rFonts w:asciiTheme="majorHAnsi" w:hAnsiTheme="majorHAnsi" w:cstheme="majorHAnsi"/>
              </w:rPr>
              <w:t xml:space="preserve">Attaché Technique </w:t>
            </w:r>
            <w:proofErr w:type="spellStart"/>
            <w:r w:rsidRPr="0010278D">
              <w:rPr>
                <w:rFonts w:asciiTheme="majorHAnsi" w:hAnsiTheme="majorHAnsi" w:cstheme="majorHAnsi"/>
              </w:rPr>
              <w:t>ProAct</w:t>
            </w:r>
            <w:proofErr w:type="spellEnd"/>
            <w:r w:rsidRPr="0010278D">
              <w:rPr>
                <w:rFonts w:asciiTheme="majorHAnsi" w:hAnsiTheme="majorHAnsi" w:cstheme="majorHAnsi"/>
              </w:rPr>
              <w:t xml:space="preserve"> / Food and Agriculture </w:t>
            </w:r>
            <w:proofErr w:type="spellStart"/>
            <w:r w:rsidRPr="0010278D">
              <w:rPr>
                <w:rFonts w:asciiTheme="majorHAnsi" w:hAnsiTheme="majorHAnsi" w:cstheme="majorHAnsi"/>
              </w:rPr>
              <w:t>Organization</w:t>
            </w:r>
            <w:proofErr w:type="spellEnd"/>
            <w:r w:rsidRPr="0010278D">
              <w:rPr>
                <w:rFonts w:asciiTheme="majorHAnsi" w:hAnsiTheme="majorHAnsi" w:cstheme="majorHAnsi"/>
              </w:rPr>
              <w:t xml:space="preserve"> (FAO)</w:t>
            </w:r>
          </w:p>
          <w:p w14:paraId="2AF417A3" w14:textId="7AB1385C" w:rsidR="007E292D" w:rsidRPr="0010278D" w:rsidRDefault="007E292D" w:rsidP="00A87E5D">
            <w:pPr>
              <w:spacing w:after="120"/>
              <w:rPr>
                <w:rFonts w:asciiTheme="majorHAnsi" w:hAnsiTheme="majorHAnsi" w:cstheme="majorHAnsi"/>
              </w:rPr>
            </w:pPr>
            <w:hyperlink r:id="rId8" w:history="1">
              <w:r w:rsidRPr="0010278D">
                <w:rPr>
                  <w:rStyle w:val="Lienhypertexte"/>
                  <w:rFonts w:asciiTheme="majorHAnsi" w:eastAsiaTheme="majorEastAsia" w:hAnsiTheme="majorHAnsi" w:cstheme="majorHAnsi"/>
                </w:rPr>
                <w:t>mlaminedia5@gmail.com</w:t>
              </w:r>
            </w:hyperlink>
          </w:p>
        </w:tc>
        <w:tc>
          <w:tcPr>
            <w:tcW w:w="1418" w:type="dxa"/>
          </w:tcPr>
          <w:p w14:paraId="713B86DA" w14:textId="6F822963"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Animateur principal</w:t>
            </w:r>
          </w:p>
        </w:tc>
        <w:tc>
          <w:tcPr>
            <w:tcW w:w="5244" w:type="dxa"/>
          </w:tcPr>
          <w:p w14:paraId="312C4513" w14:textId="28A30931" w:rsidR="007E292D" w:rsidRPr="0010278D" w:rsidRDefault="007E292D" w:rsidP="00A87E5D">
            <w:pPr>
              <w:spacing w:after="120"/>
              <w:jc w:val="both"/>
              <w:rPr>
                <w:rFonts w:asciiTheme="majorHAnsi" w:hAnsiTheme="majorHAnsi" w:cstheme="majorHAnsi"/>
                <w:b/>
                <w:u w:val="single"/>
              </w:rPr>
            </w:pPr>
            <w:r w:rsidRPr="0010278D">
              <w:rPr>
                <w:rFonts w:asciiTheme="majorHAnsi" w:hAnsiTheme="majorHAnsi" w:cstheme="majorHAnsi"/>
                <w:b/>
              </w:rPr>
              <w:t xml:space="preserve">Animation de l’atelier d’intégration de la sécurité alimentaire dans les projets et programmes du Ministère de l’élevage et des productions animales (Sénégal) à Dakar, à l’intention des cadres dudit Ministère sur Financement du </w:t>
            </w:r>
            <w:proofErr w:type="spellStart"/>
            <w:r w:rsidRPr="0010278D">
              <w:rPr>
                <w:rFonts w:asciiTheme="majorHAnsi" w:hAnsiTheme="majorHAnsi" w:cstheme="majorHAnsi"/>
                <w:b/>
              </w:rPr>
              <w:t>ProAct</w:t>
            </w:r>
            <w:proofErr w:type="spellEnd"/>
            <w:r w:rsidRPr="0010278D">
              <w:rPr>
                <w:rFonts w:asciiTheme="majorHAnsi" w:hAnsiTheme="majorHAnsi" w:cstheme="majorHAnsi"/>
                <w:b/>
              </w:rPr>
              <w:t xml:space="preserve"> FAO</w:t>
            </w:r>
          </w:p>
          <w:p w14:paraId="25D53099" w14:textId="77777777" w:rsidR="007E292D" w:rsidRPr="0010278D" w:rsidRDefault="007E292D" w:rsidP="00A87E5D">
            <w:pPr>
              <w:spacing w:after="120"/>
              <w:rPr>
                <w:rFonts w:asciiTheme="majorHAnsi" w:hAnsiTheme="majorHAnsi" w:cstheme="majorHAnsi"/>
                <w:b/>
                <w:bCs/>
                <w:u w:val="single"/>
              </w:rPr>
            </w:pPr>
            <w:r w:rsidRPr="0010278D">
              <w:rPr>
                <w:rFonts w:asciiTheme="majorHAnsi" w:hAnsiTheme="majorHAnsi" w:cstheme="majorHAnsi"/>
                <w:b/>
                <w:bCs/>
                <w:u w:val="single"/>
              </w:rPr>
              <w:t>Mes tâches</w:t>
            </w:r>
          </w:p>
          <w:p w14:paraId="51564762" w14:textId="77777777" w:rsidR="007E292D" w:rsidRPr="0010278D" w:rsidRDefault="007E292D" w:rsidP="00A87E5D">
            <w:pPr>
              <w:pStyle w:val="Paragraphedeliste"/>
              <w:numPr>
                <w:ilvl w:val="0"/>
                <w:numId w:val="31"/>
              </w:numPr>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Production du module de formation</w:t>
            </w:r>
          </w:p>
          <w:p w14:paraId="73610603" w14:textId="77777777" w:rsidR="007E292D" w:rsidRPr="0010278D" w:rsidRDefault="007E292D" w:rsidP="00A87E5D">
            <w:pPr>
              <w:pStyle w:val="Paragraphedeliste"/>
              <w:numPr>
                <w:ilvl w:val="0"/>
                <w:numId w:val="31"/>
              </w:numPr>
              <w:spacing w:after="120"/>
              <w:rPr>
                <w:rFonts w:asciiTheme="majorHAnsi" w:hAnsiTheme="majorHAnsi" w:cstheme="majorHAnsi"/>
                <w:b/>
                <w:sz w:val="22"/>
                <w:szCs w:val="22"/>
                <w:lang w:val="fr-FR"/>
              </w:rPr>
            </w:pPr>
            <w:r w:rsidRPr="0010278D">
              <w:rPr>
                <w:rFonts w:asciiTheme="majorHAnsi" w:hAnsiTheme="majorHAnsi" w:cstheme="majorHAnsi"/>
                <w:sz w:val="22"/>
                <w:szCs w:val="22"/>
                <w:lang w:val="fr-FR"/>
              </w:rPr>
              <w:t>Dispensation de la formation</w:t>
            </w:r>
          </w:p>
          <w:p w14:paraId="304671B4" w14:textId="126DE9CB" w:rsidR="00211BFE" w:rsidRPr="0010278D" w:rsidRDefault="00211BFE" w:rsidP="00211BFE">
            <w:pPr>
              <w:spacing w:after="120"/>
              <w:rPr>
                <w:rFonts w:asciiTheme="majorHAnsi" w:hAnsiTheme="majorHAnsi" w:cstheme="majorHAnsi"/>
                <w:b/>
                <w:u w:val="single"/>
              </w:rPr>
            </w:pPr>
            <w:r w:rsidRPr="0010278D">
              <w:rPr>
                <w:rFonts w:asciiTheme="majorHAnsi" w:hAnsiTheme="majorHAnsi" w:cstheme="majorHAnsi"/>
                <w:b/>
                <w:u w:val="single"/>
              </w:rPr>
              <w:t>Résultat</w:t>
            </w:r>
          </w:p>
          <w:p w14:paraId="13B153B5" w14:textId="1DAECCE1" w:rsidR="00211BFE" w:rsidRPr="0010278D" w:rsidRDefault="00211BFE" w:rsidP="00211BFE">
            <w:pPr>
              <w:spacing w:after="120"/>
              <w:rPr>
                <w:rFonts w:asciiTheme="majorHAnsi" w:hAnsiTheme="majorHAnsi" w:cstheme="majorHAnsi"/>
                <w:bCs/>
                <w:lang w:val="fr-FR"/>
              </w:rPr>
            </w:pPr>
            <w:r w:rsidRPr="0010278D">
              <w:rPr>
                <w:rFonts w:asciiTheme="majorHAnsi" w:hAnsiTheme="majorHAnsi" w:cstheme="majorHAnsi"/>
                <w:bCs/>
              </w:rPr>
              <w:t>Près de 25 agents des ministères en charge de l’élevage et de l’agriculture formés à l’intégration de la sécurité alimentaire et la nutrition dans les projets d’élevage.</w:t>
            </w:r>
          </w:p>
        </w:tc>
      </w:tr>
      <w:tr w:rsidR="007E292D" w:rsidRPr="0010278D" w14:paraId="6AC8FC82" w14:textId="77777777" w:rsidTr="00AF0C1F">
        <w:trPr>
          <w:trHeight w:val="425"/>
        </w:trPr>
        <w:tc>
          <w:tcPr>
            <w:tcW w:w="1329" w:type="dxa"/>
          </w:tcPr>
          <w:p w14:paraId="5DBDC90F" w14:textId="77777777" w:rsidR="007E292D" w:rsidRPr="0010278D" w:rsidRDefault="007E292D" w:rsidP="00A87E5D">
            <w:pPr>
              <w:spacing w:after="120"/>
              <w:rPr>
                <w:rFonts w:asciiTheme="majorHAnsi" w:eastAsia="Times New Roman" w:hAnsiTheme="majorHAnsi" w:cstheme="majorHAnsi"/>
                <w:b/>
              </w:rPr>
            </w:pPr>
            <w:r w:rsidRPr="0010278D">
              <w:rPr>
                <w:rFonts w:asciiTheme="majorHAnsi" w:eastAsia="Times New Roman" w:hAnsiTheme="majorHAnsi" w:cstheme="majorHAnsi"/>
                <w:b/>
              </w:rPr>
              <w:lastRenderedPageBreak/>
              <w:t>Septembre 2018</w:t>
            </w:r>
          </w:p>
          <w:p w14:paraId="3E8D61B0" w14:textId="448C11EF" w:rsidR="007E292D" w:rsidRPr="0010278D" w:rsidRDefault="007E292D" w:rsidP="00A87E5D">
            <w:pPr>
              <w:spacing w:after="120"/>
              <w:rPr>
                <w:rFonts w:asciiTheme="majorHAnsi" w:eastAsia="Times New Roman" w:hAnsiTheme="majorHAnsi" w:cstheme="majorHAnsi"/>
              </w:rPr>
            </w:pPr>
          </w:p>
        </w:tc>
        <w:tc>
          <w:tcPr>
            <w:tcW w:w="2924" w:type="dxa"/>
          </w:tcPr>
          <w:p w14:paraId="5648D389" w14:textId="77777777"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 xml:space="preserve">OZE </w:t>
            </w:r>
            <w:proofErr w:type="spellStart"/>
            <w:r w:rsidRPr="0010278D">
              <w:rPr>
                <w:rFonts w:asciiTheme="majorHAnsi" w:hAnsiTheme="majorHAnsi" w:cstheme="majorHAnsi"/>
                <w:b/>
              </w:rPr>
              <w:t>Suarl</w:t>
            </w:r>
            <w:proofErr w:type="spellEnd"/>
          </w:p>
          <w:p w14:paraId="075CA16A" w14:textId="54FCC133" w:rsidR="007E292D" w:rsidRPr="0010278D" w:rsidRDefault="007E292D" w:rsidP="00A87E5D">
            <w:pPr>
              <w:spacing w:after="120"/>
              <w:rPr>
                <w:rFonts w:asciiTheme="majorHAnsi" w:hAnsiTheme="majorHAnsi" w:cstheme="majorHAnsi"/>
              </w:rPr>
            </w:pPr>
            <w:r w:rsidRPr="0010278D">
              <w:rPr>
                <w:rFonts w:asciiTheme="majorHAnsi" w:hAnsiTheme="majorHAnsi" w:cstheme="majorHAnsi"/>
              </w:rPr>
              <w:t>M. Habib SY</w:t>
            </w:r>
          </w:p>
          <w:p w14:paraId="5FA014AD" w14:textId="77777777" w:rsidR="007E292D" w:rsidRPr="0010278D" w:rsidRDefault="007E292D" w:rsidP="00A87E5D">
            <w:pPr>
              <w:spacing w:after="120"/>
              <w:rPr>
                <w:rFonts w:asciiTheme="majorHAnsi" w:hAnsiTheme="majorHAnsi" w:cstheme="majorHAnsi"/>
              </w:rPr>
            </w:pPr>
            <w:r w:rsidRPr="0010278D">
              <w:rPr>
                <w:rFonts w:asciiTheme="majorHAnsi" w:hAnsiTheme="majorHAnsi" w:cstheme="majorHAnsi"/>
              </w:rPr>
              <w:t xml:space="preserve">Directeur général </w:t>
            </w:r>
          </w:p>
          <w:p w14:paraId="50E961B9" w14:textId="4F85EB48"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rPr>
              <w:t>77 384 59 64</w:t>
            </w:r>
          </w:p>
        </w:tc>
        <w:tc>
          <w:tcPr>
            <w:tcW w:w="1418" w:type="dxa"/>
          </w:tcPr>
          <w:p w14:paraId="2456C64F" w14:textId="76436092" w:rsidR="007E292D" w:rsidRPr="0010278D" w:rsidRDefault="007E292D" w:rsidP="00A87E5D">
            <w:pPr>
              <w:pStyle w:val="Default"/>
              <w:spacing w:after="120"/>
              <w:rPr>
                <w:rFonts w:asciiTheme="majorHAnsi" w:hAnsiTheme="majorHAnsi" w:cstheme="majorHAnsi"/>
                <w:b/>
                <w:sz w:val="22"/>
                <w:szCs w:val="22"/>
              </w:rPr>
            </w:pPr>
            <w:r w:rsidRPr="0010278D">
              <w:rPr>
                <w:rFonts w:asciiTheme="majorHAnsi" w:hAnsiTheme="majorHAnsi" w:cstheme="majorHAnsi"/>
                <w:b/>
                <w:sz w:val="22"/>
                <w:szCs w:val="22"/>
              </w:rPr>
              <w:t xml:space="preserve">Animateur principal en finances et gestion publiques </w:t>
            </w:r>
          </w:p>
        </w:tc>
        <w:tc>
          <w:tcPr>
            <w:tcW w:w="5244" w:type="dxa"/>
          </w:tcPr>
          <w:p w14:paraId="52C184CB" w14:textId="77777777" w:rsidR="007E292D" w:rsidRPr="0010278D" w:rsidRDefault="007E292D" w:rsidP="00A87E5D">
            <w:pPr>
              <w:pStyle w:val="Default"/>
              <w:spacing w:after="120"/>
              <w:rPr>
                <w:rFonts w:asciiTheme="majorHAnsi" w:hAnsiTheme="majorHAnsi" w:cstheme="majorHAnsi"/>
                <w:b/>
                <w:sz w:val="22"/>
                <w:szCs w:val="22"/>
              </w:rPr>
            </w:pPr>
            <w:r w:rsidRPr="0010278D">
              <w:rPr>
                <w:rFonts w:asciiTheme="majorHAnsi" w:hAnsiTheme="majorHAnsi" w:cstheme="majorHAnsi"/>
                <w:b/>
                <w:sz w:val="22"/>
                <w:szCs w:val="22"/>
              </w:rPr>
              <w:t xml:space="preserve">Animation de la formation en gestion Axée sur les résultats au profit des agents du projet Parc de Technologies Numériques pour le compte de l’entreprise OZE </w:t>
            </w:r>
            <w:proofErr w:type="spellStart"/>
            <w:r w:rsidRPr="0010278D">
              <w:rPr>
                <w:rFonts w:asciiTheme="majorHAnsi" w:hAnsiTheme="majorHAnsi" w:cstheme="majorHAnsi"/>
                <w:b/>
                <w:sz w:val="22"/>
                <w:szCs w:val="22"/>
              </w:rPr>
              <w:t>Suarl</w:t>
            </w:r>
            <w:proofErr w:type="spellEnd"/>
          </w:p>
          <w:p w14:paraId="1695444F" w14:textId="77777777" w:rsidR="007E292D" w:rsidRPr="0010278D" w:rsidRDefault="007E292D" w:rsidP="00A87E5D">
            <w:pPr>
              <w:spacing w:after="120"/>
              <w:rPr>
                <w:rFonts w:asciiTheme="majorHAnsi" w:hAnsiTheme="majorHAnsi" w:cstheme="majorHAnsi"/>
                <w:b/>
                <w:bCs/>
                <w:u w:val="single"/>
              </w:rPr>
            </w:pPr>
            <w:r w:rsidRPr="0010278D">
              <w:rPr>
                <w:rFonts w:asciiTheme="majorHAnsi" w:hAnsiTheme="majorHAnsi" w:cstheme="majorHAnsi"/>
                <w:b/>
                <w:bCs/>
                <w:u w:val="single"/>
              </w:rPr>
              <w:t>Mes tâches</w:t>
            </w:r>
          </w:p>
          <w:p w14:paraId="4612E62F" w14:textId="77777777" w:rsidR="007E292D" w:rsidRPr="0010278D" w:rsidRDefault="007E292D" w:rsidP="00A87E5D">
            <w:pPr>
              <w:pStyle w:val="Paragraphedeliste"/>
              <w:numPr>
                <w:ilvl w:val="0"/>
                <w:numId w:val="31"/>
              </w:numPr>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Production du module de formation</w:t>
            </w:r>
          </w:p>
          <w:p w14:paraId="65104E90" w14:textId="5E156B45" w:rsidR="007E292D" w:rsidRPr="0010278D" w:rsidRDefault="007E292D" w:rsidP="00A87E5D">
            <w:pPr>
              <w:pStyle w:val="Paragraphedeliste"/>
              <w:numPr>
                <w:ilvl w:val="0"/>
                <w:numId w:val="31"/>
              </w:numPr>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Dispensation de la formation</w:t>
            </w:r>
          </w:p>
          <w:p w14:paraId="0226AA9F" w14:textId="72ED3C4E" w:rsidR="004E0AB7" w:rsidRPr="0010278D" w:rsidRDefault="004E0AB7" w:rsidP="004E0AB7">
            <w:pPr>
              <w:spacing w:after="120"/>
              <w:rPr>
                <w:rFonts w:asciiTheme="majorHAnsi" w:hAnsiTheme="majorHAnsi" w:cstheme="majorHAnsi"/>
                <w:b/>
                <w:bCs/>
                <w:u w:val="single"/>
                <w:lang w:val="fr-FR"/>
              </w:rPr>
            </w:pPr>
            <w:r w:rsidRPr="0010278D">
              <w:rPr>
                <w:rFonts w:asciiTheme="majorHAnsi" w:hAnsiTheme="majorHAnsi" w:cstheme="majorHAnsi"/>
                <w:b/>
                <w:bCs/>
                <w:u w:val="single"/>
              </w:rPr>
              <w:t>Résultat</w:t>
            </w:r>
          </w:p>
          <w:p w14:paraId="30027ED8" w14:textId="66E962EB" w:rsidR="007E292D" w:rsidRPr="0010278D" w:rsidRDefault="004E0AB7" w:rsidP="00A87E5D">
            <w:pPr>
              <w:pStyle w:val="Default"/>
              <w:spacing w:after="120"/>
              <w:rPr>
                <w:rFonts w:asciiTheme="majorHAnsi" w:eastAsia="Times New Roman" w:hAnsiTheme="majorHAnsi" w:cstheme="majorHAnsi"/>
                <w:b/>
                <w:sz w:val="22"/>
                <w:szCs w:val="22"/>
              </w:rPr>
            </w:pPr>
            <w:r w:rsidRPr="0010278D">
              <w:rPr>
                <w:rFonts w:asciiTheme="majorHAnsi" w:hAnsiTheme="majorHAnsi" w:cstheme="majorHAnsi"/>
                <w:spacing w:val="5"/>
                <w:sz w:val="22"/>
                <w:szCs w:val="22"/>
              </w:rPr>
              <w:t>20 agents du programme formés à la maitrise des principes et fondamentaux de la GAR</w:t>
            </w:r>
          </w:p>
        </w:tc>
      </w:tr>
      <w:tr w:rsidR="007E292D" w:rsidRPr="0010278D" w14:paraId="1B8CC06A" w14:textId="77777777" w:rsidTr="00AF0C1F">
        <w:trPr>
          <w:trHeight w:val="1710"/>
        </w:trPr>
        <w:tc>
          <w:tcPr>
            <w:tcW w:w="1329" w:type="dxa"/>
          </w:tcPr>
          <w:p w14:paraId="6D2B9B8F" w14:textId="1B4623CA" w:rsidR="007E292D" w:rsidRPr="0010278D" w:rsidRDefault="007E292D" w:rsidP="00A87E5D">
            <w:pPr>
              <w:spacing w:after="120"/>
              <w:rPr>
                <w:rFonts w:asciiTheme="majorHAnsi" w:eastAsia="Times New Roman" w:hAnsiTheme="majorHAnsi" w:cstheme="majorHAnsi"/>
                <w:b/>
              </w:rPr>
            </w:pPr>
            <w:r w:rsidRPr="0010278D">
              <w:rPr>
                <w:rFonts w:asciiTheme="majorHAnsi" w:eastAsia="Times New Roman" w:hAnsiTheme="majorHAnsi" w:cstheme="majorHAnsi"/>
                <w:b/>
              </w:rPr>
              <w:t xml:space="preserve">Aout-Sept 2018  </w:t>
            </w:r>
          </w:p>
          <w:p w14:paraId="3CFBA254" w14:textId="43E1B290" w:rsidR="007E292D" w:rsidRPr="0010278D" w:rsidRDefault="007E292D" w:rsidP="00A87E5D">
            <w:pPr>
              <w:spacing w:after="120"/>
              <w:rPr>
                <w:rFonts w:asciiTheme="majorHAnsi" w:eastAsia="Times New Roman" w:hAnsiTheme="majorHAnsi" w:cstheme="majorHAnsi"/>
              </w:rPr>
            </w:pPr>
          </w:p>
        </w:tc>
        <w:tc>
          <w:tcPr>
            <w:tcW w:w="2924" w:type="dxa"/>
          </w:tcPr>
          <w:p w14:paraId="64B5CE3E" w14:textId="77777777"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Ministère de l’Agriculture et de l’Equipement Rural du Sénégal</w:t>
            </w:r>
          </w:p>
          <w:p w14:paraId="66594651" w14:textId="77777777" w:rsidR="007E292D" w:rsidRPr="0010278D" w:rsidRDefault="007E292D" w:rsidP="00A87E5D">
            <w:pPr>
              <w:spacing w:after="120"/>
              <w:rPr>
                <w:rFonts w:asciiTheme="majorHAnsi" w:eastAsia="Times New Roman" w:hAnsiTheme="majorHAnsi" w:cstheme="majorHAnsi"/>
                <w:b/>
              </w:rPr>
            </w:pPr>
            <w:r w:rsidRPr="0010278D">
              <w:rPr>
                <w:rFonts w:asciiTheme="majorHAnsi" w:eastAsia="Times New Roman" w:hAnsiTheme="majorHAnsi" w:cstheme="majorHAnsi"/>
                <w:b/>
              </w:rPr>
              <w:t>Direction de l’Analyse, des Prévisions et des Statistiques Agricoles</w:t>
            </w:r>
          </w:p>
          <w:p w14:paraId="3F91A6AA" w14:textId="09EB742F" w:rsidR="007E292D" w:rsidRPr="0010278D" w:rsidRDefault="007E292D" w:rsidP="00A87E5D">
            <w:pPr>
              <w:spacing w:after="120"/>
              <w:rPr>
                <w:rFonts w:asciiTheme="majorHAnsi" w:eastAsia="Times New Roman" w:hAnsiTheme="majorHAnsi" w:cstheme="majorHAnsi"/>
              </w:rPr>
            </w:pPr>
            <w:r w:rsidRPr="0010278D">
              <w:rPr>
                <w:rFonts w:asciiTheme="majorHAnsi" w:eastAsia="Times New Roman" w:hAnsiTheme="majorHAnsi" w:cstheme="majorHAnsi"/>
              </w:rPr>
              <w:t xml:space="preserve">  </w:t>
            </w:r>
          </w:p>
          <w:p w14:paraId="7B68D8EA" w14:textId="4A7B8E3D" w:rsidR="007E292D" w:rsidRPr="0010278D" w:rsidRDefault="007E292D" w:rsidP="00A87E5D">
            <w:pPr>
              <w:spacing w:after="120"/>
              <w:rPr>
                <w:rFonts w:asciiTheme="majorHAnsi" w:hAnsiTheme="majorHAnsi" w:cstheme="majorHAnsi"/>
              </w:rPr>
            </w:pPr>
            <w:r w:rsidRPr="0010278D">
              <w:rPr>
                <w:rFonts w:asciiTheme="majorHAnsi" w:hAnsiTheme="majorHAnsi" w:cstheme="majorHAnsi"/>
              </w:rPr>
              <w:t>Dr Ibrahima MENDY</w:t>
            </w:r>
          </w:p>
          <w:p w14:paraId="32ED3C80" w14:textId="0E9E5ABF" w:rsidR="007E292D" w:rsidRPr="0010278D" w:rsidRDefault="007E292D" w:rsidP="00A87E5D">
            <w:pPr>
              <w:spacing w:after="120"/>
              <w:rPr>
                <w:rFonts w:asciiTheme="majorHAnsi" w:hAnsiTheme="majorHAnsi" w:cstheme="majorHAnsi"/>
              </w:rPr>
            </w:pPr>
            <w:r w:rsidRPr="0010278D">
              <w:rPr>
                <w:rFonts w:asciiTheme="majorHAnsi" w:hAnsiTheme="majorHAnsi" w:cstheme="majorHAnsi"/>
              </w:rPr>
              <w:t>Directeur</w:t>
            </w:r>
          </w:p>
          <w:p w14:paraId="0C3DE6AC" w14:textId="70B73AF5" w:rsidR="007E292D" w:rsidRPr="0010278D" w:rsidRDefault="007E292D" w:rsidP="00A87E5D">
            <w:pPr>
              <w:spacing w:after="120"/>
              <w:rPr>
                <w:rFonts w:asciiTheme="majorHAnsi" w:hAnsiTheme="majorHAnsi" w:cstheme="majorHAnsi"/>
              </w:rPr>
            </w:pPr>
            <w:r w:rsidRPr="0010278D">
              <w:rPr>
                <w:rFonts w:asciiTheme="majorHAnsi" w:hAnsiTheme="majorHAnsi" w:cstheme="majorHAnsi"/>
              </w:rPr>
              <w:t>77 82449 27</w:t>
            </w:r>
          </w:p>
          <w:p w14:paraId="51B38EA4" w14:textId="77777777" w:rsidR="007E292D" w:rsidRPr="0010278D" w:rsidRDefault="007E292D" w:rsidP="00A87E5D">
            <w:pPr>
              <w:spacing w:after="120"/>
              <w:rPr>
                <w:rFonts w:asciiTheme="majorHAnsi" w:eastAsia="Times New Roman" w:hAnsiTheme="majorHAnsi" w:cstheme="majorHAnsi"/>
                <w:b/>
              </w:rPr>
            </w:pPr>
          </w:p>
        </w:tc>
        <w:tc>
          <w:tcPr>
            <w:tcW w:w="1418" w:type="dxa"/>
          </w:tcPr>
          <w:p w14:paraId="2CBCBCAB" w14:textId="0CFEE968" w:rsidR="007E292D" w:rsidRPr="0010278D" w:rsidRDefault="007E292D" w:rsidP="00A87E5D">
            <w:pPr>
              <w:pStyle w:val="Default"/>
              <w:spacing w:after="120"/>
              <w:rPr>
                <w:rFonts w:asciiTheme="majorHAnsi" w:eastAsia="Times New Roman" w:hAnsiTheme="majorHAnsi" w:cstheme="majorHAnsi"/>
                <w:b/>
                <w:sz w:val="22"/>
                <w:szCs w:val="22"/>
              </w:rPr>
            </w:pPr>
            <w:r w:rsidRPr="0010278D">
              <w:rPr>
                <w:rFonts w:asciiTheme="majorHAnsi" w:hAnsiTheme="majorHAnsi" w:cstheme="majorHAnsi"/>
                <w:b/>
                <w:sz w:val="22"/>
                <w:szCs w:val="22"/>
              </w:rPr>
              <w:t>Chef de mission</w:t>
            </w:r>
            <w:r w:rsidRPr="0010278D">
              <w:rPr>
                <w:rFonts w:asciiTheme="majorHAnsi" w:eastAsia="Times New Roman" w:hAnsiTheme="majorHAnsi" w:cstheme="majorHAnsi"/>
                <w:b/>
                <w:sz w:val="22"/>
                <w:szCs w:val="22"/>
              </w:rPr>
              <w:t xml:space="preserve"> /</w:t>
            </w:r>
          </w:p>
          <w:p w14:paraId="5F9EA849" w14:textId="72511200" w:rsidR="007E292D" w:rsidRPr="0010278D" w:rsidRDefault="007E292D" w:rsidP="00A87E5D">
            <w:pPr>
              <w:spacing w:after="120"/>
              <w:rPr>
                <w:rFonts w:asciiTheme="majorHAnsi" w:eastAsia="Times New Roman" w:hAnsiTheme="majorHAnsi" w:cstheme="majorHAnsi"/>
                <w:b/>
              </w:rPr>
            </w:pPr>
            <w:r w:rsidRPr="0010278D">
              <w:rPr>
                <w:rFonts w:asciiTheme="majorHAnsi" w:eastAsia="Times New Roman" w:hAnsiTheme="majorHAnsi" w:cstheme="majorHAnsi"/>
                <w:b/>
              </w:rPr>
              <w:t>Spécialiste en finances et gestion publiques</w:t>
            </w:r>
          </w:p>
          <w:p w14:paraId="64AAF340" w14:textId="77777777" w:rsidR="007E292D" w:rsidRPr="0010278D" w:rsidRDefault="007E292D" w:rsidP="00A87E5D">
            <w:pPr>
              <w:spacing w:after="120"/>
              <w:rPr>
                <w:rFonts w:asciiTheme="majorHAnsi" w:hAnsiTheme="majorHAnsi" w:cstheme="majorHAnsi"/>
                <w:b/>
              </w:rPr>
            </w:pPr>
          </w:p>
        </w:tc>
        <w:tc>
          <w:tcPr>
            <w:tcW w:w="5244" w:type="dxa"/>
          </w:tcPr>
          <w:p w14:paraId="0D42CC53" w14:textId="1D9073BC" w:rsidR="007E292D" w:rsidRPr="0010278D" w:rsidRDefault="007E292D" w:rsidP="00A87E5D">
            <w:pPr>
              <w:pStyle w:val="Default"/>
              <w:spacing w:after="120"/>
              <w:rPr>
                <w:rFonts w:asciiTheme="majorHAnsi" w:hAnsiTheme="majorHAnsi" w:cstheme="majorHAnsi"/>
                <w:b/>
                <w:sz w:val="22"/>
                <w:szCs w:val="22"/>
              </w:rPr>
            </w:pPr>
            <w:r w:rsidRPr="0010278D">
              <w:rPr>
                <w:rFonts w:asciiTheme="majorHAnsi" w:eastAsia="Times New Roman" w:hAnsiTheme="majorHAnsi" w:cstheme="majorHAnsi"/>
                <w:b/>
                <w:sz w:val="22"/>
                <w:szCs w:val="22"/>
              </w:rPr>
              <w:t>Appui à</w:t>
            </w:r>
            <w:r w:rsidRPr="0010278D">
              <w:rPr>
                <w:rFonts w:asciiTheme="majorHAnsi" w:hAnsiTheme="majorHAnsi" w:cstheme="majorHAnsi"/>
                <w:b/>
                <w:sz w:val="22"/>
                <w:szCs w:val="22"/>
              </w:rPr>
              <w:t xml:space="preserve"> l’élaboration du rapport annuel de performance du Ministère de l’Agriculture et de l’Equipement Rural du Sénégal </w:t>
            </w:r>
          </w:p>
          <w:p w14:paraId="54C081C8" w14:textId="2F4055F9" w:rsidR="007E292D" w:rsidRPr="0010278D" w:rsidRDefault="007E292D" w:rsidP="00A87E5D">
            <w:pPr>
              <w:pStyle w:val="Default"/>
              <w:spacing w:after="120"/>
              <w:rPr>
                <w:rFonts w:asciiTheme="majorHAnsi" w:hAnsiTheme="majorHAnsi" w:cstheme="majorHAnsi"/>
                <w:b/>
                <w:bCs/>
                <w:sz w:val="22"/>
                <w:szCs w:val="22"/>
                <w:u w:val="single"/>
              </w:rPr>
            </w:pPr>
            <w:r w:rsidRPr="0010278D">
              <w:rPr>
                <w:rFonts w:asciiTheme="majorHAnsi" w:hAnsiTheme="majorHAnsi" w:cstheme="majorHAnsi"/>
                <w:b/>
                <w:bCs/>
                <w:sz w:val="22"/>
                <w:szCs w:val="22"/>
                <w:u w:val="single"/>
              </w:rPr>
              <w:t>Mes tâches</w:t>
            </w:r>
          </w:p>
          <w:p w14:paraId="48413A1B" w14:textId="57F3C162" w:rsidR="007E292D" w:rsidRPr="0010278D" w:rsidRDefault="007E292D" w:rsidP="00A87E5D">
            <w:pPr>
              <w:pStyle w:val="Default"/>
              <w:numPr>
                <w:ilvl w:val="0"/>
                <w:numId w:val="21"/>
              </w:numPr>
              <w:spacing w:after="120"/>
              <w:rPr>
                <w:rFonts w:asciiTheme="majorHAnsi" w:eastAsia="MS Mincho" w:hAnsiTheme="majorHAnsi" w:cstheme="majorHAnsi"/>
                <w:b/>
                <w:sz w:val="22"/>
                <w:szCs w:val="22"/>
              </w:rPr>
            </w:pPr>
            <w:r w:rsidRPr="0010278D">
              <w:rPr>
                <w:rFonts w:asciiTheme="majorHAnsi" w:hAnsiTheme="majorHAnsi" w:cstheme="majorHAnsi"/>
                <w:sz w:val="22"/>
                <w:szCs w:val="22"/>
                <w:shd w:val="clear" w:color="auto" w:fill="FFFFFF"/>
              </w:rPr>
              <w:t>Animation de séance de travail de revue des indicateurs se rapportant à l’exercice 2017 avec les cadres du ministère</w:t>
            </w:r>
          </w:p>
          <w:p w14:paraId="3ED5B967" w14:textId="77777777" w:rsidR="007E292D" w:rsidRPr="0010278D" w:rsidRDefault="007E292D" w:rsidP="00A87E5D">
            <w:pPr>
              <w:pStyle w:val="Default"/>
              <w:numPr>
                <w:ilvl w:val="0"/>
                <w:numId w:val="21"/>
              </w:numPr>
              <w:spacing w:after="120"/>
              <w:rPr>
                <w:rFonts w:asciiTheme="majorHAnsi" w:eastAsia="MS Mincho" w:hAnsiTheme="majorHAnsi" w:cstheme="majorHAnsi"/>
                <w:b/>
                <w:sz w:val="22"/>
                <w:szCs w:val="22"/>
              </w:rPr>
            </w:pPr>
            <w:r w:rsidRPr="0010278D">
              <w:rPr>
                <w:rFonts w:asciiTheme="majorHAnsi" w:hAnsiTheme="majorHAnsi" w:cstheme="majorHAnsi"/>
                <w:sz w:val="22"/>
                <w:szCs w:val="22"/>
                <w:shd w:val="clear" w:color="auto" w:fill="FFFFFF"/>
              </w:rPr>
              <w:t xml:space="preserve">Rédaction du rapport de performance en vue de la préparation de la revue annuel conjointe du secteur de l’Agriculture au Sénégal </w:t>
            </w:r>
          </w:p>
          <w:p w14:paraId="394CFAA0" w14:textId="77777777" w:rsidR="004E0AB7" w:rsidRPr="0010278D" w:rsidRDefault="004E0AB7" w:rsidP="004E0AB7">
            <w:pPr>
              <w:pStyle w:val="Default"/>
              <w:spacing w:after="120"/>
              <w:rPr>
                <w:rFonts w:asciiTheme="majorHAnsi" w:hAnsiTheme="majorHAnsi" w:cstheme="majorHAnsi"/>
                <w:b/>
                <w:bCs/>
                <w:sz w:val="22"/>
                <w:szCs w:val="22"/>
                <w:u w:val="single"/>
                <w:shd w:val="clear" w:color="auto" w:fill="FFFFFF"/>
              </w:rPr>
            </w:pPr>
            <w:r w:rsidRPr="0010278D">
              <w:rPr>
                <w:rFonts w:asciiTheme="majorHAnsi" w:hAnsiTheme="majorHAnsi" w:cstheme="majorHAnsi"/>
                <w:b/>
                <w:bCs/>
                <w:sz w:val="22"/>
                <w:szCs w:val="22"/>
                <w:u w:val="single"/>
                <w:shd w:val="clear" w:color="auto" w:fill="FFFFFF"/>
              </w:rPr>
              <w:t>Résultat</w:t>
            </w:r>
          </w:p>
          <w:p w14:paraId="56A5391C" w14:textId="4ED00E31" w:rsidR="004E0AB7" w:rsidRPr="0010278D" w:rsidRDefault="006F5F70" w:rsidP="006F5F70">
            <w:pPr>
              <w:spacing w:after="120"/>
              <w:rPr>
                <w:rFonts w:asciiTheme="majorHAnsi" w:hAnsiTheme="majorHAnsi" w:cstheme="majorHAnsi"/>
                <w:b/>
                <w:bCs/>
                <w:u w:val="single"/>
              </w:rPr>
            </w:pPr>
            <w:r w:rsidRPr="0010278D">
              <w:rPr>
                <w:rFonts w:asciiTheme="majorHAnsi" w:hAnsiTheme="majorHAnsi" w:cstheme="majorHAnsi"/>
              </w:rPr>
              <w:t>Production d’un document permettant de mieux aborder la mise à jour du DPPD et l’élaboration du PAP de l’année 2019 dans un contexte de transition vers les budgets-programmes</w:t>
            </w:r>
          </w:p>
        </w:tc>
      </w:tr>
      <w:tr w:rsidR="007E292D" w:rsidRPr="0010278D" w14:paraId="0F1495EA" w14:textId="77777777" w:rsidTr="00AF0C1F">
        <w:trPr>
          <w:trHeight w:val="566"/>
        </w:trPr>
        <w:tc>
          <w:tcPr>
            <w:tcW w:w="1329" w:type="dxa"/>
          </w:tcPr>
          <w:p w14:paraId="0510B32B" w14:textId="5AA69652" w:rsidR="007E292D" w:rsidRPr="0010278D" w:rsidRDefault="007E292D" w:rsidP="00A87E5D">
            <w:pPr>
              <w:pStyle w:val="Default"/>
              <w:spacing w:after="120"/>
              <w:rPr>
                <w:rFonts w:asciiTheme="majorHAnsi" w:hAnsiTheme="majorHAnsi" w:cstheme="majorHAnsi"/>
                <w:b/>
                <w:bCs/>
                <w:sz w:val="22"/>
                <w:szCs w:val="22"/>
              </w:rPr>
            </w:pPr>
            <w:r w:rsidRPr="0010278D">
              <w:rPr>
                <w:rFonts w:asciiTheme="majorHAnsi" w:hAnsiTheme="majorHAnsi" w:cstheme="majorHAnsi"/>
                <w:b/>
                <w:bCs/>
                <w:sz w:val="22"/>
                <w:szCs w:val="22"/>
              </w:rPr>
              <w:t xml:space="preserve">Juil-Sept 2018 </w:t>
            </w:r>
          </w:p>
          <w:p w14:paraId="2BB2F964" w14:textId="77777777" w:rsidR="007E292D" w:rsidRPr="0010278D" w:rsidRDefault="007E292D" w:rsidP="00A87E5D">
            <w:pPr>
              <w:spacing w:after="120"/>
              <w:rPr>
                <w:rFonts w:asciiTheme="majorHAnsi" w:eastAsia="Times New Roman" w:hAnsiTheme="majorHAnsi" w:cstheme="majorHAnsi"/>
              </w:rPr>
            </w:pPr>
          </w:p>
        </w:tc>
        <w:tc>
          <w:tcPr>
            <w:tcW w:w="2924" w:type="dxa"/>
          </w:tcPr>
          <w:p w14:paraId="3574FDC7" w14:textId="77777777"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Ministère de l’Agriculture et de l’Equipement Rural du Sénégal</w:t>
            </w:r>
          </w:p>
          <w:p w14:paraId="65A4DA3A" w14:textId="77777777"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 xml:space="preserve">Direction de l’Analyse, des Prévisions et des Statistiques Agricoles  </w:t>
            </w:r>
          </w:p>
          <w:p w14:paraId="405DB799" w14:textId="77777777" w:rsidR="007E292D" w:rsidRPr="0010278D" w:rsidRDefault="007E292D" w:rsidP="00A87E5D">
            <w:pPr>
              <w:spacing w:after="120"/>
              <w:rPr>
                <w:rFonts w:asciiTheme="majorHAnsi" w:hAnsiTheme="majorHAnsi" w:cstheme="majorHAnsi"/>
                <w:b/>
              </w:rPr>
            </w:pPr>
          </w:p>
          <w:p w14:paraId="22FD55CF" w14:textId="1D8A2380" w:rsidR="007E292D" w:rsidRPr="0010278D" w:rsidRDefault="007E292D" w:rsidP="00A87E5D">
            <w:pPr>
              <w:spacing w:after="120"/>
              <w:rPr>
                <w:rFonts w:asciiTheme="majorHAnsi" w:hAnsiTheme="majorHAnsi" w:cstheme="majorHAnsi"/>
              </w:rPr>
            </w:pPr>
            <w:r w:rsidRPr="0010278D">
              <w:rPr>
                <w:rFonts w:asciiTheme="majorHAnsi" w:hAnsiTheme="majorHAnsi" w:cstheme="majorHAnsi"/>
              </w:rPr>
              <w:t>Dr. Mouhamadou Lamine DIA</w:t>
            </w:r>
          </w:p>
          <w:p w14:paraId="4B9D78CA" w14:textId="4AB3B41E" w:rsidR="007E292D" w:rsidRPr="0010278D" w:rsidRDefault="007E292D" w:rsidP="00A87E5D">
            <w:pPr>
              <w:spacing w:after="120"/>
              <w:rPr>
                <w:rFonts w:asciiTheme="majorHAnsi" w:hAnsiTheme="majorHAnsi" w:cstheme="majorHAnsi"/>
              </w:rPr>
            </w:pPr>
            <w:r w:rsidRPr="0010278D">
              <w:rPr>
                <w:rFonts w:asciiTheme="majorHAnsi" w:hAnsiTheme="majorHAnsi" w:cstheme="majorHAnsi"/>
              </w:rPr>
              <w:t xml:space="preserve">Attaché Technique </w:t>
            </w:r>
            <w:proofErr w:type="spellStart"/>
            <w:r w:rsidRPr="0010278D">
              <w:rPr>
                <w:rFonts w:asciiTheme="majorHAnsi" w:hAnsiTheme="majorHAnsi" w:cstheme="majorHAnsi"/>
              </w:rPr>
              <w:t>ProAct</w:t>
            </w:r>
            <w:proofErr w:type="spellEnd"/>
            <w:r w:rsidRPr="0010278D">
              <w:rPr>
                <w:rFonts w:asciiTheme="majorHAnsi" w:hAnsiTheme="majorHAnsi" w:cstheme="majorHAnsi"/>
              </w:rPr>
              <w:t xml:space="preserve"> / Food and Agriculture </w:t>
            </w:r>
            <w:proofErr w:type="spellStart"/>
            <w:r w:rsidRPr="0010278D">
              <w:rPr>
                <w:rFonts w:asciiTheme="majorHAnsi" w:hAnsiTheme="majorHAnsi" w:cstheme="majorHAnsi"/>
              </w:rPr>
              <w:t>Organization</w:t>
            </w:r>
            <w:proofErr w:type="spellEnd"/>
            <w:r w:rsidRPr="0010278D">
              <w:rPr>
                <w:rFonts w:asciiTheme="majorHAnsi" w:hAnsiTheme="majorHAnsi" w:cstheme="majorHAnsi"/>
              </w:rPr>
              <w:t xml:space="preserve"> (FAO)</w:t>
            </w:r>
          </w:p>
          <w:p w14:paraId="6BD1AD27" w14:textId="77777777" w:rsidR="007E292D" w:rsidRPr="0010278D" w:rsidRDefault="007E292D" w:rsidP="00A87E5D">
            <w:pPr>
              <w:spacing w:after="120"/>
              <w:rPr>
                <w:rFonts w:asciiTheme="majorHAnsi" w:hAnsiTheme="majorHAnsi" w:cstheme="majorHAnsi"/>
              </w:rPr>
            </w:pPr>
            <w:hyperlink r:id="rId9" w:history="1">
              <w:r w:rsidRPr="0010278D">
                <w:rPr>
                  <w:rStyle w:val="Lienhypertexte"/>
                  <w:rFonts w:asciiTheme="majorHAnsi" w:eastAsiaTheme="majorEastAsia" w:hAnsiTheme="majorHAnsi" w:cstheme="majorHAnsi"/>
                </w:rPr>
                <w:t>mlaminedia5@gmail.com</w:t>
              </w:r>
            </w:hyperlink>
          </w:p>
          <w:p w14:paraId="44717A6E" w14:textId="77777777" w:rsidR="007E292D" w:rsidRPr="0010278D" w:rsidRDefault="007E292D" w:rsidP="00A87E5D">
            <w:pPr>
              <w:widowControl w:val="0"/>
              <w:autoSpaceDE w:val="0"/>
              <w:autoSpaceDN w:val="0"/>
              <w:adjustRightInd w:val="0"/>
              <w:spacing w:after="120"/>
              <w:rPr>
                <w:rFonts w:asciiTheme="majorHAnsi" w:hAnsiTheme="majorHAnsi" w:cstheme="majorHAnsi"/>
                <w:bCs/>
              </w:rPr>
            </w:pPr>
          </w:p>
          <w:p w14:paraId="50729870" w14:textId="77777777" w:rsidR="007E292D" w:rsidRPr="0010278D" w:rsidRDefault="007E292D" w:rsidP="00A87E5D">
            <w:pPr>
              <w:spacing w:after="120"/>
              <w:rPr>
                <w:rFonts w:asciiTheme="majorHAnsi" w:hAnsiTheme="majorHAnsi" w:cstheme="majorHAnsi"/>
              </w:rPr>
            </w:pPr>
          </w:p>
          <w:p w14:paraId="0C163764" w14:textId="77777777" w:rsidR="007E292D" w:rsidRPr="0010278D" w:rsidRDefault="007E292D" w:rsidP="00A87E5D">
            <w:pPr>
              <w:spacing w:after="120"/>
              <w:rPr>
                <w:rFonts w:asciiTheme="majorHAnsi" w:hAnsiTheme="majorHAnsi" w:cstheme="majorHAnsi"/>
              </w:rPr>
            </w:pPr>
          </w:p>
        </w:tc>
        <w:tc>
          <w:tcPr>
            <w:tcW w:w="1418" w:type="dxa"/>
          </w:tcPr>
          <w:p w14:paraId="574EEFA8" w14:textId="77777777"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Chef de mission</w:t>
            </w:r>
          </w:p>
          <w:p w14:paraId="4B57A46F" w14:textId="77777777" w:rsidR="007E292D" w:rsidRPr="0010278D" w:rsidRDefault="007E292D" w:rsidP="00A87E5D">
            <w:pPr>
              <w:pStyle w:val="Default"/>
              <w:spacing w:after="120"/>
              <w:rPr>
                <w:rFonts w:asciiTheme="majorHAnsi" w:hAnsiTheme="majorHAnsi" w:cstheme="majorHAnsi"/>
                <w:b/>
                <w:sz w:val="22"/>
                <w:szCs w:val="22"/>
              </w:rPr>
            </w:pPr>
          </w:p>
        </w:tc>
        <w:tc>
          <w:tcPr>
            <w:tcW w:w="5244" w:type="dxa"/>
          </w:tcPr>
          <w:p w14:paraId="0A4CDA40" w14:textId="2DDFE37D" w:rsidR="007E292D" w:rsidRPr="0010278D" w:rsidRDefault="007E292D" w:rsidP="00A87E5D">
            <w:pPr>
              <w:spacing w:after="120"/>
              <w:rPr>
                <w:rFonts w:asciiTheme="majorHAnsi" w:eastAsia="Arial Unicode MS" w:hAnsiTheme="majorHAnsi" w:cstheme="majorHAnsi"/>
                <w:b/>
              </w:rPr>
            </w:pPr>
            <w:r w:rsidRPr="0010278D">
              <w:rPr>
                <w:rFonts w:asciiTheme="majorHAnsi" w:hAnsiTheme="majorHAnsi" w:cstheme="majorHAnsi"/>
                <w:b/>
                <w:bCs/>
              </w:rPr>
              <w:t>Evaluation ex post du projet d’appui aux filières agricoles dans le bassin arachidier (PAFA) par rapport aux effets et impacts sur la sécurité alimentaire et la nutrition des populations</w:t>
            </w:r>
            <w:r w:rsidRPr="0010278D">
              <w:rPr>
                <w:rFonts w:asciiTheme="majorHAnsi" w:eastAsia="Arial Unicode MS" w:hAnsiTheme="majorHAnsi" w:cstheme="majorHAnsi"/>
                <w:b/>
              </w:rPr>
              <w:t xml:space="preserve"> (Financement Union Européenne dans le cadre </w:t>
            </w:r>
            <w:r w:rsidR="006F5F70" w:rsidRPr="0010278D">
              <w:rPr>
                <w:rFonts w:asciiTheme="majorHAnsi" w:eastAsia="Arial Unicode MS" w:hAnsiTheme="majorHAnsi" w:cstheme="majorHAnsi"/>
                <w:b/>
              </w:rPr>
              <w:t xml:space="preserve">du </w:t>
            </w:r>
            <w:proofErr w:type="spellStart"/>
            <w:r w:rsidR="006F5F70" w:rsidRPr="0010278D">
              <w:rPr>
                <w:rFonts w:asciiTheme="majorHAnsi" w:eastAsia="Arial Unicode MS" w:hAnsiTheme="majorHAnsi" w:cstheme="majorHAnsi"/>
                <w:b/>
              </w:rPr>
              <w:t>Pro</w:t>
            </w:r>
            <w:r w:rsidRPr="0010278D">
              <w:rPr>
                <w:rFonts w:asciiTheme="majorHAnsi" w:eastAsia="Arial Unicode MS" w:hAnsiTheme="majorHAnsi" w:cstheme="majorHAnsi"/>
                <w:b/>
              </w:rPr>
              <w:t>-Act</w:t>
            </w:r>
            <w:proofErr w:type="spellEnd"/>
            <w:r w:rsidRPr="0010278D">
              <w:rPr>
                <w:rFonts w:asciiTheme="majorHAnsi" w:eastAsia="Arial Unicode MS" w:hAnsiTheme="majorHAnsi" w:cstheme="majorHAnsi"/>
                <w:b/>
              </w:rPr>
              <w:t xml:space="preserve"> FAO)</w:t>
            </w:r>
          </w:p>
          <w:p w14:paraId="415D710A" w14:textId="2EBB6A2E" w:rsidR="007E292D" w:rsidRPr="0010278D" w:rsidRDefault="007E292D" w:rsidP="00A87E5D">
            <w:pPr>
              <w:spacing w:after="120"/>
              <w:rPr>
                <w:rFonts w:asciiTheme="majorHAnsi" w:hAnsiTheme="majorHAnsi" w:cstheme="majorHAnsi"/>
              </w:rPr>
            </w:pPr>
            <w:r w:rsidRPr="0010278D">
              <w:rPr>
                <w:rFonts w:asciiTheme="majorHAnsi" w:eastAsia="Arial Unicode MS" w:hAnsiTheme="majorHAnsi" w:cstheme="majorHAnsi"/>
              </w:rPr>
              <w:t xml:space="preserve">Budget du projet : </w:t>
            </w:r>
            <w:r w:rsidRPr="0010278D">
              <w:rPr>
                <w:rFonts w:asciiTheme="majorHAnsi" w:hAnsiTheme="majorHAnsi" w:cstheme="majorHAnsi"/>
              </w:rPr>
              <w:t xml:space="preserve">Prêt FIDA de 14,89 millions de USD et </w:t>
            </w:r>
            <w:r w:rsidR="006F5F70" w:rsidRPr="0010278D">
              <w:rPr>
                <w:rFonts w:asciiTheme="majorHAnsi" w:hAnsiTheme="majorHAnsi" w:cstheme="majorHAnsi"/>
              </w:rPr>
              <w:t>don de</w:t>
            </w:r>
            <w:r w:rsidRPr="0010278D">
              <w:rPr>
                <w:rFonts w:asciiTheme="majorHAnsi" w:hAnsiTheme="majorHAnsi" w:cstheme="majorHAnsi"/>
              </w:rPr>
              <w:t xml:space="preserve"> 267000 USD </w:t>
            </w:r>
            <w:r w:rsidR="006F5F70" w:rsidRPr="0010278D">
              <w:rPr>
                <w:rFonts w:asciiTheme="majorHAnsi" w:hAnsiTheme="majorHAnsi" w:cstheme="majorHAnsi"/>
              </w:rPr>
              <w:t>; prêt</w:t>
            </w:r>
            <w:r w:rsidRPr="0010278D">
              <w:rPr>
                <w:rFonts w:asciiTheme="majorHAnsi" w:hAnsiTheme="majorHAnsi" w:cstheme="majorHAnsi"/>
              </w:rPr>
              <w:t xml:space="preserve"> OFID de 9,03 millions de USD ; Gouvernement du </w:t>
            </w:r>
            <w:r w:rsidR="006F5F70" w:rsidRPr="0010278D">
              <w:rPr>
                <w:rFonts w:asciiTheme="majorHAnsi" w:hAnsiTheme="majorHAnsi" w:cstheme="majorHAnsi"/>
              </w:rPr>
              <w:t>Sénégal 5</w:t>
            </w:r>
            <w:r w:rsidRPr="0010278D">
              <w:rPr>
                <w:rFonts w:asciiTheme="majorHAnsi" w:hAnsiTheme="majorHAnsi" w:cstheme="majorHAnsi"/>
              </w:rPr>
              <w:t xml:space="preserve">,75 millions de </w:t>
            </w:r>
            <w:r w:rsidR="006F5F70" w:rsidRPr="0010278D">
              <w:rPr>
                <w:rFonts w:asciiTheme="majorHAnsi" w:hAnsiTheme="majorHAnsi" w:cstheme="majorHAnsi"/>
              </w:rPr>
              <w:t>USD contribution</w:t>
            </w:r>
            <w:r w:rsidRPr="0010278D">
              <w:rPr>
                <w:rFonts w:asciiTheme="majorHAnsi" w:hAnsiTheme="majorHAnsi" w:cstheme="majorHAnsi"/>
              </w:rPr>
              <w:t xml:space="preserve"> des bénéficiaires de 1,7 millions de USD </w:t>
            </w:r>
            <w:r w:rsidR="006F5F70" w:rsidRPr="0010278D">
              <w:rPr>
                <w:rFonts w:asciiTheme="majorHAnsi" w:hAnsiTheme="majorHAnsi" w:cstheme="majorHAnsi"/>
              </w:rPr>
              <w:t>; don</w:t>
            </w:r>
            <w:r w:rsidRPr="0010278D">
              <w:rPr>
                <w:rFonts w:asciiTheme="majorHAnsi" w:hAnsiTheme="majorHAnsi" w:cstheme="majorHAnsi"/>
              </w:rPr>
              <w:t xml:space="preserve"> GEF de 5 millions de USD</w:t>
            </w:r>
          </w:p>
          <w:p w14:paraId="38C6516B" w14:textId="77777777" w:rsidR="007E292D" w:rsidRPr="0010278D" w:rsidRDefault="007E292D" w:rsidP="00A87E5D">
            <w:pPr>
              <w:spacing w:after="120"/>
              <w:rPr>
                <w:rFonts w:asciiTheme="majorHAnsi" w:eastAsiaTheme="minorEastAsia" w:hAnsiTheme="majorHAnsi" w:cstheme="majorHAnsi"/>
                <w:b/>
              </w:rPr>
            </w:pPr>
            <w:r w:rsidRPr="0010278D">
              <w:rPr>
                <w:rFonts w:asciiTheme="majorHAnsi" w:hAnsiTheme="majorHAnsi" w:cstheme="majorHAnsi"/>
                <w:color w:val="000000"/>
                <w:shd w:val="clear" w:color="auto" w:fill="FFFFFF"/>
              </w:rPr>
              <w:t>Cette étude a été effectuée en vue de fournir un modèle d’étude ex-post pour les projets de sécurité alimentaire et nutrition au Sénégal.</w:t>
            </w:r>
          </w:p>
          <w:p w14:paraId="0F3A2D32" w14:textId="77777777" w:rsidR="007E292D" w:rsidRPr="0010278D" w:rsidRDefault="007E292D" w:rsidP="00A87E5D">
            <w:pPr>
              <w:pStyle w:val="Default"/>
              <w:spacing w:after="120"/>
              <w:rPr>
                <w:rFonts w:asciiTheme="majorHAnsi" w:eastAsia="MS Mincho" w:hAnsiTheme="majorHAnsi" w:cstheme="majorHAnsi"/>
                <w:b/>
                <w:bCs/>
                <w:sz w:val="22"/>
                <w:szCs w:val="22"/>
                <w:u w:val="single"/>
                <w:shd w:val="clear" w:color="auto" w:fill="FFFFFF"/>
                <w:lang w:eastAsia="fr-FR"/>
              </w:rPr>
            </w:pPr>
            <w:r w:rsidRPr="0010278D">
              <w:rPr>
                <w:rFonts w:asciiTheme="majorHAnsi" w:eastAsia="MS Mincho" w:hAnsiTheme="majorHAnsi" w:cstheme="majorHAnsi"/>
                <w:b/>
                <w:bCs/>
                <w:sz w:val="22"/>
                <w:szCs w:val="22"/>
                <w:u w:val="single"/>
                <w:shd w:val="clear" w:color="auto" w:fill="FFFFFF"/>
                <w:lang w:eastAsia="fr-FR"/>
              </w:rPr>
              <w:t>Mes tâches</w:t>
            </w:r>
          </w:p>
          <w:p w14:paraId="7350850E" w14:textId="77777777" w:rsidR="006F5F70" w:rsidRPr="0010278D" w:rsidRDefault="006F5F70" w:rsidP="006F5F70">
            <w:pPr>
              <w:pStyle w:val="Paragraphedeliste"/>
              <w:numPr>
                <w:ilvl w:val="0"/>
                <w:numId w:val="36"/>
              </w:numPr>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Supervision des enquêtes</w:t>
            </w:r>
          </w:p>
          <w:p w14:paraId="730D5B99" w14:textId="77777777" w:rsidR="006F5F70" w:rsidRPr="0010278D" w:rsidRDefault="006F5F70" w:rsidP="006F5F70">
            <w:pPr>
              <w:pStyle w:val="Paragraphedeliste"/>
              <w:numPr>
                <w:ilvl w:val="0"/>
                <w:numId w:val="36"/>
              </w:numPr>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Supervision du traitement des données</w:t>
            </w:r>
          </w:p>
          <w:p w14:paraId="628003FA" w14:textId="77777777" w:rsidR="006F5F70" w:rsidRPr="0010278D" w:rsidRDefault="006F5F70" w:rsidP="006F5F70">
            <w:pPr>
              <w:pStyle w:val="Paragraphedeliste"/>
              <w:numPr>
                <w:ilvl w:val="0"/>
                <w:numId w:val="36"/>
              </w:numPr>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 xml:space="preserve">Supervision de l’analyse des données </w:t>
            </w:r>
          </w:p>
          <w:p w14:paraId="64257059" w14:textId="77777777" w:rsidR="006F5F70" w:rsidRPr="0010278D" w:rsidRDefault="006F5F70" w:rsidP="006F5F70">
            <w:pPr>
              <w:pStyle w:val="Paragraphedeliste"/>
              <w:numPr>
                <w:ilvl w:val="0"/>
                <w:numId w:val="36"/>
              </w:numPr>
              <w:spacing w:after="120"/>
              <w:rPr>
                <w:rFonts w:asciiTheme="majorHAnsi" w:hAnsiTheme="majorHAnsi" w:cstheme="majorHAnsi"/>
                <w:b/>
                <w:sz w:val="22"/>
                <w:szCs w:val="22"/>
                <w:lang w:val="fr-FR"/>
              </w:rPr>
            </w:pPr>
            <w:r w:rsidRPr="0010278D">
              <w:rPr>
                <w:rFonts w:asciiTheme="majorHAnsi" w:hAnsiTheme="majorHAnsi" w:cstheme="majorHAnsi"/>
                <w:sz w:val="22"/>
                <w:szCs w:val="22"/>
                <w:lang w:val="fr-FR"/>
              </w:rPr>
              <w:t xml:space="preserve">Rédaction du rapport  </w:t>
            </w:r>
          </w:p>
          <w:p w14:paraId="035D593C" w14:textId="5802DE0E" w:rsidR="006F5F70" w:rsidRPr="0010278D" w:rsidRDefault="006F5F70" w:rsidP="00A87E5D">
            <w:pPr>
              <w:pStyle w:val="Default"/>
              <w:spacing w:after="120"/>
              <w:rPr>
                <w:rFonts w:asciiTheme="majorHAnsi" w:eastAsia="MS Mincho" w:hAnsiTheme="majorHAnsi" w:cstheme="majorHAnsi"/>
                <w:b/>
                <w:bCs/>
                <w:sz w:val="22"/>
                <w:szCs w:val="22"/>
                <w:u w:val="single"/>
                <w:shd w:val="clear" w:color="auto" w:fill="FFFFFF"/>
                <w:lang w:eastAsia="fr-FR"/>
              </w:rPr>
            </w:pPr>
            <w:r w:rsidRPr="0010278D">
              <w:rPr>
                <w:rFonts w:asciiTheme="majorHAnsi" w:eastAsia="MS Mincho" w:hAnsiTheme="majorHAnsi" w:cstheme="majorHAnsi"/>
                <w:b/>
                <w:bCs/>
                <w:sz w:val="22"/>
                <w:szCs w:val="22"/>
                <w:u w:val="single"/>
                <w:shd w:val="clear" w:color="auto" w:fill="FFFFFF"/>
                <w:lang w:eastAsia="fr-FR"/>
              </w:rPr>
              <w:lastRenderedPageBreak/>
              <w:t>Résultat</w:t>
            </w:r>
          </w:p>
          <w:p w14:paraId="7C4C1D7F" w14:textId="6051A126" w:rsidR="007E292D" w:rsidRPr="0010278D" w:rsidRDefault="007E292D" w:rsidP="00A87E5D">
            <w:pPr>
              <w:pStyle w:val="Default"/>
              <w:spacing w:after="120"/>
              <w:rPr>
                <w:rFonts w:asciiTheme="majorHAnsi" w:eastAsia="Times New Roman" w:hAnsiTheme="majorHAnsi" w:cstheme="majorHAnsi"/>
                <w:b/>
                <w:sz w:val="22"/>
                <w:szCs w:val="22"/>
              </w:rPr>
            </w:pPr>
            <w:r w:rsidRPr="0010278D">
              <w:rPr>
                <w:rFonts w:asciiTheme="majorHAnsi" w:hAnsiTheme="majorHAnsi" w:cstheme="majorHAnsi"/>
                <w:sz w:val="22"/>
                <w:szCs w:val="22"/>
                <w:shd w:val="clear" w:color="auto" w:fill="FFFFFF"/>
              </w:rPr>
              <w:t xml:space="preserve">Production du premier rapport d’évaluation ex post en sécurité alimentaire et </w:t>
            </w:r>
            <w:r w:rsidR="00DA3E47" w:rsidRPr="0010278D">
              <w:rPr>
                <w:rFonts w:asciiTheme="majorHAnsi" w:hAnsiTheme="majorHAnsi" w:cstheme="majorHAnsi"/>
                <w:sz w:val="22"/>
                <w:szCs w:val="22"/>
                <w:shd w:val="clear" w:color="auto" w:fill="FFFFFF"/>
              </w:rPr>
              <w:t xml:space="preserve">la </w:t>
            </w:r>
            <w:r w:rsidRPr="0010278D">
              <w:rPr>
                <w:rFonts w:asciiTheme="majorHAnsi" w:hAnsiTheme="majorHAnsi" w:cstheme="majorHAnsi"/>
                <w:sz w:val="22"/>
                <w:szCs w:val="22"/>
                <w:shd w:val="clear" w:color="auto" w:fill="FFFFFF"/>
              </w:rPr>
              <w:t xml:space="preserve">nutrition au Sénégal </w:t>
            </w:r>
          </w:p>
        </w:tc>
      </w:tr>
      <w:tr w:rsidR="007E292D" w:rsidRPr="0010278D" w14:paraId="60EF3B2A" w14:textId="77777777" w:rsidTr="00AF0C1F">
        <w:trPr>
          <w:trHeight w:val="1403"/>
        </w:trPr>
        <w:tc>
          <w:tcPr>
            <w:tcW w:w="1329" w:type="dxa"/>
          </w:tcPr>
          <w:p w14:paraId="09A7A184" w14:textId="6F810BF7" w:rsidR="007E292D" w:rsidRPr="0010278D" w:rsidRDefault="007E292D" w:rsidP="000467D2">
            <w:pPr>
              <w:pStyle w:val="Titre4"/>
              <w:widowControl w:val="0"/>
              <w:spacing w:before="0" w:after="120"/>
              <w:rPr>
                <w:rFonts w:asciiTheme="majorHAnsi" w:hAnsiTheme="majorHAnsi" w:cstheme="majorHAnsi"/>
                <w:bCs w:val="0"/>
                <w:i w:val="0"/>
                <w:color w:val="auto"/>
              </w:rPr>
            </w:pPr>
            <w:proofErr w:type="spellStart"/>
            <w:r w:rsidRPr="0010278D">
              <w:rPr>
                <w:rFonts w:asciiTheme="majorHAnsi" w:hAnsiTheme="majorHAnsi" w:cstheme="majorHAnsi"/>
                <w:bCs w:val="0"/>
                <w:i w:val="0"/>
                <w:color w:val="auto"/>
              </w:rPr>
              <w:lastRenderedPageBreak/>
              <w:t>Avr</w:t>
            </w:r>
            <w:proofErr w:type="spellEnd"/>
            <w:r w:rsidRPr="0010278D">
              <w:rPr>
                <w:rFonts w:asciiTheme="majorHAnsi" w:hAnsiTheme="majorHAnsi" w:cstheme="majorHAnsi"/>
                <w:bCs w:val="0"/>
                <w:i w:val="0"/>
                <w:color w:val="auto"/>
              </w:rPr>
              <w:t xml:space="preserve"> - Juil 2018 </w:t>
            </w:r>
          </w:p>
        </w:tc>
        <w:tc>
          <w:tcPr>
            <w:tcW w:w="2924" w:type="dxa"/>
          </w:tcPr>
          <w:p w14:paraId="13C83B22" w14:textId="77777777"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Université Sine Saloum El Hadj Ibrahima NIASS</w:t>
            </w:r>
          </w:p>
          <w:p w14:paraId="5780BA3E" w14:textId="77777777" w:rsidR="007E292D" w:rsidRPr="0010278D" w:rsidRDefault="007E292D" w:rsidP="00A87E5D">
            <w:pPr>
              <w:spacing w:after="120"/>
              <w:rPr>
                <w:rFonts w:asciiTheme="majorHAnsi" w:hAnsiTheme="majorHAnsi" w:cstheme="majorHAnsi"/>
                <w:b/>
              </w:rPr>
            </w:pPr>
          </w:p>
          <w:p w14:paraId="6BCC27F4" w14:textId="3DA35345" w:rsidR="007E292D" w:rsidRPr="0010278D" w:rsidRDefault="007E292D" w:rsidP="00A87E5D">
            <w:pPr>
              <w:spacing w:after="120"/>
              <w:rPr>
                <w:rFonts w:asciiTheme="majorHAnsi" w:hAnsiTheme="majorHAnsi" w:cstheme="majorHAnsi"/>
              </w:rPr>
            </w:pPr>
            <w:r w:rsidRPr="0010278D">
              <w:rPr>
                <w:rFonts w:asciiTheme="majorHAnsi" w:hAnsiTheme="majorHAnsi" w:cstheme="majorHAnsi"/>
              </w:rPr>
              <w:t>Prof. Amadou Tidiane Guiro</w:t>
            </w:r>
          </w:p>
          <w:p w14:paraId="26C6E199" w14:textId="77777777" w:rsidR="007E292D" w:rsidRPr="0010278D" w:rsidRDefault="007E292D" w:rsidP="00A87E5D">
            <w:pPr>
              <w:spacing w:after="120"/>
              <w:rPr>
                <w:rFonts w:asciiTheme="majorHAnsi" w:hAnsiTheme="majorHAnsi" w:cstheme="majorHAnsi"/>
              </w:rPr>
            </w:pPr>
            <w:r w:rsidRPr="0010278D">
              <w:rPr>
                <w:rFonts w:asciiTheme="majorHAnsi" w:hAnsiTheme="majorHAnsi" w:cstheme="majorHAnsi"/>
              </w:rPr>
              <w:t xml:space="preserve">Recteur </w:t>
            </w:r>
          </w:p>
          <w:p w14:paraId="13EAA0C8" w14:textId="77777777" w:rsidR="007E292D" w:rsidRPr="0010278D" w:rsidRDefault="007E292D" w:rsidP="00A87E5D">
            <w:pPr>
              <w:spacing w:after="120"/>
              <w:rPr>
                <w:rFonts w:asciiTheme="majorHAnsi" w:hAnsiTheme="majorHAnsi" w:cstheme="majorHAnsi"/>
                <w:b/>
              </w:rPr>
            </w:pPr>
            <w:hyperlink r:id="rId10" w:history="1">
              <w:r w:rsidRPr="0010278D">
                <w:rPr>
                  <w:rStyle w:val="Lienhypertexte"/>
                  <w:rFonts w:asciiTheme="majorHAnsi" w:eastAsiaTheme="majorEastAsia" w:hAnsiTheme="majorHAnsi" w:cstheme="majorHAnsi"/>
                  <w:b/>
                </w:rPr>
                <w:t>atguiro@gmail.com</w:t>
              </w:r>
            </w:hyperlink>
          </w:p>
          <w:p w14:paraId="7EEBE8B1" w14:textId="77777777" w:rsidR="007E292D" w:rsidRPr="0010278D" w:rsidRDefault="007E292D" w:rsidP="00A87E5D">
            <w:pPr>
              <w:spacing w:after="120"/>
              <w:rPr>
                <w:rFonts w:asciiTheme="majorHAnsi" w:hAnsiTheme="majorHAnsi" w:cstheme="majorHAnsi"/>
              </w:rPr>
            </w:pPr>
          </w:p>
        </w:tc>
        <w:tc>
          <w:tcPr>
            <w:tcW w:w="1418" w:type="dxa"/>
          </w:tcPr>
          <w:p w14:paraId="0D1587A3" w14:textId="77777777" w:rsidR="007E292D" w:rsidRPr="0010278D" w:rsidRDefault="007E292D" w:rsidP="00A87E5D">
            <w:pPr>
              <w:pStyle w:val="Default"/>
              <w:spacing w:after="120"/>
              <w:rPr>
                <w:rFonts w:asciiTheme="majorHAnsi" w:hAnsiTheme="majorHAnsi" w:cstheme="majorHAnsi"/>
                <w:sz w:val="22"/>
                <w:szCs w:val="22"/>
              </w:rPr>
            </w:pPr>
            <w:r w:rsidRPr="0010278D">
              <w:rPr>
                <w:rFonts w:asciiTheme="majorHAnsi" w:hAnsiTheme="majorHAnsi" w:cstheme="majorHAnsi"/>
                <w:b/>
                <w:sz w:val="22"/>
                <w:szCs w:val="22"/>
              </w:rPr>
              <w:t>Chef de mission</w:t>
            </w:r>
            <w:r w:rsidRPr="0010278D">
              <w:rPr>
                <w:rFonts w:asciiTheme="majorHAnsi" w:hAnsiTheme="majorHAnsi" w:cstheme="majorHAnsi"/>
                <w:sz w:val="22"/>
                <w:szCs w:val="22"/>
              </w:rPr>
              <w:t xml:space="preserve"> </w:t>
            </w:r>
          </w:p>
          <w:p w14:paraId="3F782AF3" w14:textId="396ABBCA" w:rsidR="007E292D" w:rsidRPr="0010278D" w:rsidRDefault="007E292D" w:rsidP="00A87E5D">
            <w:pPr>
              <w:pStyle w:val="Default"/>
              <w:spacing w:after="120"/>
              <w:rPr>
                <w:rFonts w:asciiTheme="majorHAnsi" w:hAnsiTheme="majorHAnsi" w:cstheme="majorHAnsi"/>
                <w:b/>
                <w:sz w:val="22"/>
                <w:szCs w:val="22"/>
              </w:rPr>
            </w:pPr>
            <w:r w:rsidRPr="0010278D">
              <w:rPr>
                <w:rFonts w:asciiTheme="majorHAnsi" w:hAnsiTheme="majorHAnsi" w:cstheme="majorHAnsi"/>
                <w:b/>
                <w:sz w:val="22"/>
                <w:szCs w:val="22"/>
              </w:rPr>
              <w:t>Spécialiste en finances et gestion publiques</w:t>
            </w:r>
          </w:p>
          <w:p w14:paraId="3B4AC0CB" w14:textId="77777777" w:rsidR="007E292D" w:rsidRPr="0010278D" w:rsidRDefault="007E292D" w:rsidP="00A87E5D">
            <w:pPr>
              <w:pStyle w:val="Default"/>
              <w:spacing w:after="120"/>
              <w:rPr>
                <w:rFonts w:asciiTheme="majorHAnsi" w:hAnsiTheme="majorHAnsi" w:cstheme="majorHAnsi"/>
                <w:b/>
                <w:sz w:val="22"/>
                <w:szCs w:val="22"/>
              </w:rPr>
            </w:pPr>
          </w:p>
        </w:tc>
        <w:tc>
          <w:tcPr>
            <w:tcW w:w="5244" w:type="dxa"/>
          </w:tcPr>
          <w:p w14:paraId="67F3428E" w14:textId="043E4D82" w:rsidR="007E292D" w:rsidRPr="0010278D" w:rsidRDefault="007E292D" w:rsidP="00C86D7C">
            <w:pPr>
              <w:tabs>
                <w:tab w:val="left" w:pos="2000"/>
              </w:tabs>
              <w:spacing w:after="0"/>
              <w:rPr>
                <w:rFonts w:asciiTheme="majorHAnsi" w:hAnsiTheme="majorHAnsi" w:cstheme="majorHAnsi"/>
              </w:rPr>
            </w:pPr>
            <w:r w:rsidRPr="0010278D">
              <w:rPr>
                <w:rFonts w:asciiTheme="majorHAnsi" w:hAnsiTheme="majorHAnsi" w:cstheme="majorHAnsi"/>
                <w:b/>
              </w:rPr>
              <w:t xml:space="preserve">Elaboration du manuel de procédures administratives, comptables et financières de l’Université Sine Saloum El Hadj Ibrahima NIASS – USSEIN </w:t>
            </w:r>
            <w:r w:rsidRPr="0010278D">
              <w:rPr>
                <w:rFonts w:asciiTheme="majorHAnsi" w:hAnsiTheme="majorHAnsi" w:cstheme="majorHAnsi"/>
              </w:rPr>
              <w:t>(Mission effectuée dans le cadre de la dotation de cette nouvelle université en outils de gestion) </w:t>
            </w:r>
          </w:p>
          <w:p w14:paraId="0E0121E1" w14:textId="209B013B" w:rsidR="007E292D" w:rsidRPr="0010278D" w:rsidRDefault="007E292D" w:rsidP="00C86D7C">
            <w:pPr>
              <w:tabs>
                <w:tab w:val="left" w:pos="2000"/>
              </w:tabs>
              <w:spacing w:after="0"/>
              <w:rPr>
                <w:rFonts w:asciiTheme="majorHAnsi" w:hAnsiTheme="majorHAnsi" w:cstheme="majorHAnsi"/>
                <w:b/>
                <w:bCs/>
                <w:color w:val="000000"/>
                <w:u w:val="single"/>
                <w:shd w:val="clear" w:color="auto" w:fill="FFFFFF"/>
              </w:rPr>
            </w:pPr>
            <w:r w:rsidRPr="0010278D">
              <w:rPr>
                <w:rFonts w:asciiTheme="majorHAnsi" w:hAnsiTheme="majorHAnsi" w:cstheme="majorHAnsi"/>
                <w:b/>
                <w:bCs/>
                <w:u w:val="single"/>
                <w:shd w:val="clear" w:color="auto" w:fill="FFFFFF"/>
              </w:rPr>
              <w:t>Mes tâches</w:t>
            </w:r>
          </w:p>
          <w:p w14:paraId="0123F63C" w14:textId="77777777" w:rsidR="007E292D" w:rsidRPr="0010278D" w:rsidRDefault="007E292D" w:rsidP="00C86D7C">
            <w:pPr>
              <w:pStyle w:val="Default"/>
              <w:numPr>
                <w:ilvl w:val="0"/>
                <w:numId w:val="32"/>
              </w:numPr>
              <w:spacing w:after="0"/>
              <w:rPr>
                <w:rFonts w:asciiTheme="majorHAnsi" w:hAnsiTheme="majorHAnsi" w:cstheme="majorHAnsi"/>
                <w:sz w:val="22"/>
                <w:szCs w:val="22"/>
                <w:shd w:val="clear" w:color="auto" w:fill="FFFFFF"/>
              </w:rPr>
            </w:pPr>
            <w:r w:rsidRPr="0010278D">
              <w:rPr>
                <w:rFonts w:asciiTheme="majorHAnsi" w:hAnsiTheme="majorHAnsi" w:cstheme="majorHAnsi"/>
                <w:sz w:val="22"/>
                <w:szCs w:val="22"/>
                <w:shd w:val="clear" w:color="auto" w:fill="FFFFFF"/>
              </w:rPr>
              <w:t xml:space="preserve">Production d’un manuel en phase avec la réglementation de l’enseignement supérieur et des établissements public au Sénégal </w:t>
            </w:r>
          </w:p>
          <w:p w14:paraId="33825099" w14:textId="77777777" w:rsidR="007E292D" w:rsidRPr="0010278D" w:rsidRDefault="007E292D" w:rsidP="00C86D7C">
            <w:pPr>
              <w:pStyle w:val="Default"/>
              <w:numPr>
                <w:ilvl w:val="0"/>
                <w:numId w:val="32"/>
              </w:numPr>
              <w:spacing w:after="0"/>
              <w:rPr>
                <w:rFonts w:asciiTheme="majorHAnsi" w:eastAsia="Times New Roman" w:hAnsiTheme="majorHAnsi" w:cstheme="majorHAnsi"/>
                <w:b/>
                <w:sz w:val="22"/>
                <w:szCs w:val="22"/>
              </w:rPr>
            </w:pPr>
            <w:r w:rsidRPr="0010278D">
              <w:rPr>
                <w:rFonts w:asciiTheme="majorHAnsi" w:hAnsiTheme="majorHAnsi" w:cstheme="majorHAnsi"/>
                <w:sz w:val="22"/>
                <w:szCs w:val="22"/>
                <w:shd w:val="clear" w:color="auto" w:fill="FFFFFF"/>
              </w:rPr>
              <w:t xml:space="preserve">Restitution en séminaire </w:t>
            </w:r>
          </w:p>
          <w:p w14:paraId="002F0698" w14:textId="77777777" w:rsidR="00DA3E47" w:rsidRPr="0010278D" w:rsidRDefault="00DA3E47" w:rsidP="00C86D7C">
            <w:pPr>
              <w:pStyle w:val="Default"/>
              <w:spacing w:after="0"/>
              <w:rPr>
                <w:rFonts w:asciiTheme="majorHAnsi" w:hAnsiTheme="majorHAnsi" w:cstheme="majorHAnsi"/>
                <w:b/>
                <w:bCs/>
                <w:sz w:val="22"/>
                <w:szCs w:val="22"/>
                <w:u w:val="single"/>
                <w:shd w:val="clear" w:color="auto" w:fill="FFFFFF"/>
              </w:rPr>
            </w:pPr>
            <w:r w:rsidRPr="0010278D">
              <w:rPr>
                <w:rFonts w:asciiTheme="majorHAnsi" w:hAnsiTheme="majorHAnsi" w:cstheme="majorHAnsi"/>
                <w:b/>
                <w:bCs/>
                <w:sz w:val="22"/>
                <w:szCs w:val="22"/>
                <w:u w:val="single"/>
                <w:shd w:val="clear" w:color="auto" w:fill="FFFFFF"/>
              </w:rPr>
              <w:t>Résultat</w:t>
            </w:r>
          </w:p>
          <w:p w14:paraId="3DD2F434" w14:textId="4BACA9D6" w:rsidR="00DA3E47" w:rsidRPr="0010278D" w:rsidRDefault="00DA3E47" w:rsidP="00C86D7C">
            <w:pPr>
              <w:pStyle w:val="Default"/>
              <w:spacing w:after="0"/>
              <w:rPr>
                <w:rFonts w:asciiTheme="majorHAnsi" w:eastAsia="Times New Roman" w:hAnsiTheme="majorHAnsi" w:cstheme="majorHAnsi"/>
                <w:b/>
                <w:sz w:val="22"/>
                <w:szCs w:val="22"/>
              </w:rPr>
            </w:pPr>
            <w:r w:rsidRPr="0010278D">
              <w:rPr>
                <w:rFonts w:asciiTheme="majorHAnsi" w:hAnsiTheme="majorHAnsi" w:cstheme="majorHAnsi"/>
                <w:sz w:val="22"/>
                <w:szCs w:val="22"/>
                <w:shd w:val="clear" w:color="auto" w:fill="FFFFFF"/>
              </w:rPr>
              <w:t>Production d’un manuel validé par les autorités et servant au quotidien dans l’établissement</w:t>
            </w:r>
          </w:p>
        </w:tc>
      </w:tr>
      <w:tr w:rsidR="007E292D" w:rsidRPr="0010278D" w14:paraId="2172AE7C" w14:textId="77777777" w:rsidTr="00AF0C1F">
        <w:tc>
          <w:tcPr>
            <w:tcW w:w="1329" w:type="dxa"/>
          </w:tcPr>
          <w:p w14:paraId="6D2C896F" w14:textId="54EC5E40" w:rsidR="007E292D" w:rsidRPr="0010278D" w:rsidRDefault="007E292D" w:rsidP="000467D2">
            <w:pPr>
              <w:pStyle w:val="Titre4"/>
              <w:widowControl w:val="0"/>
              <w:spacing w:before="0" w:after="120"/>
              <w:rPr>
                <w:rFonts w:asciiTheme="majorHAnsi" w:hAnsiTheme="majorHAnsi" w:cstheme="majorHAnsi"/>
                <w:i w:val="0"/>
                <w:color w:val="auto"/>
              </w:rPr>
            </w:pPr>
            <w:r w:rsidRPr="0010278D">
              <w:rPr>
                <w:rFonts w:asciiTheme="majorHAnsi" w:hAnsiTheme="majorHAnsi" w:cstheme="majorHAnsi"/>
                <w:i w:val="0"/>
                <w:color w:val="auto"/>
              </w:rPr>
              <w:t>Janvier 2018</w:t>
            </w:r>
          </w:p>
        </w:tc>
        <w:tc>
          <w:tcPr>
            <w:tcW w:w="2924" w:type="dxa"/>
          </w:tcPr>
          <w:p w14:paraId="37DFFC37" w14:textId="77777777" w:rsidR="007E292D" w:rsidRPr="0010278D" w:rsidRDefault="007E292D" w:rsidP="00A87E5D">
            <w:pPr>
              <w:pStyle w:val="Default"/>
              <w:spacing w:after="120"/>
              <w:rPr>
                <w:rFonts w:asciiTheme="majorHAnsi" w:hAnsiTheme="majorHAnsi" w:cstheme="majorHAnsi"/>
                <w:b/>
                <w:sz w:val="22"/>
                <w:szCs w:val="22"/>
              </w:rPr>
            </w:pPr>
            <w:r w:rsidRPr="0010278D">
              <w:rPr>
                <w:rFonts w:asciiTheme="majorHAnsi" w:hAnsiTheme="majorHAnsi" w:cstheme="majorHAnsi"/>
                <w:b/>
                <w:sz w:val="22"/>
                <w:szCs w:val="22"/>
              </w:rPr>
              <w:t>Ministère de la Promotion des Investissements et des Partenariats Public Privé</w:t>
            </w:r>
          </w:p>
          <w:p w14:paraId="0075C713" w14:textId="77777777" w:rsidR="007E292D" w:rsidRPr="0010278D" w:rsidRDefault="007E292D" w:rsidP="00A87E5D">
            <w:pPr>
              <w:pStyle w:val="Default"/>
              <w:spacing w:after="120"/>
              <w:rPr>
                <w:rFonts w:asciiTheme="majorHAnsi" w:hAnsiTheme="majorHAnsi" w:cstheme="majorHAnsi"/>
                <w:b/>
                <w:sz w:val="22"/>
                <w:szCs w:val="22"/>
              </w:rPr>
            </w:pPr>
          </w:p>
          <w:p w14:paraId="677010F0" w14:textId="2BDF1102" w:rsidR="007E292D" w:rsidRPr="0010278D" w:rsidRDefault="007E292D" w:rsidP="00A87E5D">
            <w:pPr>
              <w:pStyle w:val="Default"/>
              <w:spacing w:after="120"/>
              <w:rPr>
                <w:rFonts w:asciiTheme="majorHAnsi" w:hAnsiTheme="majorHAnsi" w:cstheme="majorHAnsi"/>
                <w:sz w:val="22"/>
                <w:szCs w:val="22"/>
              </w:rPr>
            </w:pPr>
            <w:r w:rsidRPr="0010278D">
              <w:rPr>
                <w:rFonts w:asciiTheme="majorHAnsi" w:hAnsiTheme="majorHAnsi" w:cstheme="majorHAnsi"/>
                <w:sz w:val="22"/>
                <w:szCs w:val="22"/>
              </w:rPr>
              <w:t>M. Ousmane NGOM</w:t>
            </w:r>
          </w:p>
          <w:p w14:paraId="5F0E3707" w14:textId="31716D04" w:rsidR="007E292D" w:rsidRPr="0010278D" w:rsidRDefault="007E292D" w:rsidP="00A87E5D">
            <w:pPr>
              <w:pStyle w:val="normaltableau"/>
              <w:keepNext/>
              <w:keepLines/>
              <w:spacing w:before="0"/>
              <w:jc w:val="left"/>
              <w:rPr>
                <w:rFonts w:asciiTheme="majorHAnsi" w:hAnsiTheme="majorHAnsi" w:cstheme="majorHAnsi"/>
                <w:szCs w:val="22"/>
                <w:lang w:val="fr-FR"/>
              </w:rPr>
            </w:pPr>
            <w:r w:rsidRPr="0010278D">
              <w:rPr>
                <w:rFonts w:asciiTheme="majorHAnsi" w:hAnsiTheme="majorHAnsi" w:cstheme="majorHAnsi"/>
                <w:color w:val="000000"/>
                <w:szCs w:val="22"/>
                <w:shd w:val="clear" w:color="auto" w:fill="FFFFFF"/>
                <w:lang w:val="fr-FR"/>
              </w:rPr>
              <w:t>Chef du Service des Affaires Générales et de l’Equipement</w:t>
            </w:r>
          </w:p>
          <w:p w14:paraId="2012A0D3" w14:textId="77777777" w:rsidR="007E292D" w:rsidRPr="0010278D" w:rsidRDefault="007E292D" w:rsidP="00A87E5D">
            <w:pPr>
              <w:pStyle w:val="normaltableau"/>
              <w:keepNext/>
              <w:keepLines/>
              <w:spacing w:before="0"/>
              <w:jc w:val="left"/>
              <w:rPr>
                <w:rFonts w:asciiTheme="majorHAnsi" w:hAnsiTheme="majorHAnsi" w:cstheme="majorHAnsi"/>
                <w:color w:val="000000"/>
                <w:szCs w:val="22"/>
                <w:shd w:val="clear" w:color="auto" w:fill="FFFFFF"/>
                <w:lang w:val="fr-FR"/>
              </w:rPr>
            </w:pPr>
            <w:r w:rsidRPr="0010278D">
              <w:rPr>
                <w:rFonts w:asciiTheme="majorHAnsi" w:hAnsiTheme="majorHAnsi" w:cstheme="majorHAnsi"/>
                <w:color w:val="000000"/>
                <w:szCs w:val="22"/>
                <w:shd w:val="clear" w:color="auto" w:fill="FFFFFF"/>
                <w:lang w:val="fr-FR"/>
              </w:rPr>
              <w:t>+ (221) 77 5148472</w:t>
            </w:r>
          </w:p>
          <w:p w14:paraId="60A16BB9" w14:textId="2FDFA2B3" w:rsidR="007E292D" w:rsidRPr="0010278D" w:rsidRDefault="007E292D" w:rsidP="00A87E5D">
            <w:pPr>
              <w:spacing w:after="120"/>
              <w:rPr>
                <w:rFonts w:asciiTheme="majorHAnsi" w:eastAsia="Times New Roman" w:hAnsiTheme="majorHAnsi" w:cstheme="majorHAnsi"/>
              </w:rPr>
            </w:pPr>
          </w:p>
        </w:tc>
        <w:tc>
          <w:tcPr>
            <w:tcW w:w="1418" w:type="dxa"/>
          </w:tcPr>
          <w:p w14:paraId="4EB2F7BE" w14:textId="77777777" w:rsidR="007E292D" w:rsidRPr="0010278D" w:rsidRDefault="007E292D" w:rsidP="00A87E5D">
            <w:pPr>
              <w:spacing w:after="120"/>
              <w:rPr>
                <w:rFonts w:asciiTheme="majorHAnsi" w:eastAsia="Times New Roman" w:hAnsiTheme="majorHAnsi" w:cstheme="majorHAnsi"/>
                <w:b/>
              </w:rPr>
            </w:pPr>
            <w:r w:rsidRPr="0010278D">
              <w:rPr>
                <w:rFonts w:asciiTheme="majorHAnsi" w:eastAsia="Times New Roman" w:hAnsiTheme="majorHAnsi" w:cstheme="majorHAnsi"/>
                <w:b/>
              </w:rPr>
              <w:t>Consultant individuel</w:t>
            </w:r>
          </w:p>
          <w:p w14:paraId="42D7192D" w14:textId="77777777" w:rsidR="007E292D" w:rsidRPr="0010278D" w:rsidRDefault="007E292D" w:rsidP="00A87E5D">
            <w:pPr>
              <w:spacing w:after="120"/>
              <w:rPr>
                <w:rFonts w:asciiTheme="majorHAnsi" w:eastAsia="Times New Roman" w:hAnsiTheme="majorHAnsi" w:cstheme="majorHAnsi"/>
                <w:b/>
              </w:rPr>
            </w:pPr>
            <w:r w:rsidRPr="0010278D">
              <w:rPr>
                <w:rFonts w:asciiTheme="majorHAnsi" w:eastAsia="Times New Roman" w:hAnsiTheme="majorHAnsi" w:cstheme="majorHAnsi"/>
                <w:b/>
              </w:rPr>
              <w:t>Spécialiste en finances et gestion publiques</w:t>
            </w:r>
          </w:p>
          <w:p w14:paraId="2BAE708D" w14:textId="51842499" w:rsidR="007E292D" w:rsidRPr="0010278D" w:rsidRDefault="007E292D" w:rsidP="00A87E5D">
            <w:pPr>
              <w:spacing w:after="120"/>
              <w:rPr>
                <w:rFonts w:asciiTheme="majorHAnsi" w:eastAsia="Times New Roman" w:hAnsiTheme="majorHAnsi" w:cstheme="majorHAnsi"/>
                <w:b/>
              </w:rPr>
            </w:pPr>
          </w:p>
        </w:tc>
        <w:tc>
          <w:tcPr>
            <w:tcW w:w="5244" w:type="dxa"/>
          </w:tcPr>
          <w:p w14:paraId="376DB599" w14:textId="06785E78" w:rsidR="007E292D" w:rsidRPr="0010278D" w:rsidRDefault="007E292D" w:rsidP="00A87E5D">
            <w:pPr>
              <w:pStyle w:val="Default"/>
              <w:spacing w:after="120"/>
              <w:rPr>
                <w:rFonts w:asciiTheme="majorHAnsi" w:hAnsiTheme="majorHAnsi" w:cstheme="majorHAnsi"/>
                <w:b/>
                <w:sz w:val="22"/>
                <w:szCs w:val="22"/>
              </w:rPr>
            </w:pPr>
            <w:r w:rsidRPr="0010278D">
              <w:rPr>
                <w:rFonts w:asciiTheme="majorHAnsi" w:eastAsia="Times New Roman" w:hAnsiTheme="majorHAnsi" w:cstheme="majorHAnsi"/>
                <w:b/>
                <w:sz w:val="22"/>
                <w:szCs w:val="22"/>
              </w:rPr>
              <w:t xml:space="preserve">Appui à </w:t>
            </w:r>
            <w:r w:rsidRPr="0010278D">
              <w:rPr>
                <w:rFonts w:asciiTheme="majorHAnsi" w:hAnsiTheme="majorHAnsi" w:cstheme="majorHAnsi"/>
                <w:b/>
                <w:sz w:val="22"/>
                <w:szCs w:val="22"/>
              </w:rPr>
              <w:t>l’élaboration du rapport annuel (2017) de performance du Ministère de la Promotion des Investissements et des Partenariats Public Privé</w:t>
            </w:r>
          </w:p>
          <w:p w14:paraId="39150458" w14:textId="0A93802B" w:rsidR="007E292D" w:rsidRPr="0010278D" w:rsidRDefault="007E292D" w:rsidP="00A87E5D">
            <w:pPr>
              <w:pStyle w:val="Default"/>
              <w:spacing w:after="120"/>
              <w:rPr>
                <w:rFonts w:asciiTheme="majorHAnsi" w:hAnsiTheme="majorHAnsi" w:cstheme="majorHAnsi"/>
                <w:b/>
                <w:bCs/>
                <w:sz w:val="22"/>
                <w:szCs w:val="22"/>
              </w:rPr>
            </w:pPr>
            <w:r w:rsidRPr="0010278D">
              <w:rPr>
                <w:rFonts w:asciiTheme="majorHAnsi" w:hAnsiTheme="majorHAnsi" w:cstheme="majorHAnsi"/>
                <w:b/>
                <w:bCs/>
                <w:sz w:val="22"/>
                <w:szCs w:val="22"/>
                <w:u w:val="single"/>
              </w:rPr>
              <w:t>Mes tâches</w:t>
            </w:r>
          </w:p>
          <w:p w14:paraId="5B336200" w14:textId="57A8B4E8" w:rsidR="007E292D" w:rsidRPr="0010278D" w:rsidRDefault="007E292D" w:rsidP="00A87E5D">
            <w:pPr>
              <w:pStyle w:val="Default"/>
              <w:numPr>
                <w:ilvl w:val="0"/>
                <w:numId w:val="22"/>
              </w:numPr>
              <w:spacing w:after="120"/>
              <w:rPr>
                <w:rFonts w:asciiTheme="majorHAnsi" w:hAnsiTheme="majorHAnsi" w:cstheme="majorHAnsi"/>
                <w:sz w:val="22"/>
                <w:szCs w:val="22"/>
                <w:shd w:val="clear" w:color="auto" w:fill="FFFFFF"/>
              </w:rPr>
            </w:pPr>
            <w:r w:rsidRPr="0010278D">
              <w:rPr>
                <w:rFonts w:asciiTheme="majorHAnsi" w:hAnsiTheme="majorHAnsi" w:cstheme="majorHAnsi"/>
                <w:sz w:val="22"/>
                <w:szCs w:val="22"/>
              </w:rPr>
              <w:t>Animation de séances de travail de revue des indicateurs se rapportant à l’exercice 2017 avec les cadres du ministère</w:t>
            </w:r>
            <w:r w:rsidRPr="0010278D">
              <w:rPr>
                <w:rFonts w:asciiTheme="majorHAnsi" w:hAnsiTheme="majorHAnsi" w:cstheme="majorHAnsi"/>
                <w:sz w:val="22"/>
                <w:szCs w:val="22"/>
                <w:shd w:val="clear" w:color="auto" w:fill="FFFFFF"/>
              </w:rPr>
              <w:t xml:space="preserve"> </w:t>
            </w:r>
          </w:p>
          <w:p w14:paraId="45F42269" w14:textId="77777777" w:rsidR="007E292D" w:rsidRPr="0010278D" w:rsidRDefault="007E292D" w:rsidP="00A87E5D">
            <w:pPr>
              <w:pStyle w:val="Default"/>
              <w:numPr>
                <w:ilvl w:val="0"/>
                <w:numId w:val="22"/>
              </w:numPr>
              <w:spacing w:after="120"/>
              <w:rPr>
                <w:rFonts w:asciiTheme="majorHAnsi" w:hAnsiTheme="majorHAnsi" w:cstheme="majorHAnsi"/>
                <w:sz w:val="22"/>
                <w:szCs w:val="22"/>
                <w:shd w:val="clear" w:color="auto" w:fill="FFFFFF"/>
              </w:rPr>
            </w:pPr>
            <w:r w:rsidRPr="0010278D">
              <w:rPr>
                <w:rFonts w:asciiTheme="majorHAnsi" w:hAnsiTheme="majorHAnsi" w:cstheme="majorHAnsi"/>
                <w:sz w:val="22"/>
                <w:szCs w:val="22"/>
                <w:shd w:val="clear" w:color="auto" w:fill="FFFFFF"/>
              </w:rPr>
              <w:t xml:space="preserve">Rédaction du rapport de performance </w:t>
            </w:r>
          </w:p>
          <w:p w14:paraId="256F6C4D" w14:textId="77777777" w:rsidR="002D1805" w:rsidRPr="0010278D" w:rsidRDefault="002D1805" w:rsidP="002D1805">
            <w:pPr>
              <w:pStyle w:val="Default"/>
              <w:spacing w:after="120"/>
              <w:rPr>
                <w:rFonts w:asciiTheme="majorHAnsi" w:hAnsiTheme="majorHAnsi" w:cstheme="majorHAnsi"/>
                <w:b/>
                <w:bCs/>
                <w:sz w:val="22"/>
                <w:szCs w:val="22"/>
                <w:u w:val="single"/>
                <w:shd w:val="clear" w:color="auto" w:fill="FFFFFF"/>
              </w:rPr>
            </w:pPr>
            <w:r w:rsidRPr="0010278D">
              <w:rPr>
                <w:rFonts w:asciiTheme="majorHAnsi" w:hAnsiTheme="majorHAnsi" w:cstheme="majorHAnsi"/>
                <w:b/>
                <w:bCs/>
                <w:sz w:val="22"/>
                <w:szCs w:val="22"/>
                <w:u w:val="single"/>
                <w:shd w:val="clear" w:color="auto" w:fill="FFFFFF"/>
              </w:rPr>
              <w:t>Résultat</w:t>
            </w:r>
          </w:p>
          <w:p w14:paraId="5E208A9E" w14:textId="748105DF" w:rsidR="002D1805" w:rsidRPr="0010278D" w:rsidRDefault="002D1805" w:rsidP="002D1805">
            <w:pPr>
              <w:pStyle w:val="Default"/>
              <w:spacing w:after="120"/>
              <w:rPr>
                <w:rFonts w:asciiTheme="majorHAnsi" w:hAnsiTheme="majorHAnsi" w:cstheme="majorHAnsi"/>
                <w:sz w:val="22"/>
                <w:szCs w:val="22"/>
                <w:shd w:val="clear" w:color="auto" w:fill="FFFFFF"/>
              </w:rPr>
            </w:pPr>
            <w:r w:rsidRPr="0010278D">
              <w:rPr>
                <w:rFonts w:asciiTheme="majorHAnsi" w:hAnsiTheme="majorHAnsi" w:cstheme="majorHAnsi"/>
                <w:sz w:val="22"/>
                <w:szCs w:val="22"/>
                <w:shd w:val="clear" w:color="auto" w:fill="FFFFFF"/>
              </w:rPr>
              <w:t>Production d’un document dans le cadre de l’apprentissage en vue du basculement vers les budgets-programmes</w:t>
            </w:r>
          </w:p>
        </w:tc>
      </w:tr>
      <w:tr w:rsidR="007E292D" w:rsidRPr="0010278D" w14:paraId="7436103F" w14:textId="77777777" w:rsidTr="00AF0C1F">
        <w:tc>
          <w:tcPr>
            <w:tcW w:w="1329" w:type="dxa"/>
          </w:tcPr>
          <w:p w14:paraId="1C585E71" w14:textId="667BCD10" w:rsidR="007E292D" w:rsidRPr="0010278D" w:rsidRDefault="007E292D" w:rsidP="000467D2">
            <w:pPr>
              <w:pStyle w:val="normaltableau"/>
              <w:spacing w:before="0"/>
              <w:jc w:val="left"/>
              <w:rPr>
                <w:rFonts w:asciiTheme="majorHAnsi" w:hAnsiTheme="majorHAnsi" w:cstheme="majorHAnsi"/>
                <w:b/>
                <w:bCs/>
                <w:szCs w:val="22"/>
                <w:lang w:val="fr-FR"/>
              </w:rPr>
            </w:pPr>
            <w:r w:rsidRPr="0010278D">
              <w:rPr>
                <w:rFonts w:asciiTheme="majorHAnsi" w:hAnsiTheme="majorHAnsi" w:cstheme="majorHAnsi"/>
                <w:b/>
                <w:bCs/>
                <w:szCs w:val="22"/>
                <w:lang w:val="fr-FR"/>
              </w:rPr>
              <w:t>Août-Oct 2017 </w:t>
            </w:r>
          </w:p>
          <w:p w14:paraId="574C4B87" w14:textId="77777777" w:rsidR="007E292D" w:rsidRPr="0010278D" w:rsidRDefault="007E292D" w:rsidP="00A87E5D">
            <w:pPr>
              <w:pStyle w:val="normaltableau"/>
              <w:spacing w:before="0"/>
              <w:jc w:val="left"/>
              <w:rPr>
                <w:rFonts w:asciiTheme="majorHAnsi" w:hAnsiTheme="majorHAnsi" w:cstheme="majorHAnsi"/>
                <w:szCs w:val="22"/>
                <w:lang w:val="fr-FR"/>
              </w:rPr>
            </w:pPr>
          </w:p>
        </w:tc>
        <w:tc>
          <w:tcPr>
            <w:tcW w:w="2924" w:type="dxa"/>
          </w:tcPr>
          <w:p w14:paraId="338CF6B5" w14:textId="77777777"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Ministère de l’Agriculture et de l’Equipement Rural du Sénégal</w:t>
            </w:r>
          </w:p>
          <w:p w14:paraId="4162E29E" w14:textId="77777777"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 xml:space="preserve">Direction de l’Analyse, des Prévisions et des Statistiques Agricoles </w:t>
            </w:r>
          </w:p>
          <w:p w14:paraId="41E15C17" w14:textId="099CA284"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 xml:space="preserve"> </w:t>
            </w:r>
          </w:p>
          <w:p w14:paraId="7D96AC21" w14:textId="59135C19" w:rsidR="007E292D" w:rsidRPr="0010278D" w:rsidRDefault="007E292D" w:rsidP="00A87E5D">
            <w:pPr>
              <w:spacing w:after="120"/>
              <w:rPr>
                <w:rFonts w:asciiTheme="majorHAnsi" w:hAnsiTheme="majorHAnsi" w:cstheme="majorHAnsi"/>
              </w:rPr>
            </w:pPr>
            <w:r w:rsidRPr="0010278D">
              <w:rPr>
                <w:rFonts w:asciiTheme="majorHAnsi" w:hAnsiTheme="majorHAnsi" w:cstheme="majorHAnsi"/>
              </w:rPr>
              <w:t>Dr. Mouhamadou Lamine DIA</w:t>
            </w:r>
          </w:p>
          <w:p w14:paraId="18565CA9" w14:textId="77777777" w:rsidR="007E292D" w:rsidRPr="0010278D" w:rsidRDefault="007E292D" w:rsidP="00A87E5D">
            <w:pPr>
              <w:spacing w:after="120"/>
              <w:rPr>
                <w:rFonts w:asciiTheme="majorHAnsi" w:hAnsiTheme="majorHAnsi" w:cstheme="majorHAnsi"/>
              </w:rPr>
            </w:pPr>
            <w:r w:rsidRPr="0010278D">
              <w:rPr>
                <w:rFonts w:asciiTheme="majorHAnsi" w:hAnsiTheme="majorHAnsi" w:cstheme="majorHAnsi"/>
              </w:rPr>
              <w:t xml:space="preserve">Attaché Technique </w:t>
            </w:r>
            <w:proofErr w:type="spellStart"/>
            <w:r w:rsidRPr="0010278D">
              <w:rPr>
                <w:rFonts w:asciiTheme="majorHAnsi" w:hAnsiTheme="majorHAnsi" w:cstheme="majorHAnsi"/>
              </w:rPr>
              <w:t>ProAct</w:t>
            </w:r>
            <w:proofErr w:type="spellEnd"/>
            <w:r w:rsidRPr="0010278D">
              <w:rPr>
                <w:rFonts w:asciiTheme="majorHAnsi" w:hAnsiTheme="majorHAnsi" w:cstheme="majorHAnsi"/>
              </w:rPr>
              <w:t xml:space="preserve"> / Food and Agriculture </w:t>
            </w:r>
            <w:proofErr w:type="spellStart"/>
            <w:r w:rsidRPr="0010278D">
              <w:rPr>
                <w:rFonts w:asciiTheme="majorHAnsi" w:hAnsiTheme="majorHAnsi" w:cstheme="majorHAnsi"/>
              </w:rPr>
              <w:t>Organization</w:t>
            </w:r>
            <w:proofErr w:type="spellEnd"/>
            <w:r w:rsidRPr="0010278D">
              <w:rPr>
                <w:rFonts w:asciiTheme="majorHAnsi" w:hAnsiTheme="majorHAnsi" w:cstheme="majorHAnsi"/>
              </w:rPr>
              <w:t xml:space="preserve"> (FAO)</w:t>
            </w:r>
          </w:p>
          <w:p w14:paraId="7B59D8FB" w14:textId="77777777" w:rsidR="007E292D" w:rsidRPr="0010278D" w:rsidRDefault="007E292D" w:rsidP="00A87E5D">
            <w:pPr>
              <w:spacing w:after="120"/>
              <w:rPr>
                <w:rFonts w:asciiTheme="majorHAnsi" w:hAnsiTheme="majorHAnsi" w:cstheme="majorHAnsi"/>
                <w:b/>
              </w:rPr>
            </w:pPr>
            <w:hyperlink r:id="rId11" w:history="1">
              <w:r w:rsidRPr="0010278D">
                <w:rPr>
                  <w:rStyle w:val="Lienhypertexte"/>
                  <w:rFonts w:asciiTheme="majorHAnsi" w:eastAsiaTheme="majorEastAsia" w:hAnsiTheme="majorHAnsi" w:cstheme="majorHAnsi"/>
                </w:rPr>
                <w:t>mlaminedia5@gmail.com</w:t>
              </w:r>
            </w:hyperlink>
          </w:p>
          <w:p w14:paraId="5320478B" w14:textId="77777777" w:rsidR="007E292D" w:rsidRPr="0010278D" w:rsidRDefault="007E292D" w:rsidP="00A87E5D">
            <w:pPr>
              <w:spacing w:after="120"/>
              <w:rPr>
                <w:rFonts w:asciiTheme="majorHAnsi" w:hAnsiTheme="majorHAnsi" w:cstheme="majorHAnsi"/>
                <w:b/>
              </w:rPr>
            </w:pPr>
          </w:p>
          <w:p w14:paraId="24FA5A41" w14:textId="77777777" w:rsidR="007E292D" w:rsidRPr="0010278D" w:rsidRDefault="007E292D" w:rsidP="00A87E5D">
            <w:pPr>
              <w:spacing w:after="120"/>
              <w:rPr>
                <w:rFonts w:asciiTheme="majorHAnsi" w:eastAsiaTheme="majorEastAsia" w:hAnsiTheme="majorHAnsi" w:cstheme="majorHAnsi"/>
                <w:b/>
              </w:rPr>
            </w:pPr>
          </w:p>
        </w:tc>
        <w:tc>
          <w:tcPr>
            <w:tcW w:w="1418" w:type="dxa"/>
          </w:tcPr>
          <w:p w14:paraId="186592BD" w14:textId="77777777"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Chef de mission</w:t>
            </w:r>
          </w:p>
          <w:p w14:paraId="33652BC8" w14:textId="77777777" w:rsidR="007E292D" w:rsidRPr="0010278D" w:rsidRDefault="007E292D" w:rsidP="00A87E5D">
            <w:pPr>
              <w:spacing w:after="120"/>
              <w:rPr>
                <w:rFonts w:asciiTheme="majorHAnsi" w:hAnsiTheme="majorHAnsi" w:cstheme="majorHAnsi"/>
                <w:b/>
              </w:rPr>
            </w:pPr>
          </w:p>
        </w:tc>
        <w:tc>
          <w:tcPr>
            <w:tcW w:w="5244" w:type="dxa"/>
          </w:tcPr>
          <w:p w14:paraId="0BBB1E13" w14:textId="21868077" w:rsidR="007E292D" w:rsidRPr="0010278D" w:rsidRDefault="007E292D" w:rsidP="00A87E5D">
            <w:pPr>
              <w:pStyle w:val="Default"/>
              <w:spacing w:after="120"/>
              <w:rPr>
                <w:rFonts w:asciiTheme="majorHAnsi" w:eastAsia="Arial Unicode MS" w:hAnsiTheme="majorHAnsi" w:cstheme="majorHAnsi"/>
                <w:b/>
                <w:sz w:val="22"/>
                <w:szCs w:val="22"/>
              </w:rPr>
            </w:pPr>
            <w:r w:rsidRPr="0010278D">
              <w:rPr>
                <w:rFonts w:asciiTheme="majorHAnsi" w:hAnsiTheme="majorHAnsi" w:cstheme="majorHAnsi"/>
                <w:b/>
                <w:bCs/>
                <w:sz w:val="22"/>
                <w:szCs w:val="22"/>
              </w:rPr>
              <w:t xml:space="preserve">Evaluation ex ante de deux projets agricoles majeurs par rapport aux effets et impacts sur la sécurité alimentaire et la </w:t>
            </w:r>
            <w:r w:rsidR="00DA3E47" w:rsidRPr="0010278D">
              <w:rPr>
                <w:rFonts w:asciiTheme="majorHAnsi" w:hAnsiTheme="majorHAnsi" w:cstheme="majorHAnsi"/>
                <w:b/>
                <w:bCs/>
                <w:sz w:val="22"/>
                <w:szCs w:val="22"/>
              </w:rPr>
              <w:t>nutrition des</w:t>
            </w:r>
            <w:r w:rsidRPr="0010278D">
              <w:rPr>
                <w:rFonts w:asciiTheme="majorHAnsi" w:hAnsiTheme="majorHAnsi" w:cstheme="majorHAnsi"/>
                <w:b/>
                <w:bCs/>
                <w:sz w:val="22"/>
                <w:szCs w:val="22"/>
              </w:rPr>
              <w:t xml:space="preserve"> bénéficiaires et des populations (</w:t>
            </w:r>
            <w:proofErr w:type="spellStart"/>
            <w:r w:rsidRPr="0010278D">
              <w:rPr>
                <w:rFonts w:asciiTheme="majorHAnsi" w:eastAsia="Arial Unicode MS" w:hAnsiTheme="majorHAnsi" w:cstheme="majorHAnsi"/>
                <w:b/>
                <w:sz w:val="22"/>
                <w:szCs w:val="22"/>
              </w:rPr>
              <w:t>Pro-Act</w:t>
            </w:r>
            <w:proofErr w:type="spellEnd"/>
            <w:r w:rsidRPr="0010278D">
              <w:rPr>
                <w:rFonts w:asciiTheme="majorHAnsi" w:eastAsia="Arial Unicode MS" w:hAnsiTheme="majorHAnsi" w:cstheme="majorHAnsi"/>
                <w:b/>
                <w:sz w:val="22"/>
                <w:szCs w:val="22"/>
              </w:rPr>
              <w:t xml:space="preserve"> FAO</w:t>
            </w:r>
            <w:r w:rsidRPr="0010278D">
              <w:rPr>
                <w:rFonts w:asciiTheme="majorHAnsi" w:hAnsiTheme="majorHAnsi" w:cstheme="majorHAnsi"/>
                <w:b/>
                <w:bCs/>
                <w:sz w:val="22"/>
                <w:szCs w:val="22"/>
              </w:rPr>
              <w:t>) :</w:t>
            </w:r>
          </w:p>
          <w:p w14:paraId="247D8856" w14:textId="77777777" w:rsidR="007E292D" w:rsidRPr="0010278D" w:rsidRDefault="007E292D" w:rsidP="00A87E5D">
            <w:pPr>
              <w:pStyle w:val="Default"/>
              <w:numPr>
                <w:ilvl w:val="0"/>
                <w:numId w:val="3"/>
              </w:numPr>
              <w:spacing w:after="120"/>
              <w:rPr>
                <w:rFonts w:asciiTheme="majorHAnsi" w:eastAsia="Arial Unicode MS" w:hAnsiTheme="majorHAnsi" w:cstheme="majorHAnsi"/>
                <w:bCs/>
                <w:sz w:val="22"/>
                <w:szCs w:val="22"/>
              </w:rPr>
            </w:pPr>
            <w:r w:rsidRPr="0010278D">
              <w:rPr>
                <w:rFonts w:asciiTheme="majorHAnsi" w:eastAsia="Arial Unicode MS" w:hAnsiTheme="majorHAnsi" w:cstheme="majorHAnsi"/>
                <w:bCs/>
                <w:sz w:val="22"/>
                <w:szCs w:val="22"/>
              </w:rPr>
              <w:t xml:space="preserve">Projet d’Aménagement et de mise en valeur de 500 ha dans la zone du </w:t>
            </w:r>
            <w:proofErr w:type="spellStart"/>
            <w:r w:rsidRPr="0010278D">
              <w:rPr>
                <w:rFonts w:asciiTheme="majorHAnsi" w:eastAsia="Arial Unicode MS" w:hAnsiTheme="majorHAnsi" w:cstheme="majorHAnsi"/>
                <w:bCs/>
                <w:sz w:val="22"/>
                <w:szCs w:val="22"/>
              </w:rPr>
              <w:t>Gouloumbou</w:t>
            </w:r>
            <w:proofErr w:type="spellEnd"/>
            <w:r w:rsidRPr="0010278D">
              <w:rPr>
                <w:rFonts w:asciiTheme="majorHAnsi" w:eastAsia="Arial Unicode MS" w:hAnsiTheme="majorHAnsi" w:cstheme="majorHAnsi"/>
                <w:bCs/>
                <w:sz w:val="22"/>
                <w:szCs w:val="22"/>
              </w:rPr>
              <w:t xml:space="preserve"> – Régions de Tambacounda et de Kolda </w:t>
            </w:r>
          </w:p>
          <w:p w14:paraId="7EE3FF04" w14:textId="77777777" w:rsidR="007E292D" w:rsidRPr="0010278D" w:rsidRDefault="007E292D" w:rsidP="00A87E5D">
            <w:pPr>
              <w:pStyle w:val="Default"/>
              <w:numPr>
                <w:ilvl w:val="0"/>
                <w:numId w:val="3"/>
              </w:numPr>
              <w:spacing w:after="120"/>
              <w:rPr>
                <w:rFonts w:asciiTheme="majorHAnsi" w:eastAsia="Arial Unicode MS" w:hAnsiTheme="majorHAnsi" w:cstheme="majorHAnsi"/>
                <w:bCs/>
                <w:sz w:val="22"/>
                <w:szCs w:val="22"/>
                <w:u w:val="single"/>
              </w:rPr>
            </w:pPr>
            <w:r w:rsidRPr="0010278D">
              <w:rPr>
                <w:rFonts w:asciiTheme="majorHAnsi" w:eastAsia="Arial Unicode MS" w:hAnsiTheme="majorHAnsi" w:cstheme="majorHAnsi"/>
                <w:bCs/>
                <w:sz w:val="22"/>
                <w:szCs w:val="22"/>
              </w:rPr>
              <w:t>Programme National de Développement de la Filière Banane au Sénégal</w:t>
            </w:r>
          </w:p>
          <w:p w14:paraId="09A1A9F8" w14:textId="77777777" w:rsidR="007E292D" w:rsidRPr="0010278D" w:rsidRDefault="007E292D" w:rsidP="00A87E5D">
            <w:pPr>
              <w:spacing w:after="120"/>
              <w:rPr>
                <w:rFonts w:asciiTheme="majorHAnsi" w:hAnsiTheme="majorHAnsi" w:cstheme="majorHAnsi"/>
                <w:b/>
                <w:bCs/>
                <w:u w:val="single"/>
                <w:shd w:val="clear" w:color="auto" w:fill="FFFFFF"/>
              </w:rPr>
            </w:pPr>
            <w:r w:rsidRPr="0010278D">
              <w:rPr>
                <w:rFonts w:asciiTheme="majorHAnsi" w:hAnsiTheme="majorHAnsi" w:cstheme="majorHAnsi"/>
                <w:b/>
                <w:bCs/>
                <w:u w:val="single"/>
                <w:shd w:val="clear" w:color="auto" w:fill="FFFFFF"/>
              </w:rPr>
              <w:t>Mes tâches</w:t>
            </w:r>
          </w:p>
          <w:p w14:paraId="036F1368" w14:textId="08A697AF" w:rsidR="007E292D" w:rsidRPr="0010278D" w:rsidRDefault="007E292D" w:rsidP="00A87E5D">
            <w:pPr>
              <w:pStyle w:val="Paragraphedeliste"/>
              <w:numPr>
                <w:ilvl w:val="0"/>
                <w:numId w:val="38"/>
              </w:numPr>
              <w:spacing w:after="120"/>
              <w:rPr>
                <w:rFonts w:asciiTheme="majorHAnsi" w:hAnsiTheme="majorHAnsi" w:cstheme="majorHAnsi"/>
                <w:color w:val="000000"/>
                <w:sz w:val="22"/>
                <w:szCs w:val="22"/>
                <w:shd w:val="clear" w:color="auto" w:fill="FFFFFF"/>
                <w:lang w:val="fr-FR"/>
              </w:rPr>
            </w:pPr>
            <w:r w:rsidRPr="0010278D">
              <w:rPr>
                <w:rFonts w:asciiTheme="majorHAnsi" w:hAnsiTheme="majorHAnsi" w:cstheme="majorHAnsi"/>
                <w:color w:val="000000"/>
                <w:sz w:val="22"/>
                <w:szCs w:val="22"/>
                <w:shd w:val="clear" w:color="auto" w:fill="FFFFFF"/>
                <w:lang w:val="fr-FR"/>
              </w:rPr>
              <w:t xml:space="preserve">Restitution des résultats en séminaire </w:t>
            </w:r>
          </w:p>
          <w:p w14:paraId="37B16E7F" w14:textId="77777777" w:rsidR="007E292D" w:rsidRPr="0010278D" w:rsidRDefault="007E292D" w:rsidP="00A87E5D">
            <w:pPr>
              <w:pStyle w:val="Paragraphedeliste"/>
              <w:numPr>
                <w:ilvl w:val="0"/>
                <w:numId w:val="38"/>
              </w:numPr>
              <w:spacing w:after="120"/>
              <w:rPr>
                <w:rFonts w:asciiTheme="majorHAnsi" w:hAnsiTheme="majorHAnsi" w:cstheme="majorHAnsi"/>
                <w:b/>
                <w:sz w:val="22"/>
                <w:szCs w:val="22"/>
                <w:lang w:val="fr-FR"/>
              </w:rPr>
            </w:pPr>
            <w:r w:rsidRPr="0010278D">
              <w:rPr>
                <w:rFonts w:asciiTheme="majorHAnsi" w:hAnsiTheme="majorHAnsi" w:cstheme="majorHAnsi"/>
                <w:color w:val="000000"/>
                <w:sz w:val="22"/>
                <w:szCs w:val="22"/>
                <w:shd w:val="clear" w:color="auto" w:fill="FFFFFF"/>
                <w:lang w:val="fr-FR"/>
              </w:rPr>
              <w:t>Production de 2 grilles multicritères d’intégration de la Sécurité alimentaire d’une part de la nutrition d’autre part dans les projets agricoles, de pêche, d’élevage et de foresterie</w:t>
            </w:r>
          </w:p>
          <w:p w14:paraId="2554A785" w14:textId="77777777" w:rsidR="0010278D" w:rsidRPr="0010278D" w:rsidRDefault="0010278D" w:rsidP="00DA3E47">
            <w:pPr>
              <w:pStyle w:val="Default"/>
              <w:spacing w:after="120"/>
              <w:rPr>
                <w:rFonts w:asciiTheme="majorHAnsi" w:eastAsia="MS Mincho" w:hAnsiTheme="majorHAnsi" w:cstheme="majorHAnsi"/>
                <w:b/>
                <w:bCs/>
                <w:sz w:val="22"/>
                <w:szCs w:val="22"/>
                <w:u w:val="single"/>
                <w:shd w:val="clear" w:color="auto" w:fill="FFFFFF"/>
                <w:lang w:eastAsia="fr-FR"/>
              </w:rPr>
            </w:pPr>
          </w:p>
          <w:p w14:paraId="7D628F99" w14:textId="31ABC295" w:rsidR="00DA3E47" w:rsidRPr="0010278D" w:rsidRDefault="00DA3E47" w:rsidP="00DA3E47">
            <w:pPr>
              <w:pStyle w:val="Default"/>
              <w:spacing w:after="120"/>
              <w:rPr>
                <w:rFonts w:asciiTheme="majorHAnsi" w:eastAsia="MS Mincho" w:hAnsiTheme="majorHAnsi" w:cstheme="majorHAnsi"/>
                <w:b/>
                <w:bCs/>
                <w:sz w:val="22"/>
                <w:szCs w:val="22"/>
                <w:u w:val="single"/>
                <w:shd w:val="clear" w:color="auto" w:fill="FFFFFF"/>
                <w:lang w:eastAsia="fr-FR"/>
              </w:rPr>
            </w:pPr>
            <w:r w:rsidRPr="0010278D">
              <w:rPr>
                <w:rFonts w:asciiTheme="majorHAnsi" w:eastAsia="MS Mincho" w:hAnsiTheme="majorHAnsi" w:cstheme="majorHAnsi"/>
                <w:b/>
                <w:bCs/>
                <w:sz w:val="22"/>
                <w:szCs w:val="22"/>
                <w:u w:val="single"/>
                <w:shd w:val="clear" w:color="auto" w:fill="FFFFFF"/>
                <w:lang w:eastAsia="fr-FR"/>
              </w:rPr>
              <w:lastRenderedPageBreak/>
              <w:t>Résultat</w:t>
            </w:r>
          </w:p>
          <w:p w14:paraId="4B4D6C06" w14:textId="28AEE409" w:rsidR="00DA3E47" w:rsidRPr="0010278D" w:rsidRDefault="00DA3E47" w:rsidP="00DA3E47">
            <w:pPr>
              <w:spacing w:after="120"/>
              <w:rPr>
                <w:rFonts w:asciiTheme="majorHAnsi" w:hAnsiTheme="majorHAnsi" w:cstheme="majorHAnsi"/>
                <w:b/>
                <w:lang w:val="fr-FR"/>
              </w:rPr>
            </w:pPr>
            <w:r w:rsidRPr="0010278D">
              <w:rPr>
                <w:rFonts w:asciiTheme="majorHAnsi" w:hAnsiTheme="majorHAnsi" w:cstheme="majorHAnsi"/>
                <w:shd w:val="clear" w:color="auto" w:fill="FFFFFF"/>
              </w:rPr>
              <w:t>Production du premier rapport d’évaluation ex ante en sécurité alimentaire et nutrition au Sénégal</w:t>
            </w:r>
          </w:p>
        </w:tc>
      </w:tr>
      <w:tr w:rsidR="007E292D" w:rsidRPr="0010278D" w14:paraId="341F97AA" w14:textId="77777777" w:rsidTr="00AF0C1F">
        <w:trPr>
          <w:trHeight w:val="836"/>
        </w:trPr>
        <w:tc>
          <w:tcPr>
            <w:tcW w:w="1329" w:type="dxa"/>
          </w:tcPr>
          <w:p w14:paraId="3C9745CB" w14:textId="4D2EAE9B" w:rsidR="007E292D" w:rsidRPr="0010278D" w:rsidRDefault="007E292D" w:rsidP="00A87E5D">
            <w:pPr>
              <w:pStyle w:val="normaltableau"/>
              <w:spacing w:before="0"/>
              <w:jc w:val="left"/>
              <w:rPr>
                <w:rFonts w:asciiTheme="majorHAnsi" w:hAnsiTheme="majorHAnsi" w:cstheme="majorHAnsi"/>
                <w:b/>
                <w:bCs/>
                <w:szCs w:val="22"/>
                <w:lang w:val="fr-FR"/>
              </w:rPr>
            </w:pPr>
            <w:r w:rsidRPr="0010278D">
              <w:rPr>
                <w:rFonts w:asciiTheme="majorHAnsi" w:hAnsiTheme="majorHAnsi" w:cstheme="majorHAnsi"/>
                <w:b/>
                <w:bCs/>
                <w:szCs w:val="22"/>
                <w:lang w:val="fr-FR"/>
              </w:rPr>
              <w:lastRenderedPageBreak/>
              <w:t>Juil 2017</w:t>
            </w:r>
          </w:p>
        </w:tc>
        <w:tc>
          <w:tcPr>
            <w:tcW w:w="2924" w:type="dxa"/>
          </w:tcPr>
          <w:p w14:paraId="108FCCE5" w14:textId="77777777" w:rsidR="007E292D" w:rsidRPr="0010278D" w:rsidRDefault="007E292D" w:rsidP="00A87E5D">
            <w:pPr>
              <w:spacing w:after="120"/>
              <w:rPr>
                <w:rFonts w:asciiTheme="majorHAnsi" w:eastAsia="Times New Roman" w:hAnsiTheme="majorHAnsi" w:cstheme="majorHAnsi"/>
                <w:b/>
              </w:rPr>
            </w:pPr>
            <w:r w:rsidRPr="0010278D">
              <w:rPr>
                <w:rFonts w:asciiTheme="majorHAnsi" w:eastAsia="Times New Roman" w:hAnsiTheme="majorHAnsi" w:cstheme="majorHAnsi"/>
                <w:b/>
              </w:rPr>
              <w:t>Ministère de la Promotion des Investissements, des Partenariats et du Développement des Téléservices de l’Etat</w:t>
            </w:r>
          </w:p>
          <w:p w14:paraId="56C1031F" w14:textId="77777777" w:rsidR="007E292D" w:rsidRPr="0010278D" w:rsidRDefault="007E292D" w:rsidP="00A87E5D">
            <w:pPr>
              <w:spacing w:after="120"/>
              <w:rPr>
                <w:rFonts w:asciiTheme="majorHAnsi" w:eastAsia="Times New Roman" w:hAnsiTheme="majorHAnsi" w:cstheme="majorHAnsi"/>
                <w:b/>
              </w:rPr>
            </w:pPr>
          </w:p>
          <w:p w14:paraId="6D9CDB2B" w14:textId="6174EAC6" w:rsidR="007E292D" w:rsidRPr="0010278D" w:rsidRDefault="007E292D" w:rsidP="00A87E5D">
            <w:pPr>
              <w:pStyle w:val="normaltableau"/>
              <w:keepNext/>
              <w:keepLines/>
              <w:spacing w:before="0"/>
              <w:jc w:val="left"/>
              <w:rPr>
                <w:rFonts w:asciiTheme="majorHAnsi" w:hAnsiTheme="majorHAnsi" w:cstheme="majorHAnsi"/>
                <w:szCs w:val="22"/>
                <w:lang w:val="fr-FR"/>
              </w:rPr>
            </w:pPr>
            <w:r w:rsidRPr="0010278D">
              <w:rPr>
                <w:rFonts w:asciiTheme="majorHAnsi" w:hAnsiTheme="majorHAnsi" w:cstheme="majorHAnsi"/>
                <w:szCs w:val="22"/>
                <w:lang w:val="fr-FR"/>
              </w:rPr>
              <w:t>M. Ousmane NGOM</w:t>
            </w:r>
            <w:r w:rsidRPr="0010278D">
              <w:rPr>
                <w:rFonts w:asciiTheme="majorHAnsi" w:hAnsiTheme="majorHAnsi" w:cstheme="majorHAnsi"/>
                <w:color w:val="000000"/>
                <w:szCs w:val="22"/>
                <w:shd w:val="clear" w:color="auto" w:fill="FFFFFF"/>
                <w:lang w:val="fr-FR"/>
              </w:rPr>
              <w:t xml:space="preserve"> </w:t>
            </w:r>
          </w:p>
          <w:p w14:paraId="5D5FAAFC" w14:textId="77777777" w:rsidR="007E292D" w:rsidRPr="0010278D" w:rsidRDefault="007E292D" w:rsidP="00A87E5D">
            <w:pPr>
              <w:pStyle w:val="normaltableau"/>
              <w:keepNext/>
              <w:keepLines/>
              <w:spacing w:before="0"/>
              <w:jc w:val="left"/>
              <w:rPr>
                <w:rFonts w:asciiTheme="majorHAnsi" w:hAnsiTheme="majorHAnsi" w:cstheme="majorHAnsi"/>
                <w:color w:val="000000"/>
                <w:szCs w:val="22"/>
                <w:shd w:val="clear" w:color="auto" w:fill="FFFFFF"/>
                <w:lang w:val="fr-FR"/>
              </w:rPr>
            </w:pPr>
            <w:r w:rsidRPr="0010278D">
              <w:rPr>
                <w:rFonts w:asciiTheme="majorHAnsi" w:hAnsiTheme="majorHAnsi" w:cstheme="majorHAnsi"/>
                <w:color w:val="000000"/>
                <w:szCs w:val="22"/>
                <w:shd w:val="clear" w:color="auto" w:fill="FFFFFF"/>
                <w:lang w:val="fr-FR"/>
              </w:rPr>
              <w:t xml:space="preserve">Directeur des Affaires Générales et de l’Equipement </w:t>
            </w:r>
          </w:p>
          <w:p w14:paraId="125D54CA" w14:textId="5DF730CF" w:rsidR="007E292D" w:rsidRPr="0010278D" w:rsidRDefault="007E292D" w:rsidP="00A87E5D">
            <w:pPr>
              <w:pStyle w:val="normaltableau"/>
              <w:keepNext/>
              <w:keepLines/>
              <w:spacing w:before="0"/>
              <w:jc w:val="left"/>
              <w:rPr>
                <w:rFonts w:asciiTheme="majorHAnsi" w:hAnsiTheme="majorHAnsi" w:cstheme="majorHAnsi"/>
                <w:color w:val="000000"/>
                <w:szCs w:val="22"/>
                <w:shd w:val="clear" w:color="auto" w:fill="FFFFFF"/>
                <w:lang w:val="fr-FR"/>
              </w:rPr>
            </w:pPr>
            <w:r w:rsidRPr="0010278D">
              <w:rPr>
                <w:rFonts w:asciiTheme="majorHAnsi" w:hAnsiTheme="majorHAnsi" w:cstheme="majorHAnsi"/>
                <w:color w:val="000000"/>
                <w:szCs w:val="22"/>
                <w:shd w:val="clear" w:color="auto" w:fill="FFFFFF"/>
                <w:lang w:val="fr-FR"/>
              </w:rPr>
              <w:t>+ (221) 77 5148472</w:t>
            </w:r>
          </w:p>
        </w:tc>
        <w:tc>
          <w:tcPr>
            <w:tcW w:w="1418" w:type="dxa"/>
          </w:tcPr>
          <w:p w14:paraId="50EDB56E" w14:textId="77777777" w:rsidR="007E292D" w:rsidRPr="0010278D" w:rsidRDefault="007E292D" w:rsidP="00A87E5D">
            <w:pPr>
              <w:spacing w:after="120"/>
              <w:rPr>
                <w:rFonts w:asciiTheme="majorHAnsi" w:eastAsia="Times New Roman" w:hAnsiTheme="majorHAnsi" w:cstheme="majorHAnsi"/>
                <w:b/>
              </w:rPr>
            </w:pPr>
            <w:r w:rsidRPr="0010278D">
              <w:rPr>
                <w:rFonts w:asciiTheme="majorHAnsi" w:eastAsia="Times New Roman" w:hAnsiTheme="majorHAnsi" w:cstheme="majorHAnsi"/>
                <w:b/>
              </w:rPr>
              <w:t>Animateur principal</w:t>
            </w:r>
          </w:p>
          <w:p w14:paraId="037993D9" w14:textId="77777777" w:rsidR="007E292D" w:rsidRPr="0010278D" w:rsidRDefault="007E292D" w:rsidP="00A87E5D">
            <w:pPr>
              <w:spacing w:after="120"/>
              <w:rPr>
                <w:rFonts w:asciiTheme="majorHAnsi" w:eastAsia="Times New Roman" w:hAnsiTheme="majorHAnsi" w:cstheme="majorHAnsi"/>
                <w:b/>
              </w:rPr>
            </w:pPr>
            <w:r w:rsidRPr="0010278D">
              <w:rPr>
                <w:rFonts w:asciiTheme="majorHAnsi" w:eastAsia="Times New Roman" w:hAnsiTheme="majorHAnsi" w:cstheme="majorHAnsi"/>
                <w:b/>
              </w:rPr>
              <w:t>Spécialiste en finances et gestion publiques</w:t>
            </w:r>
          </w:p>
          <w:p w14:paraId="218A8D45" w14:textId="2FC053A1" w:rsidR="007E292D" w:rsidRPr="0010278D" w:rsidRDefault="007E292D" w:rsidP="00A87E5D">
            <w:pPr>
              <w:spacing w:after="120"/>
              <w:rPr>
                <w:rFonts w:asciiTheme="majorHAnsi" w:eastAsia="Times New Roman" w:hAnsiTheme="majorHAnsi" w:cstheme="majorHAnsi"/>
                <w:b/>
              </w:rPr>
            </w:pPr>
          </w:p>
        </w:tc>
        <w:tc>
          <w:tcPr>
            <w:tcW w:w="5244" w:type="dxa"/>
          </w:tcPr>
          <w:p w14:paraId="39583BC9" w14:textId="62F90B33" w:rsidR="007E292D" w:rsidRPr="0010278D" w:rsidRDefault="007E292D" w:rsidP="00A87E5D">
            <w:pPr>
              <w:pStyle w:val="Default"/>
              <w:spacing w:after="120"/>
              <w:rPr>
                <w:rFonts w:asciiTheme="majorHAnsi" w:eastAsia="Arial Unicode MS" w:hAnsiTheme="majorHAnsi" w:cstheme="majorHAnsi"/>
                <w:b/>
                <w:bCs/>
                <w:sz w:val="22"/>
                <w:szCs w:val="22"/>
              </w:rPr>
            </w:pPr>
            <w:r w:rsidRPr="0010278D">
              <w:rPr>
                <w:rFonts w:asciiTheme="majorHAnsi" w:eastAsia="Arial Unicode MS" w:hAnsiTheme="majorHAnsi" w:cstheme="majorHAnsi"/>
                <w:b/>
                <w:bCs/>
                <w:sz w:val="22"/>
                <w:szCs w:val="22"/>
              </w:rPr>
              <w:t xml:space="preserve">Atelier de formation des agents du ministère sur les innovations du nouveau cadre harmonisé des Finances </w:t>
            </w:r>
            <w:r w:rsidR="006A45CA" w:rsidRPr="0010278D">
              <w:rPr>
                <w:rFonts w:asciiTheme="majorHAnsi" w:eastAsia="Arial Unicode MS" w:hAnsiTheme="majorHAnsi" w:cstheme="majorHAnsi"/>
                <w:b/>
                <w:bCs/>
                <w:sz w:val="22"/>
                <w:szCs w:val="22"/>
              </w:rPr>
              <w:t>publiques :</w:t>
            </w:r>
            <w:r w:rsidRPr="0010278D">
              <w:rPr>
                <w:rFonts w:asciiTheme="majorHAnsi" w:eastAsia="Arial Unicode MS" w:hAnsiTheme="majorHAnsi" w:cstheme="majorHAnsi"/>
                <w:b/>
                <w:bCs/>
                <w:sz w:val="22"/>
                <w:szCs w:val="22"/>
              </w:rPr>
              <w:t xml:space="preserve"> Volet budgétaire</w:t>
            </w:r>
          </w:p>
          <w:p w14:paraId="77A42BA3" w14:textId="2A87CA23" w:rsidR="007E292D" w:rsidRPr="0010278D" w:rsidRDefault="007E292D" w:rsidP="00A87E5D">
            <w:pPr>
              <w:pStyle w:val="Default"/>
              <w:spacing w:after="120"/>
              <w:rPr>
                <w:rFonts w:asciiTheme="majorHAnsi" w:eastAsia="Arial Unicode MS" w:hAnsiTheme="majorHAnsi" w:cstheme="majorHAnsi"/>
                <w:b/>
                <w:sz w:val="22"/>
                <w:szCs w:val="22"/>
                <w:u w:val="single"/>
              </w:rPr>
            </w:pPr>
            <w:r w:rsidRPr="0010278D">
              <w:rPr>
                <w:rFonts w:asciiTheme="majorHAnsi" w:eastAsia="Arial Unicode MS" w:hAnsiTheme="majorHAnsi" w:cstheme="majorHAnsi"/>
                <w:b/>
                <w:sz w:val="22"/>
                <w:szCs w:val="22"/>
                <w:u w:val="single"/>
              </w:rPr>
              <w:t>Mes tâches</w:t>
            </w:r>
          </w:p>
          <w:p w14:paraId="19F5198D" w14:textId="77777777" w:rsidR="007E292D" w:rsidRPr="0010278D" w:rsidRDefault="007E292D" w:rsidP="00A87E5D">
            <w:pPr>
              <w:pStyle w:val="Paragraphedeliste"/>
              <w:numPr>
                <w:ilvl w:val="0"/>
                <w:numId w:val="31"/>
              </w:numPr>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Production du module de formation</w:t>
            </w:r>
          </w:p>
          <w:p w14:paraId="6AE1E892" w14:textId="77777777" w:rsidR="007E292D" w:rsidRPr="0010278D" w:rsidRDefault="007E292D" w:rsidP="00A87E5D">
            <w:pPr>
              <w:pStyle w:val="Paragraphedeliste"/>
              <w:numPr>
                <w:ilvl w:val="0"/>
                <w:numId w:val="31"/>
              </w:numPr>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Dispensation de la formation</w:t>
            </w:r>
          </w:p>
          <w:p w14:paraId="0D22405A" w14:textId="77777777" w:rsidR="007E292D" w:rsidRPr="0010278D" w:rsidRDefault="00D67582" w:rsidP="00A87E5D">
            <w:pPr>
              <w:pStyle w:val="Default"/>
              <w:spacing w:after="120"/>
              <w:rPr>
                <w:rFonts w:asciiTheme="majorHAnsi" w:eastAsia="Arial Unicode MS" w:hAnsiTheme="majorHAnsi" w:cstheme="majorHAnsi"/>
                <w:b/>
                <w:sz w:val="22"/>
                <w:szCs w:val="22"/>
                <w:u w:val="single"/>
              </w:rPr>
            </w:pPr>
            <w:r w:rsidRPr="0010278D">
              <w:rPr>
                <w:rFonts w:asciiTheme="majorHAnsi" w:eastAsia="Arial Unicode MS" w:hAnsiTheme="majorHAnsi" w:cstheme="majorHAnsi"/>
                <w:b/>
                <w:sz w:val="22"/>
                <w:szCs w:val="22"/>
                <w:u w:val="single"/>
              </w:rPr>
              <w:t>Résultat</w:t>
            </w:r>
          </w:p>
          <w:p w14:paraId="5B5A5945" w14:textId="76D82508" w:rsidR="00D67582" w:rsidRPr="0010278D" w:rsidRDefault="00D67582" w:rsidP="00A87E5D">
            <w:pPr>
              <w:pStyle w:val="Default"/>
              <w:spacing w:after="120"/>
              <w:rPr>
                <w:rFonts w:asciiTheme="majorHAnsi" w:eastAsia="Arial Unicode MS" w:hAnsiTheme="majorHAnsi" w:cstheme="majorHAnsi"/>
                <w:bCs/>
                <w:sz w:val="22"/>
                <w:szCs w:val="22"/>
              </w:rPr>
            </w:pPr>
            <w:r w:rsidRPr="0010278D">
              <w:rPr>
                <w:rFonts w:asciiTheme="majorHAnsi" w:eastAsia="Arial Unicode MS" w:hAnsiTheme="majorHAnsi" w:cstheme="majorHAnsi"/>
                <w:bCs/>
                <w:sz w:val="22"/>
                <w:szCs w:val="22"/>
              </w:rPr>
              <w:t>20 agents initiés aux points fondamentaux des réformes du nouveau cadre harmonisé des finances publiques dans l’UEMOA</w:t>
            </w:r>
          </w:p>
        </w:tc>
      </w:tr>
      <w:tr w:rsidR="007E292D" w:rsidRPr="0010278D" w14:paraId="6101D462" w14:textId="77777777" w:rsidTr="00AF0C1F">
        <w:trPr>
          <w:trHeight w:val="283"/>
        </w:trPr>
        <w:tc>
          <w:tcPr>
            <w:tcW w:w="1329" w:type="dxa"/>
          </w:tcPr>
          <w:p w14:paraId="0A190440" w14:textId="486FAB44" w:rsidR="007E292D" w:rsidRPr="0010278D" w:rsidRDefault="007E292D" w:rsidP="000467D2">
            <w:pPr>
              <w:pStyle w:val="Default"/>
              <w:spacing w:after="120"/>
              <w:rPr>
                <w:rFonts w:asciiTheme="majorHAnsi" w:hAnsiTheme="majorHAnsi" w:cstheme="majorHAnsi"/>
                <w:b/>
                <w:sz w:val="22"/>
                <w:szCs w:val="22"/>
              </w:rPr>
            </w:pPr>
            <w:proofErr w:type="spellStart"/>
            <w:r w:rsidRPr="0010278D">
              <w:rPr>
                <w:rFonts w:asciiTheme="majorHAnsi" w:hAnsiTheme="majorHAnsi" w:cstheme="majorHAnsi"/>
                <w:b/>
                <w:sz w:val="22"/>
                <w:szCs w:val="22"/>
              </w:rPr>
              <w:t>Fév</w:t>
            </w:r>
            <w:proofErr w:type="spellEnd"/>
            <w:r w:rsidRPr="0010278D">
              <w:rPr>
                <w:rFonts w:asciiTheme="majorHAnsi" w:hAnsiTheme="majorHAnsi" w:cstheme="majorHAnsi"/>
                <w:b/>
                <w:sz w:val="22"/>
                <w:szCs w:val="22"/>
              </w:rPr>
              <w:t xml:space="preserve"> 2017 Déc.2016</w:t>
            </w:r>
          </w:p>
        </w:tc>
        <w:tc>
          <w:tcPr>
            <w:tcW w:w="2924" w:type="dxa"/>
          </w:tcPr>
          <w:p w14:paraId="48356049" w14:textId="0EEA3DFB" w:rsidR="007E292D" w:rsidRPr="0010278D" w:rsidRDefault="007E292D" w:rsidP="00A87E5D">
            <w:pPr>
              <w:spacing w:after="120"/>
              <w:rPr>
                <w:rFonts w:asciiTheme="majorHAnsi" w:eastAsia="Times New Roman" w:hAnsiTheme="majorHAnsi" w:cstheme="majorHAnsi"/>
                <w:b/>
              </w:rPr>
            </w:pPr>
            <w:r w:rsidRPr="0010278D">
              <w:rPr>
                <w:rFonts w:asciiTheme="majorHAnsi" w:eastAsia="Times New Roman" w:hAnsiTheme="majorHAnsi" w:cstheme="majorHAnsi"/>
                <w:b/>
              </w:rPr>
              <w:t xml:space="preserve">Chef du Projet d’Amélioration de la Compétitivité de la Mangue Sénégalaise (PACMS) </w:t>
            </w:r>
          </w:p>
          <w:p w14:paraId="18086306" w14:textId="77777777" w:rsidR="007E292D" w:rsidRPr="0010278D" w:rsidRDefault="007E292D" w:rsidP="00A87E5D">
            <w:pPr>
              <w:spacing w:after="120"/>
              <w:rPr>
                <w:rFonts w:asciiTheme="majorHAnsi" w:hAnsiTheme="majorHAnsi" w:cstheme="majorHAnsi"/>
              </w:rPr>
            </w:pPr>
            <w:r w:rsidRPr="0010278D">
              <w:rPr>
                <w:rFonts w:asciiTheme="majorHAnsi" w:hAnsiTheme="majorHAnsi" w:cstheme="majorHAnsi"/>
              </w:rPr>
              <w:t>Chef de projet</w:t>
            </w:r>
          </w:p>
          <w:p w14:paraId="17098398" w14:textId="751DD7CB" w:rsidR="007E292D" w:rsidRPr="0010278D" w:rsidRDefault="007E292D" w:rsidP="00A87E5D">
            <w:pPr>
              <w:spacing w:after="120"/>
              <w:rPr>
                <w:rFonts w:asciiTheme="majorHAnsi" w:hAnsiTheme="majorHAnsi" w:cstheme="majorHAnsi"/>
              </w:rPr>
            </w:pPr>
            <w:r w:rsidRPr="0010278D">
              <w:rPr>
                <w:rFonts w:asciiTheme="majorHAnsi" w:hAnsiTheme="majorHAnsi" w:cstheme="majorHAnsi"/>
              </w:rPr>
              <w:t>M. Gilles Abraham Amary MBAYE</w:t>
            </w:r>
          </w:p>
          <w:p w14:paraId="6B48F075" w14:textId="334FCA1D" w:rsidR="007E292D" w:rsidRPr="0010278D" w:rsidRDefault="007E292D" w:rsidP="00A87E5D">
            <w:pPr>
              <w:spacing w:after="120"/>
              <w:rPr>
                <w:rFonts w:asciiTheme="majorHAnsi" w:eastAsia="Times New Roman" w:hAnsiTheme="majorHAnsi" w:cstheme="majorHAnsi"/>
                <w:b/>
              </w:rPr>
            </w:pPr>
            <w:hyperlink r:id="rId12" w:history="1">
              <w:r w:rsidRPr="0010278D">
                <w:rPr>
                  <w:rStyle w:val="Lienhypertexte"/>
                  <w:rFonts w:asciiTheme="majorHAnsi" w:eastAsia="MS Gothic" w:hAnsiTheme="majorHAnsi" w:cstheme="majorHAnsi"/>
                  <w:b/>
                </w:rPr>
                <w:t>gillesmbaye@yahoo.fr</w:t>
              </w:r>
            </w:hyperlink>
          </w:p>
          <w:p w14:paraId="7CC4C46B" w14:textId="77777777" w:rsidR="007E292D" w:rsidRPr="0010278D" w:rsidRDefault="007E292D" w:rsidP="00A87E5D">
            <w:pPr>
              <w:spacing w:after="120"/>
              <w:rPr>
                <w:rFonts w:asciiTheme="majorHAnsi" w:hAnsiTheme="majorHAnsi" w:cstheme="majorHAnsi"/>
                <w:b/>
              </w:rPr>
            </w:pPr>
          </w:p>
        </w:tc>
        <w:tc>
          <w:tcPr>
            <w:tcW w:w="1418" w:type="dxa"/>
          </w:tcPr>
          <w:p w14:paraId="42BBBD3E" w14:textId="77777777" w:rsidR="007E292D" w:rsidRPr="0010278D" w:rsidRDefault="007E292D" w:rsidP="00A87E5D">
            <w:pPr>
              <w:spacing w:after="120"/>
              <w:rPr>
                <w:rFonts w:asciiTheme="majorHAnsi" w:eastAsia="Times New Roman" w:hAnsiTheme="majorHAnsi" w:cstheme="majorHAnsi"/>
                <w:b/>
              </w:rPr>
            </w:pPr>
            <w:r w:rsidRPr="0010278D">
              <w:rPr>
                <w:rFonts w:asciiTheme="majorHAnsi" w:eastAsia="Times New Roman" w:hAnsiTheme="majorHAnsi" w:cstheme="majorHAnsi"/>
                <w:b/>
              </w:rPr>
              <w:t>Consultant individuel / Spécialiste en projets et programmes</w:t>
            </w:r>
          </w:p>
          <w:p w14:paraId="23B02D6A" w14:textId="77777777" w:rsidR="007E292D" w:rsidRPr="0010278D" w:rsidRDefault="007E292D" w:rsidP="00A87E5D">
            <w:pPr>
              <w:pStyle w:val="Default"/>
              <w:spacing w:after="120"/>
              <w:rPr>
                <w:rFonts w:asciiTheme="majorHAnsi" w:hAnsiTheme="majorHAnsi" w:cstheme="majorHAnsi"/>
                <w:b/>
                <w:sz w:val="22"/>
                <w:szCs w:val="22"/>
              </w:rPr>
            </w:pPr>
          </w:p>
        </w:tc>
        <w:tc>
          <w:tcPr>
            <w:tcW w:w="5244" w:type="dxa"/>
          </w:tcPr>
          <w:p w14:paraId="3BE7778E" w14:textId="59861EA7" w:rsidR="007E292D" w:rsidRPr="0010278D" w:rsidRDefault="007E292D" w:rsidP="00A87E5D">
            <w:pPr>
              <w:spacing w:after="120"/>
              <w:rPr>
                <w:rFonts w:asciiTheme="majorHAnsi" w:eastAsia="Times New Roman" w:hAnsiTheme="majorHAnsi" w:cstheme="majorHAnsi"/>
              </w:rPr>
            </w:pPr>
            <w:r w:rsidRPr="0010278D">
              <w:rPr>
                <w:rFonts w:asciiTheme="majorHAnsi" w:eastAsia="Times New Roman" w:hAnsiTheme="majorHAnsi" w:cstheme="majorHAnsi"/>
                <w:b/>
              </w:rPr>
              <w:t>Evaluation à mi-parcours</w:t>
            </w:r>
            <w:r w:rsidRPr="0010278D">
              <w:rPr>
                <w:rFonts w:asciiTheme="majorHAnsi" w:eastAsia="Times New Roman" w:hAnsiTheme="majorHAnsi" w:cstheme="majorHAnsi"/>
              </w:rPr>
              <w:t xml:space="preserve"> </w:t>
            </w:r>
            <w:r w:rsidRPr="0010278D">
              <w:rPr>
                <w:rFonts w:asciiTheme="majorHAnsi" w:eastAsia="Times New Roman" w:hAnsiTheme="majorHAnsi" w:cstheme="majorHAnsi"/>
                <w:b/>
              </w:rPr>
              <w:t>du (</w:t>
            </w:r>
            <w:r w:rsidR="00D67582" w:rsidRPr="0010278D">
              <w:rPr>
                <w:rFonts w:asciiTheme="majorHAnsi" w:eastAsia="Times New Roman" w:hAnsiTheme="majorHAnsi" w:cstheme="majorHAnsi"/>
                <w:b/>
              </w:rPr>
              <w:t>PACMS) financé</w:t>
            </w:r>
            <w:r w:rsidRPr="0010278D">
              <w:rPr>
                <w:rFonts w:asciiTheme="majorHAnsi" w:eastAsia="Times New Roman" w:hAnsiTheme="majorHAnsi" w:cstheme="majorHAnsi"/>
                <w:b/>
              </w:rPr>
              <w:t xml:space="preserve"> </w:t>
            </w:r>
            <w:r w:rsidR="00D67582" w:rsidRPr="0010278D">
              <w:rPr>
                <w:rFonts w:asciiTheme="majorHAnsi" w:eastAsia="Times New Roman" w:hAnsiTheme="majorHAnsi" w:cstheme="majorHAnsi"/>
                <w:b/>
              </w:rPr>
              <w:t>par le</w:t>
            </w:r>
            <w:r w:rsidRPr="0010278D">
              <w:rPr>
                <w:rFonts w:asciiTheme="majorHAnsi" w:eastAsia="Times New Roman" w:hAnsiTheme="majorHAnsi" w:cstheme="majorHAnsi"/>
                <w:b/>
              </w:rPr>
              <w:t xml:space="preserve"> Cadre Intégré Renforcé de l’Organisation Mondiale du Commerce</w:t>
            </w:r>
          </w:p>
          <w:p w14:paraId="39E2627F" w14:textId="77777777" w:rsidR="007E292D" w:rsidRPr="0010278D" w:rsidRDefault="007E292D" w:rsidP="00A87E5D">
            <w:pPr>
              <w:spacing w:after="120"/>
              <w:rPr>
                <w:rFonts w:asciiTheme="majorHAnsi" w:eastAsia="Times New Roman" w:hAnsiTheme="majorHAnsi" w:cstheme="majorHAnsi"/>
                <w:color w:val="000000"/>
                <w:shd w:val="clear" w:color="auto" w:fill="FFFFFF"/>
              </w:rPr>
            </w:pPr>
            <w:r w:rsidRPr="0010278D">
              <w:rPr>
                <w:rFonts w:asciiTheme="majorHAnsi" w:eastAsia="Times New Roman" w:hAnsiTheme="majorHAnsi" w:cstheme="majorHAnsi"/>
              </w:rPr>
              <w:t>Budget du projet : 3 109 056 dollars</w:t>
            </w:r>
            <w:r w:rsidRPr="0010278D">
              <w:rPr>
                <w:rFonts w:asciiTheme="majorHAnsi" w:eastAsia="Times New Roman" w:hAnsiTheme="majorHAnsi" w:cstheme="majorHAnsi"/>
                <w:color w:val="000000"/>
                <w:shd w:val="clear" w:color="auto" w:fill="FFFFFF"/>
              </w:rPr>
              <w:t xml:space="preserve"> </w:t>
            </w:r>
          </w:p>
          <w:p w14:paraId="5C699AEB" w14:textId="467EDEB9" w:rsidR="007E292D" w:rsidRPr="0010278D" w:rsidRDefault="007E292D" w:rsidP="00A87E5D">
            <w:pPr>
              <w:widowControl w:val="0"/>
              <w:autoSpaceDE w:val="0"/>
              <w:autoSpaceDN w:val="0"/>
              <w:adjustRightInd w:val="0"/>
              <w:spacing w:after="120"/>
              <w:rPr>
                <w:rFonts w:asciiTheme="majorHAnsi" w:eastAsia="Times New Roman" w:hAnsiTheme="majorHAnsi" w:cstheme="majorHAnsi"/>
                <w:b/>
                <w:bCs/>
                <w:u w:val="single"/>
                <w:shd w:val="clear" w:color="auto" w:fill="FFFFFF"/>
              </w:rPr>
            </w:pPr>
            <w:r w:rsidRPr="0010278D">
              <w:rPr>
                <w:rFonts w:asciiTheme="majorHAnsi" w:eastAsia="Times New Roman" w:hAnsiTheme="majorHAnsi" w:cstheme="majorHAnsi"/>
                <w:b/>
                <w:bCs/>
                <w:u w:val="single"/>
                <w:shd w:val="clear" w:color="auto" w:fill="FFFFFF"/>
              </w:rPr>
              <w:t>Mes tâches</w:t>
            </w:r>
          </w:p>
          <w:p w14:paraId="5289D9D2" w14:textId="1E6AC4F6" w:rsidR="007E292D" w:rsidRPr="0010278D" w:rsidRDefault="007E292D" w:rsidP="00A87E5D">
            <w:pPr>
              <w:pStyle w:val="Paragraphedeliste"/>
              <w:widowControl w:val="0"/>
              <w:numPr>
                <w:ilvl w:val="0"/>
                <w:numId w:val="23"/>
              </w:numPr>
              <w:autoSpaceDE w:val="0"/>
              <w:autoSpaceDN w:val="0"/>
              <w:adjustRightInd w:val="0"/>
              <w:spacing w:after="120"/>
              <w:rPr>
                <w:rFonts w:asciiTheme="majorHAnsi" w:hAnsiTheme="majorHAnsi" w:cstheme="majorHAnsi"/>
                <w:sz w:val="22"/>
                <w:szCs w:val="22"/>
                <w:shd w:val="clear" w:color="auto" w:fill="FFFFFF"/>
                <w:lang w:val="fr-FR"/>
              </w:rPr>
            </w:pPr>
            <w:r w:rsidRPr="0010278D">
              <w:rPr>
                <w:rFonts w:asciiTheme="majorHAnsi" w:hAnsiTheme="majorHAnsi" w:cstheme="majorHAnsi"/>
                <w:sz w:val="22"/>
                <w:szCs w:val="22"/>
                <w:shd w:val="clear" w:color="auto" w:fill="FFFFFF"/>
                <w:lang w:val="fr-FR"/>
              </w:rPr>
              <w:t>Confection d’outils de collecte de données (guide d’entretien, guide focus group)</w:t>
            </w:r>
          </w:p>
          <w:p w14:paraId="5821C912" w14:textId="77777777" w:rsidR="007E292D" w:rsidRPr="0010278D" w:rsidRDefault="007E292D" w:rsidP="00A87E5D">
            <w:pPr>
              <w:pStyle w:val="Paragraphedeliste"/>
              <w:widowControl w:val="0"/>
              <w:numPr>
                <w:ilvl w:val="0"/>
                <w:numId w:val="23"/>
              </w:numPr>
              <w:autoSpaceDE w:val="0"/>
              <w:autoSpaceDN w:val="0"/>
              <w:adjustRightInd w:val="0"/>
              <w:spacing w:after="120"/>
              <w:rPr>
                <w:rFonts w:asciiTheme="majorHAnsi" w:hAnsiTheme="majorHAnsi" w:cstheme="majorHAnsi"/>
                <w:sz w:val="22"/>
                <w:szCs w:val="22"/>
                <w:shd w:val="clear" w:color="auto" w:fill="FFFFFF"/>
                <w:lang w:val="fr-FR"/>
              </w:rPr>
            </w:pPr>
            <w:r w:rsidRPr="0010278D">
              <w:rPr>
                <w:rFonts w:asciiTheme="majorHAnsi" w:hAnsiTheme="majorHAnsi" w:cstheme="majorHAnsi"/>
                <w:sz w:val="22"/>
                <w:szCs w:val="22"/>
                <w:shd w:val="clear" w:color="auto" w:fill="FFFFFF"/>
                <w:lang w:val="fr-FR"/>
              </w:rPr>
              <w:t>Collecte de donnée dans 7 départements du Sénégal</w:t>
            </w:r>
          </w:p>
          <w:p w14:paraId="0320A640" w14:textId="77777777" w:rsidR="007E292D" w:rsidRPr="0010278D" w:rsidRDefault="007E292D" w:rsidP="00A87E5D">
            <w:pPr>
              <w:pStyle w:val="Paragraphedeliste"/>
              <w:widowControl w:val="0"/>
              <w:numPr>
                <w:ilvl w:val="0"/>
                <w:numId w:val="23"/>
              </w:numPr>
              <w:autoSpaceDE w:val="0"/>
              <w:autoSpaceDN w:val="0"/>
              <w:adjustRightInd w:val="0"/>
              <w:spacing w:after="120"/>
              <w:rPr>
                <w:rFonts w:asciiTheme="majorHAnsi" w:hAnsiTheme="majorHAnsi" w:cstheme="majorHAnsi"/>
                <w:sz w:val="22"/>
                <w:szCs w:val="22"/>
                <w:shd w:val="clear" w:color="auto" w:fill="FFFFFF"/>
                <w:lang w:val="fr-FR"/>
              </w:rPr>
            </w:pPr>
            <w:r w:rsidRPr="0010278D">
              <w:rPr>
                <w:rFonts w:asciiTheme="majorHAnsi" w:hAnsiTheme="majorHAnsi" w:cstheme="majorHAnsi"/>
                <w:sz w:val="22"/>
                <w:szCs w:val="22"/>
                <w:shd w:val="clear" w:color="auto" w:fill="FFFFFF"/>
                <w:lang w:val="fr-FR"/>
              </w:rPr>
              <w:t>Rédaction du rapport</w:t>
            </w:r>
          </w:p>
          <w:p w14:paraId="1ED8E841" w14:textId="77777777" w:rsidR="007E292D" w:rsidRPr="0010278D" w:rsidRDefault="007E292D" w:rsidP="00A87E5D">
            <w:pPr>
              <w:pStyle w:val="Paragraphedeliste"/>
              <w:widowControl w:val="0"/>
              <w:numPr>
                <w:ilvl w:val="0"/>
                <w:numId w:val="23"/>
              </w:numPr>
              <w:autoSpaceDE w:val="0"/>
              <w:autoSpaceDN w:val="0"/>
              <w:adjustRightInd w:val="0"/>
              <w:spacing w:after="120"/>
              <w:rPr>
                <w:rFonts w:asciiTheme="majorHAnsi" w:hAnsiTheme="majorHAnsi" w:cstheme="majorHAnsi"/>
                <w:b/>
                <w:sz w:val="22"/>
                <w:szCs w:val="22"/>
                <w:lang w:val="fr-FR"/>
              </w:rPr>
            </w:pPr>
            <w:r w:rsidRPr="0010278D">
              <w:rPr>
                <w:rFonts w:asciiTheme="majorHAnsi" w:hAnsiTheme="majorHAnsi" w:cstheme="majorHAnsi"/>
                <w:sz w:val="22"/>
                <w:szCs w:val="22"/>
                <w:shd w:val="clear" w:color="auto" w:fill="FFFFFF"/>
                <w:lang w:val="fr-FR"/>
              </w:rPr>
              <w:t>Restitution aux parties prenantes au projet à l’occasion d’un atelier dédié</w:t>
            </w:r>
          </w:p>
          <w:p w14:paraId="6F17BD5D" w14:textId="77777777" w:rsidR="006632A3" w:rsidRPr="0010278D" w:rsidRDefault="006632A3" w:rsidP="006632A3">
            <w:pPr>
              <w:widowControl w:val="0"/>
              <w:autoSpaceDE w:val="0"/>
              <w:autoSpaceDN w:val="0"/>
              <w:adjustRightInd w:val="0"/>
              <w:spacing w:after="120"/>
              <w:rPr>
                <w:rFonts w:asciiTheme="majorHAnsi" w:hAnsiTheme="majorHAnsi" w:cstheme="majorHAnsi"/>
                <w:b/>
                <w:u w:val="single"/>
              </w:rPr>
            </w:pPr>
            <w:r w:rsidRPr="0010278D">
              <w:rPr>
                <w:rFonts w:asciiTheme="majorHAnsi" w:hAnsiTheme="majorHAnsi" w:cstheme="majorHAnsi"/>
                <w:b/>
                <w:u w:val="single"/>
              </w:rPr>
              <w:t>Résultat</w:t>
            </w:r>
          </w:p>
          <w:p w14:paraId="38CB0EC1" w14:textId="40B15BB3" w:rsidR="006632A3" w:rsidRPr="0010278D" w:rsidRDefault="006632A3" w:rsidP="006632A3">
            <w:pPr>
              <w:widowControl w:val="0"/>
              <w:autoSpaceDE w:val="0"/>
              <w:autoSpaceDN w:val="0"/>
              <w:adjustRightInd w:val="0"/>
              <w:spacing w:after="120"/>
              <w:rPr>
                <w:rFonts w:asciiTheme="majorHAnsi" w:hAnsiTheme="majorHAnsi" w:cstheme="majorHAnsi"/>
                <w:bCs/>
                <w:lang w:val="fr-FR"/>
              </w:rPr>
            </w:pPr>
            <w:r w:rsidRPr="0010278D">
              <w:rPr>
                <w:rFonts w:asciiTheme="majorHAnsi" w:hAnsiTheme="majorHAnsi" w:cstheme="majorHAnsi"/>
                <w:bCs/>
              </w:rPr>
              <w:t>Production d’un rapport ayant servi de base en partie à la formulation du PACAO dans son volet agricole</w:t>
            </w:r>
          </w:p>
        </w:tc>
      </w:tr>
      <w:tr w:rsidR="007E292D" w:rsidRPr="0010278D" w14:paraId="1595FC19" w14:textId="77777777" w:rsidTr="00AF0C1F">
        <w:trPr>
          <w:trHeight w:val="425"/>
        </w:trPr>
        <w:tc>
          <w:tcPr>
            <w:tcW w:w="1329" w:type="dxa"/>
          </w:tcPr>
          <w:p w14:paraId="797B2209" w14:textId="14CBAA82" w:rsidR="007E292D" w:rsidRPr="0010278D" w:rsidRDefault="007E292D" w:rsidP="00A87E5D">
            <w:pPr>
              <w:spacing w:after="120"/>
              <w:jc w:val="both"/>
              <w:rPr>
                <w:rFonts w:asciiTheme="majorHAnsi" w:eastAsia="Times New Roman" w:hAnsiTheme="majorHAnsi" w:cstheme="majorHAnsi"/>
                <w:b/>
              </w:rPr>
            </w:pPr>
            <w:r w:rsidRPr="0010278D">
              <w:rPr>
                <w:rFonts w:asciiTheme="majorHAnsi" w:eastAsia="Times New Roman" w:hAnsiTheme="majorHAnsi" w:cstheme="majorHAnsi"/>
                <w:b/>
              </w:rPr>
              <w:t>Août-Sept 2016 </w:t>
            </w:r>
          </w:p>
          <w:p w14:paraId="12B79BE2" w14:textId="6D626FA7" w:rsidR="007E292D" w:rsidRPr="0010278D" w:rsidRDefault="007E292D" w:rsidP="00A87E5D">
            <w:pPr>
              <w:pStyle w:val="Default"/>
              <w:spacing w:after="120"/>
              <w:rPr>
                <w:rFonts w:asciiTheme="majorHAnsi" w:hAnsiTheme="majorHAnsi" w:cstheme="majorHAnsi"/>
                <w:sz w:val="22"/>
                <w:szCs w:val="22"/>
              </w:rPr>
            </w:pPr>
          </w:p>
        </w:tc>
        <w:tc>
          <w:tcPr>
            <w:tcW w:w="2924" w:type="dxa"/>
          </w:tcPr>
          <w:p w14:paraId="37BAA1A2" w14:textId="77777777" w:rsidR="007E292D" w:rsidRPr="0010278D" w:rsidRDefault="007E292D" w:rsidP="00A87E5D">
            <w:pPr>
              <w:spacing w:after="120"/>
              <w:jc w:val="both"/>
              <w:rPr>
                <w:rFonts w:asciiTheme="majorHAnsi" w:eastAsia="Times New Roman" w:hAnsiTheme="majorHAnsi" w:cstheme="majorHAnsi"/>
              </w:rPr>
            </w:pPr>
            <w:r w:rsidRPr="0010278D">
              <w:rPr>
                <w:rFonts w:asciiTheme="majorHAnsi" w:eastAsia="Times New Roman" w:hAnsiTheme="majorHAnsi" w:cstheme="majorHAnsi"/>
                <w:b/>
              </w:rPr>
              <w:t>Ministère du Commerce, des PME et de la Consommation</w:t>
            </w:r>
            <w:r w:rsidRPr="0010278D">
              <w:rPr>
                <w:rFonts w:asciiTheme="majorHAnsi" w:eastAsia="Times New Roman" w:hAnsiTheme="majorHAnsi" w:cstheme="majorHAnsi"/>
              </w:rPr>
              <w:t xml:space="preserve"> </w:t>
            </w:r>
          </w:p>
          <w:p w14:paraId="3BD2B080" w14:textId="77777777" w:rsidR="007E292D" w:rsidRPr="0010278D" w:rsidRDefault="007E292D" w:rsidP="00A87E5D">
            <w:pPr>
              <w:spacing w:after="120"/>
              <w:jc w:val="both"/>
              <w:rPr>
                <w:rFonts w:asciiTheme="majorHAnsi" w:eastAsia="Times New Roman" w:hAnsiTheme="majorHAnsi" w:cstheme="majorHAnsi"/>
                <w:b/>
              </w:rPr>
            </w:pPr>
          </w:p>
          <w:p w14:paraId="64091CBB" w14:textId="77777777" w:rsidR="007E292D" w:rsidRPr="0010278D" w:rsidRDefault="007E292D" w:rsidP="00A87E5D">
            <w:pPr>
              <w:spacing w:after="120"/>
              <w:jc w:val="both"/>
              <w:rPr>
                <w:rFonts w:asciiTheme="majorHAnsi" w:eastAsia="Times New Roman" w:hAnsiTheme="majorHAnsi" w:cstheme="majorHAnsi"/>
                <w:color w:val="000000"/>
                <w:shd w:val="clear" w:color="auto" w:fill="FFFFFF"/>
              </w:rPr>
            </w:pPr>
            <w:r w:rsidRPr="0010278D">
              <w:rPr>
                <w:rFonts w:asciiTheme="majorHAnsi" w:eastAsia="Times New Roman" w:hAnsiTheme="majorHAnsi" w:cstheme="majorHAnsi"/>
              </w:rPr>
              <w:t>M. THIAM</w:t>
            </w:r>
            <w:r w:rsidRPr="0010278D">
              <w:rPr>
                <w:rFonts w:asciiTheme="majorHAnsi" w:eastAsia="Times New Roman" w:hAnsiTheme="majorHAnsi" w:cstheme="majorHAnsi"/>
                <w:color w:val="000000"/>
                <w:shd w:val="clear" w:color="auto" w:fill="FFFFFF"/>
              </w:rPr>
              <w:t xml:space="preserve"> </w:t>
            </w:r>
          </w:p>
          <w:p w14:paraId="0DD79F6B" w14:textId="4CA02626" w:rsidR="007E292D" w:rsidRPr="0010278D" w:rsidRDefault="007E292D" w:rsidP="00A87E5D">
            <w:pPr>
              <w:spacing w:after="120"/>
              <w:jc w:val="both"/>
              <w:rPr>
                <w:rFonts w:asciiTheme="majorHAnsi" w:eastAsia="Times New Roman" w:hAnsiTheme="majorHAnsi" w:cstheme="majorHAnsi"/>
              </w:rPr>
            </w:pPr>
            <w:r w:rsidRPr="0010278D">
              <w:rPr>
                <w:rFonts w:asciiTheme="majorHAnsi" w:eastAsia="Times New Roman" w:hAnsiTheme="majorHAnsi" w:cstheme="majorHAnsi"/>
                <w:color w:val="000000"/>
                <w:shd w:val="clear" w:color="auto" w:fill="FFFFFF"/>
              </w:rPr>
              <w:t>Directeur des Affaires Générales et de l’Equipement</w:t>
            </w:r>
            <w:r w:rsidRPr="0010278D">
              <w:rPr>
                <w:rFonts w:asciiTheme="majorHAnsi" w:eastAsia="Times New Roman" w:hAnsiTheme="majorHAnsi" w:cstheme="majorHAnsi"/>
              </w:rPr>
              <w:t xml:space="preserve"> </w:t>
            </w:r>
          </w:p>
          <w:p w14:paraId="240B7E00" w14:textId="77777777" w:rsidR="007E292D" w:rsidRPr="0010278D" w:rsidRDefault="007E292D" w:rsidP="00A87E5D">
            <w:pPr>
              <w:spacing w:after="120"/>
              <w:jc w:val="both"/>
              <w:rPr>
                <w:rFonts w:asciiTheme="majorHAnsi" w:eastAsia="Times New Roman" w:hAnsiTheme="majorHAnsi" w:cstheme="majorHAnsi"/>
              </w:rPr>
            </w:pPr>
            <w:r w:rsidRPr="0010278D">
              <w:rPr>
                <w:rFonts w:asciiTheme="majorHAnsi" w:eastAsia="Times New Roman" w:hAnsiTheme="majorHAnsi" w:cstheme="majorHAnsi"/>
              </w:rPr>
              <w:t>00 221 78 155 23 37</w:t>
            </w:r>
          </w:p>
          <w:p w14:paraId="28E3EB85" w14:textId="375FECA3" w:rsidR="007E292D" w:rsidRPr="0010278D" w:rsidRDefault="007E292D" w:rsidP="00A87E5D">
            <w:pPr>
              <w:spacing w:after="120"/>
              <w:rPr>
                <w:rFonts w:asciiTheme="majorHAnsi" w:hAnsiTheme="majorHAnsi" w:cstheme="majorHAnsi"/>
              </w:rPr>
            </w:pPr>
          </w:p>
        </w:tc>
        <w:tc>
          <w:tcPr>
            <w:tcW w:w="1418" w:type="dxa"/>
          </w:tcPr>
          <w:p w14:paraId="4ACF0C8E" w14:textId="3D61CE82" w:rsidR="007E292D" w:rsidRPr="0010278D" w:rsidRDefault="007E292D" w:rsidP="00A87E5D">
            <w:pPr>
              <w:spacing w:after="120"/>
              <w:jc w:val="both"/>
              <w:rPr>
                <w:rFonts w:asciiTheme="majorHAnsi" w:eastAsia="Times New Roman" w:hAnsiTheme="majorHAnsi" w:cstheme="majorHAnsi"/>
                <w:b/>
              </w:rPr>
            </w:pPr>
            <w:r w:rsidRPr="0010278D">
              <w:rPr>
                <w:rFonts w:asciiTheme="majorHAnsi" w:eastAsia="Times New Roman" w:hAnsiTheme="majorHAnsi" w:cstheme="majorHAnsi"/>
                <w:b/>
              </w:rPr>
              <w:t xml:space="preserve">Chef de mission /Auditeur en </w:t>
            </w:r>
            <w:r w:rsidR="00F970F8" w:rsidRPr="0010278D">
              <w:rPr>
                <w:rFonts w:asciiTheme="majorHAnsi" w:eastAsia="Times New Roman" w:hAnsiTheme="majorHAnsi" w:cstheme="majorHAnsi"/>
                <w:b/>
              </w:rPr>
              <w:t>finances publiques</w:t>
            </w:r>
            <w:r w:rsidRPr="0010278D">
              <w:rPr>
                <w:rFonts w:asciiTheme="majorHAnsi" w:eastAsia="Times New Roman" w:hAnsiTheme="majorHAnsi" w:cstheme="majorHAnsi"/>
                <w:b/>
              </w:rPr>
              <w:t xml:space="preserve"> et passation des marchés publics</w:t>
            </w:r>
          </w:p>
        </w:tc>
        <w:tc>
          <w:tcPr>
            <w:tcW w:w="5244" w:type="dxa"/>
          </w:tcPr>
          <w:p w14:paraId="2644F0B8" w14:textId="40274BE6" w:rsidR="007E292D" w:rsidRPr="0010278D" w:rsidRDefault="007E292D" w:rsidP="00A87E5D">
            <w:pPr>
              <w:spacing w:after="120"/>
              <w:jc w:val="both"/>
              <w:rPr>
                <w:rFonts w:asciiTheme="majorHAnsi" w:eastAsia="Times New Roman" w:hAnsiTheme="majorHAnsi" w:cstheme="majorHAnsi"/>
              </w:rPr>
            </w:pPr>
            <w:r w:rsidRPr="0010278D">
              <w:rPr>
                <w:rFonts w:asciiTheme="majorHAnsi" w:eastAsia="Times New Roman" w:hAnsiTheme="majorHAnsi" w:cstheme="majorHAnsi"/>
                <w:b/>
              </w:rPr>
              <w:t>Audit de la gestion</w:t>
            </w:r>
            <w:r w:rsidRPr="0010278D">
              <w:rPr>
                <w:rFonts w:asciiTheme="majorHAnsi" w:eastAsia="Times New Roman" w:hAnsiTheme="majorHAnsi" w:cstheme="majorHAnsi"/>
              </w:rPr>
              <w:t xml:space="preserve"> </w:t>
            </w:r>
            <w:r w:rsidRPr="0010278D">
              <w:rPr>
                <w:rFonts w:asciiTheme="majorHAnsi" w:eastAsia="Times New Roman" w:hAnsiTheme="majorHAnsi" w:cstheme="majorHAnsi"/>
                <w:b/>
              </w:rPr>
              <w:t>financière et de la trésorerie</w:t>
            </w:r>
            <w:r w:rsidRPr="0010278D">
              <w:rPr>
                <w:rFonts w:asciiTheme="majorHAnsi" w:eastAsia="Times New Roman" w:hAnsiTheme="majorHAnsi" w:cstheme="majorHAnsi"/>
              </w:rPr>
              <w:t xml:space="preserve"> </w:t>
            </w:r>
            <w:r w:rsidRPr="0010278D">
              <w:rPr>
                <w:rFonts w:asciiTheme="majorHAnsi" w:eastAsia="Times New Roman" w:hAnsiTheme="majorHAnsi" w:cstheme="majorHAnsi"/>
                <w:b/>
              </w:rPr>
              <w:t>du Laboratoire d’Analyse et d’Essais du Ministère du Commerce, des PME et de la Consommation</w:t>
            </w:r>
            <w:r w:rsidRPr="0010278D">
              <w:rPr>
                <w:rFonts w:asciiTheme="majorHAnsi" w:eastAsia="Times New Roman" w:hAnsiTheme="majorHAnsi" w:cstheme="majorHAnsi"/>
              </w:rPr>
              <w:t xml:space="preserve"> </w:t>
            </w:r>
          </w:p>
          <w:p w14:paraId="0E0EE33B" w14:textId="6DE82A09" w:rsidR="007E292D" w:rsidRPr="0010278D" w:rsidRDefault="007E292D" w:rsidP="00A87E5D">
            <w:pPr>
              <w:widowControl w:val="0"/>
              <w:autoSpaceDE w:val="0"/>
              <w:autoSpaceDN w:val="0"/>
              <w:adjustRightInd w:val="0"/>
              <w:spacing w:after="120"/>
              <w:rPr>
                <w:rFonts w:asciiTheme="majorHAnsi" w:eastAsia="Times New Roman" w:hAnsiTheme="majorHAnsi" w:cstheme="majorHAnsi"/>
                <w:b/>
                <w:bCs/>
                <w:u w:val="single"/>
                <w:shd w:val="clear" w:color="auto" w:fill="FFFFFF"/>
              </w:rPr>
            </w:pPr>
            <w:r w:rsidRPr="0010278D">
              <w:rPr>
                <w:rFonts w:asciiTheme="majorHAnsi" w:eastAsia="Times New Roman" w:hAnsiTheme="majorHAnsi" w:cstheme="majorHAnsi"/>
                <w:b/>
                <w:bCs/>
                <w:u w:val="single"/>
                <w:shd w:val="clear" w:color="auto" w:fill="FFFFFF"/>
              </w:rPr>
              <w:t>Mes tâches</w:t>
            </w:r>
          </w:p>
          <w:p w14:paraId="7F58880E" w14:textId="77777777" w:rsidR="007E292D" w:rsidRPr="0010278D" w:rsidRDefault="007E292D" w:rsidP="00A87E5D">
            <w:pPr>
              <w:pStyle w:val="Paragraphedeliste"/>
              <w:widowControl w:val="0"/>
              <w:numPr>
                <w:ilvl w:val="0"/>
                <w:numId w:val="23"/>
              </w:numPr>
              <w:autoSpaceDE w:val="0"/>
              <w:autoSpaceDN w:val="0"/>
              <w:adjustRightInd w:val="0"/>
              <w:spacing w:after="120"/>
              <w:rPr>
                <w:rFonts w:asciiTheme="majorHAnsi" w:hAnsiTheme="majorHAnsi" w:cstheme="majorHAnsi"/>
                <w:sz w:val="22"/>
                <w:szCs w:val="22"/>
                <w:shd w:val="clear" w:color="auto" w:fill="FFFFFF"/>
                <w:lang w:val="fr-FR"/>
              </w:rPr>
            </w:pPr>
            <w:r w:rsidRPr="0010278D">
              <w:rPr>
                <w:rFonts w:asciiTheme="majorHAnsi" w:hAnsiTheme="majorHAnsi" w:cstheme="majorHAnsi"/>
                <w:sz w:val="22"/>
                <w:szCs w:val="22"/>
                <w:shd w:val="clear" w:color="auto" w:fill="FFFFFF"/>
                <w:lang w:val="fr-FR"/>
              </w:rPr>
              <w:t>Elaboration de la méthodologie</w:t>
            </w:r>
          </w:p>
          <w:p w14:paraId="6C3016A9" w14:textId="3272F61D" w:rsidR="007E292D" w:rsidRPr="0010278D" w:rsidRDefault="007E292D" w:rsidP="00A87E5D">
            <w:pPr>
              <w:pStyle w:val="Paragraphedeliste"/>
              <w:widowControl w:val="0"/>
              <w:numPr>
                <w:ilvl w:val="0"/>
                <w:numId w:val="23"/>
              </w:numPr>
              <w:autoSpaceDE w:val="0"/>
              <w:autoSpaceDN w:val="0"/>
              <w:adjustRightInd w:val="0"/>
              <w:spacing w:after="120"/>
              <w:rPr>
                <w:rFonts w:asciiTheme="majorHAnsi" w:hAnsiTheme="majorHAnsi" w:cstheme="majorHAnsi"/>
                <w:sz w:val="22"/>
                <w:szCs w:val="22"/>
                <w:shd w:val="clear" w:color="auto" w:fill="FFFFFF"/>
                <w:lang w:val="fr-FR"/>
              </w:rPr>
            </w:pPr>
            <w:r w:rsidRPr="0010278D">
              <w:rPr>
                <w:rFonts w:asciiTheme="majorHAnsi" w:hAnsiTheme="majorHAnsi" w:cstheme="majorHAnsi"/>
                <w:sz w:val="22"/>
                <w:szCs w:val="22"/>
                <w:shd w:val="clear" w:color="auto" w:fill="FFFFFF"/>
                <w:lang w:val="fr-FR"/>
              </w:rPr>
              <w:t>Confection d’outils de collecte de données</w:t>
            </w:r>
          </w:p>
          <w:p w14:paraId="0BE2557F" w14:textId="0441EC16" w:rsidR="007E292D" w:rsidRPr="0010278D" w:rsidRDefault="007E292D" w:rsidP="00A87E5D">
            <w:pPr>
              <w:pStyle w:val="Paragraphedeliste"/>
              <w:widowControl w:val="0"/>
              <w:numPr>
                <w:ilvl w:val="0"/>
                <w:numId w:val="23"/>
              </w:numPr>
              <w:autoSpaceDE w:val="0"/>
              <w:autoSpaceDN w:val="0"/>
              <w:adjustRightInd w:val="0"/>
              <w:spacing w:after="120"/>
              <w:rPr>
                <w:rFonts w:asciiTheme="majorHAnsi" w:hAnsiTheme="majorHAnsi" w:cstheme="majorHAnsi"/>
                <w:sz w:val="22"/>
                <w:szCs w:val="22"/>
                <w:shd w:val="clear" w:color="auto" w:fill="FFFFFF"/>
                <w:lang w:val="fr-FR"/>
              </w:rPr>
            </w:pPr>
            <w:r w:rsidRPr="0010278D">
              <w:rPr>
                <w:rFonts w:asciiTheme="majorHAnsi" w:hAnsiTheme="majorHAnsi" w:cstheme="majorHAnsi"/>
                <w:sz w:val="22"/>
                <w:szCs w:val="22"/>
                <w:shd w:val="clear" w:color="auto" w:fill="FFFFFF"/>
                <w:lang w:val="fr-FR"/>
              </w:rPr>
              <w:t>Collecte de données</w:t>
            </w:r>
          </w:p>
          <w:p w14:paraId="700AC3A2" w14:textId="652C6C3F" w:rsidR="007E292D" w:rsidRPr="0010278D" w:rsidRDefault="007E292D" w:rsidP="00A87E5D">
            <w:pPr>
              <w:pStyle w:val="Paragraphedeliste"/>
              <w:widowControl w:val="0"/>
              <w:numPr>
                <w:ilvl w:val="0"/>
                <w:numId w:val="23"/>
              </w:numPr>
              <w:autoSpaceDE w:val="0"/>
              <w:autoSpaceDN w:val="0"/>
              <w:adjustRightInd w:val="0"/>
              <w:spacing w:after="120"/>
              <w:rPr>
                <w:rFonts w:asciiTheme="majorHAnsi" w:hAnsiTheme="majorHAnsi" w:cstheme="majorHAnsi"/>
                <w:sz w:val="22"/>
                <w:szCs w:val="22"/>
                <w:shd w:val="clear" w:color="auto" w:fill="FFFFFF"/>
                <w:lang w:val="fr-FR"/>
              </w:rPr>
            </w:pPr>
            <w:r w:rsidRPr="0010278D">
              <w:rPr>
                <w:rFonts w:asciiTheme="majorHAnsi" w:hAnsiTheme="majorHAnsi" w:cstheme="majorHAnsi"/>
                <w:sz w:val="22"/>
                <w:szCs w:val="22"/>
                <w:shd w:val="clear" w:color="auto" w:fill="FFFFFF"/>
                <w:lang w:val="fr-FR"/>
              </w:rPr>
              <w:t>Analyse des données</w:t>
            </w:r>
          </w:p>
          <w:p w14:paraId="7441AAEA" w14:textId="7B04E3A9" w:rsidR="007E292D" w:rsidRPr="0010278D" w:rsidRDefault="007E292D" w:rsidP="00A87E5D">
            <w:pPr>
              <w:pStyle w:val="Paragraphedeliste"/>
              <w:widowControl w:val="0"/>
              <w:numPr>
                <w:ilvl w:val="0"/>
                <w:numId w:val="23"/>
              </w:numPr>
              <w:autoSpaceDE w:val="0"/>
              <w:autoSpaceDN w:val="0"/>
              <w:adjustRightInd w:val="0"/>
              <w:spacing w:after="120"/>
              <w:rPr>
                <w:rFonts w:asciiTheme="majorHAnsi" w:hAnsiTheme="majorHAnsi" w:cstheme="majorHAnsi"/>
                <w:sz w:val="22"/>
                <w:szCs w:val="22"/>
                <w:shd w:val="clear" w:color="auto" w:fill="FFFFFF"/>
                <w:lang w:val="fr-FR"/>
              </w:rPr>
            </w:pPr>
            <w:r w:rsidRPr="0010278D">
              <w:rPr>
                <w:rFonts w:asciiTheme="majorHAnsi" w:hAnsiTheme="majorHAnsi" w:cstheme="majorHAnsi"/>
                <w:sz w:val="22"/>
                <w:szCs w:val="22"/>
                <w:shd w:val="clear" w:color="auto" w:fill="FFFFFF"/>
                <w:lang w:val="fr-FR"/>
              </w:rPr>
              <w:t>Revue de conformité</w:t>
            </w:r>
          </w:p>
          <w:p w14:paraId="059ED338" w14:textId="4DE96D88" w:rsidR="007E292D" w:rsidRPr="0010278D" w:rsidRDefault="007E292D" w:rsidP="00A87E5D">
            <w:pPr>
              <w:pStyle w:val="Paragraphedeliste"/>
              <w:widowControl w:val="0"/>
              <w:numPr>
                <w:ilvl w:val="0"/>
                <w:numId w:val="23"/>
              </w:numPr>
              <w:autoSpaceDE w:val="0"/>
              <w:autoSpaceDN w:val="0"/>
              <w:adjustRightInd w:val="0"/>
              <w:spacing w:after="120"/>
              <w:rPr>
                <w:rFonts w:asciiTheme="majorHAnsi" w:hAnsiTheme="majorHAnsi" w:cstheme="majorHAnsi"/>
                <w:sz w:val="22"/>
                <w:szCs w:val="22"/>
                <w:shd w:val="clear" w:color="auto" w:fill="FFFFFF"/>
                <w:lang w:val="fr-FR"/>
              </w:rPr>
            </w:pPr>
            <w:r w:rsidRPr="0010278D">
              <w:rPr>
                <w:rFonts w:asciiTheme="majorHAnsi" w:hAnsiTheme="majorHAnsi" w:cstheme="majorHAnsi"/>
                <w:sz w:val="22"/>
                <w:szCs w:val="22"/>
                <w:shd w:val="clear" w:color="auto" w:fill="FFFFFF"/>
                <w:lang w:val="fr-FR"/>
              </w:rPr>
              <w:t>Audit d’efficience</w:t>
            </w:r>
          </w:p>
          <w:p w14:paraId="0F1BE987" w14:textId="35B62FAD" w:rsidR="007E292D" w:rsidRPr="0010278D" w:rsidRDefault="007E292D" w:rsidP="00A87E5D">
            <w:pPr>
              <w:pStyle w:val="Paragraphedeliste"/>
              <w:widowControl w:val="0"/>
              <w:numPr>
                <w:ilvl w:val="0"/>
                <w:numId w:val="23"/>
              </w:numPr>
              <w:autoSpaceDE w:val="0"/>
              <w:autoSpaceDN w:val="0"/>
              <w:adjustRightInd w:val="0"/>
              <w:spacing w:after="120"/>
              <w:rPr>
                <w:rFonts w:asciiTheme="majorHAnsi" w:hAnsiTheme="majorHAnsi" w:cstheme="majorHAnsi"/>
                <w:sz w:val="22"/>
                <w:szCs w:val="22"/>
                <w:shd w:val="clear" w:color="auto" w:fill="FFFFFF"/>
                <w:lang w:val="fr-FR"/>
              </w:rPr>
            </w:pPr>
            <w:r w:rsidRPr="0010278D">
              <w:rPr>
                <w:rFonts w:asciiTheme="majorHAnsi" w:hAnsiTheme="majorHAnsi" w:cstheme="majorHAnsi"/>
                <w:sz w:val="22"/>
                <w:szCs w:val="22"/>
                <w:shd w:val="clear" w:color="auto" w:fill="FFFFFF"/>
                <w:lang w:val="fr-FR"/>
              </w:rPr>
              <w:t>Revue des marchés</w:t>
            </w:r>
          </w:p>
          <w:p w14:paraId="38270DD3" w14:textId="69F0D093" w:rsidR="007E292D" w:rsidRPr="0010278D" w:rsidRDefault="007E292D" w:rsidP="00A87E5D">
            <w:pPr>
              <w:pStyle w:val="Paragraphedeliste"/>
              <w:widowControl w:val="0"/>
              <w:numPr>
                <w:ilvl w:val="0"/>
                <w:numId w:val="23"/>
              </w:numPr>
              <w:autoSpaceDE w:val="0"/>
              <w:autoSpaceDN w:val="0"/>
              <w:adjustRightInd w:val="0"/>
              <w:spacing w:after="120"/>
              <w:rPr>
                <w:rFonts w:asciiTheme="majorHAnsi" w:hAnsiTheme="majorHAnsi" w:cstheme="majorHAnsi"/>
                <w:sz w:val="22"/>
                <w:szCs w:val="22"/>
                <w:shd w:val="clear" w:color="auto" w:fill="FFFFFF"/>
                <w:lang w:val="fr-FR"/>
              </w:rPr>
            </w:pPr>
            <w:r w:rsidRPr="0010278D">
              <w:rPr>
                <w:rFonts w:asciiTheme="majorHAnsi" w:hAnsiTheme="majorHAnsi" w:cstheme="majorHAnsi"/>
                <w:sz w:val="22"/>
                <w:szCs w:val="22"/>
                <w:shd w:val="clear" w:color="auto" w:fill="FFFFFF"/>
                <w:lang w:val="fr-FR"/>
              </w:rPr>
              <w:t>Audit de la trésorerie</w:t>
            </w:r>
          </w:p>
          <w:p w14:paraId="49370825" w14:textId="77777777" w:rsidR="007E292D" w:rsidRPr="0010278D" w:rsidRDefault="007E292D" w:rsidP="00A87E5D">
            <w:pPr>
              <w:pStyle w:val="Paragraphedeliste"/>
              <w:widowControl w:val="0"/>
              <w:numPr>
                <w:ilvl w:val="0"/>
                <w:numId w:val="23"/>
              </w:numPr>
              <w:autoSpaceDE w:val="0"/>
              <w:autoSpaceDN w:val="0"/>
              <w:adjustRightInd w:val="0"/>
              <w:spacing w:after="120"/>
              <w:rPr>
                <w:rFonts w:asciiTheme="majorHAnsi" w:hAnsiTheme="majorHAnsi" w:cstheme="majorHAnsi"/>
                <w:sz w:val="22"/>
                <w:szCs w:val="22"/>
                <w:shd w:val="clear" w:color="auto" w:fill="FFFFFF"/>
                <w:lang w:val="fr-FR"/>
              </w:rPr>
            </w:pPr>
            <w:r w:rsidRPr="0010278D">
              <w:rPr>
                <w:rFonts w:asciiTheme="majorHAnsi" w:hAnsiTheme="majorHAnsi" w:cstheme="majorHAnsi"/>
                <w:sz w:val="22"/>
                <w:szCs w:val="22"/>
                <w:shd w:val="clear" w:color="auto" w:fill="FFFFFF"/>
                <w:lang w:val="fr-FR"/>
              </w:rPr>
              <w:t>Rédaction du rapport</w:t>
            </w:r>
          </w:p>
          <w:p w14:paraId="2E6D10BF" w14:textId="77777777" w:rsidR="00D67582" w:rsidRPr="0010278D" w:rsidRDefault="00D67582" w:rsidP="00D67582">
            <w:pPr>
              <w:widowControl w:val="0"/>
              <w:autoSpaceDE w:val="0"/>
              <w:autoSpaceDN w:val="0"/>
              <w:adjustRightInd w:val="0"/>
              <w:spacing w:after="120"/>
              <w:rPr>
                <w:rFonts w:asciiTheme="majorHAnsi" w:hAnsiTheme="majorHAnsi" w:cstheme="majorHAnsi"/>
                <w:b/>
                <w:bCs/>
                <w:u w:val="single"/>
                <w:shd w:val="clear" w:color="auto" w:fill="FFFFFF"/>
              </w:rPr>
            </w:pPr>
            <w:r w:rsidRPr="0010278D">
              <w:rPr>
                <w:rFonts w:asciiTheme="majorHAnsi" w:hAnsiTheme="majorHAnsi" w:cstheme="majorHAnsi"/>
                <w:b/>
                <w:bCs/>
                <w:u w:val="single"/>
                <w:shd w:val="clear" w:color="auto" w:fill="FFFFFF"/>
              </w:rPr>
              <w:t>Résultat</w:t>
            </w:r>
          </w:p>
          <w:p w14:paraId="0421891E" w14:textId="0EA6F7A0" w:rsidR="00D67582" w:rsidRPr="0010278D" w:rsidRDefault="00D67582" w:rsidP="00D67582">
            <w:pPr>
              <w:widowControl w:val="0"/>
              <w:autoSpaceDE w:val="0"/>
              <w:autoSpaceDN w:val="0"/>
              <w:adjustRightInd w:val="0"/>
              <w:spacing w:after="120"/>
              <w:rPr>
                <w:rFonts w:asciiTheme="majorHAnsi" w:hAnsiTheme="majorHAnsi" w:cstheme="majorHAnsi"/>
                <w:shd w:val="clear" w:color="auto" w:fill="FFFFFF"/>
                <w:lang w:val="fr-FR"/>
              </w:rPr>
            </w:pPr>
            <w:r w:rsidRPr="0010278D">
              <w:rPr>
                <w:rFonts w:asciiTheme="majorHAnsi" w:hAnsiTheme="majorHAnsi" w:cstheme="majorHAnsi"/>
                <w:shd w:val="clear" w:color="auto" w:fill="FFFFFF"/>
              </w:rPr>
              <w:t xml:space="preserve">Production d’un rapport ayant servi de base à la </w:t>
            </w:r>
            <w:r w:rsidRPr="0010278D">
              <w:rPr>
                <w:rFonts w:asciiTheme="majorHAnsi" w:hAnsiTheme="majorHAnsi" w:cstheme="majorHAnsi"/>
                <w:shd w:val="clear" w:color="auto" w:fill="FFFFFF"/>
              </w:rPr>
              <w:lastRenderedPageBreak/>
              <w:t>réorganisation du laboratoire</w:t>
            </w:r>
          </w:p>
        </w:tc>
      </w:tr>
      <w:tr w:rsidR="007E292D" w:rsidRPr="0010278D" w14:paraId="2FC2A4BB" w14:textId="77777777" w:rsidTr="00AF0C1F">
        <w:trPr>
          <w:trHeight w:val="708"/>
        </w:trPr>
        <w:tc>
          <w:tcPr>
            <w:tcW w:w="1329" w:type="dxa"/>
          </w:tcPr>
          <w:p w14:paraId="2332CFD2" w14:textId="1A17FF25" w:rsidR="007E292D" w:rsidRPr="0010278D" w:rsidRDefault="007E292D" w:rsidP="00A87E5D">
            <w:pPr>
              <w:pStyle w:val="normaltableau"/>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lastRenderedPageBreak/>
              <w:t>Juin 2016</w:t>
            </w:r>
          </w:p>
        </w:tc>
        <w:tc>
          <w:tcPr>
            <w:tcW w:w="2924" w:type="dxa"/>
          </w:tcPr>
          <w:p w14:paraId="25D4C69A" w14:textId="77777777" w:rsidR="007E292D" w:rsidRPr="0010278D" w:rsidRDefault="007E292D" w:rsidP="00A87E5D">
            <w:pPr>
              <w:widowControl w:val="0"/>
              <w:autoSpaceDE w:val="0"/>
              <w:autoSpaceDN w:val="0"/>
              <w:adjustRightInd w:val="0"/>
              <w:spacing w:after="120"/>
              <w:rPr>
                <w:rFonts w:asciiTheme="majorHAnsi" w:hAnsiTheme="majorHAnsi" w:cstheme="majorHAnsi"/>
              </w:rPr>
            </w:pPr>
            <w:r w:rsidRPr="0010278D">
              <w:rPr>
                <w:rFonts w:asciiTheme="majorHAnsi" w:hAnsiTheme="majorHAnsi" w:cstheme="majorHAnsi"/>
                <w:b/>
              </w:rPr>
              <w:t>Ministère du Tourisme et des Transports Aériens (MTTA)</w:t>
            </w:r>
          </w:p>
          <w:p w14:paraId="1CC9FB7D" w14:textId="77777777" w:rsidR="007E292D" w:rsidRPr="0010278D" w:rsidRDefault="007E292D" w:rsidP="00A87E5D">
            <w:pPr>
              <w:spacing w:after="120"/>
              <w:rPr>
                <w:rFonts w:asciiTheme="majorHAnsi" w:hAnsiTheme="majorHAnsi" w:cstheme="majorHAnsi"/>
              </w:rPr>
            </w:pPr>
          </w:p>
          <w:p w14:paraId="275C6587" w14:textId="0EA4AE04" w:rsidR="007E292D" w:rsidRPr="0010278D" w:rsidRDefault="007E292D" w:rsidP="00A87E5D">
            <w:pPr>
              <w:spacing w:after="120"/>
              <w:rPr>
                <w:rFonts w:asciiTheme="majorHAnsi" w:hAnsiTheme="majorHAnsi" w:cstheme="majorHAnsi"/>
              </w:rPr>
            </w:pPr>
            <w:r w:rsidRPr="0010278D">
              <w:rPr>
                <w:rFonts w:asciiTheme="majorHAnsi" w:hAnsiTheme="majorHAnsi" w:cstheme="majorHAnsi"/>
              </w:rPr>
              <w:t>M. Edmond Kamara</w:t>
            </w:r>
          </w:p>
          <w:p w14:paraId="5EB4767D" w14:textId="7982EF7C" w:rsidR="007E292D" w:rsidRPr="0010278D" w:rsidRDefault="007E292D" w:rsidP="00A87E5D">
            <w:pPr>
              <w:spacing w:after="120"/>
              <w:rPr>
                <w:rFonts w:asciiTheme="majorHAnsi" w:hAnsiTheme="majorHAnsi" w:cstheme="majorHAnsi"/>
              </w:rPr>
            </w:pPr>
            <w:r w:rsidRPr="0010278D">
              <w:rPr>
                <w:rFonts w:asciiTheme="majorHAnsi" w:hAnsiTheme="majorHAnsi" w:cstheme="majorHAnsi"/>
              </w:rPr>
              <w:t>Directeur des Affaires Générales et de l’Equipement</w:t>
            </w:r>
          </w:p>
          <w:p w14:paraId="6F5B6A60" w14:textId="77777777" w:rsidR="007E292D" w:rsidRPr="0010278D" w:rsidRDefault="007E292D" w:rsidP="00A87E5D">
            <w:pPr>
              <w:spacing w:after="120"/>
              <w:rPr>
                <w:rFonts w:asciiTheme="majorHAnsi" w:eastAsia="Times New Roman" w:hAnsiTheme="majorHAnsi" w:cstheme="majorHAnsi"/>
                <w:b/>
              </w:rPr>
            </w:pPr>
          </w:p>
        </w:tc>
        <w:tc>
          <w:tcPr>
            <w:tcW w:w="1418" w:type="dxa"/>
          </w:tcPr>
          <w:p w14:paraId="1EAFB600" w14:textId="77777777" w:rsidR="007E292D" w:rsidRPr="0010278D" w:rsidRDefault="007E292D" w:rsidP="00A87E5D">
            <w:pPr>
              <w:pStyle w:val="Default"/>
              <w:spacing w:after="120"/>
              <w:rPr>
                <w:rFonts w:asciiTheme="majorHAnsi" w:hAnsiTheme="majorHAnsi" w:cstheme="majorHAnsi"/>
                <w:b/>
                <w:sz w:val="22"/>
                <w:szCs w:val="22"/>
              </w:rPr>
            </w:pPr>
            <w:r w:rsidRPr="0010278D">
              <w:rPr>
                <w:rFonts w:asciiTheme="majorHAnsi" w:hAnsiTheme="majorHAnsi" w:cstheme="majorHAnsi"/>
                <w:b/>
                <w:sz w:val="22"/>
                <w:szCs w:val="22"/>
              </w:rPr>
              <w:t>Chef de mission</w:t>
            </w:r>
          </w:p>
          <w:p w14:paraId="197B3E29" w14:textId="2887FB90" w:rsidR="007E292D" w:rsidRPr="0010278D" w:rsidRDefault="007E292D" w:rsidP="00A87E5D">
            <w:pPr>
              <w:spacing w:after="120"/>
              <w:rPr>
                <w:rFonts w:asciiTheme="majorHAnsi" w:eastAsia="Times New Roman" w:hAnsiTheme="majorHAnsi" w:cstheme="majorHAnsi"/>
                <w:b/>
              </w:rPr>
            </w:pPr>
            <w:r w:rsidRPr="0010278D">
              <w:rPr>
                <w:rFonts w:asciiTheme="majorHAnsi" w:eastAsia="Times New Roman" w:hAnsiTheme="majorHAnsi" w:cstheme="majorHAnsi"/>
                <w:b/>
              </w:rPr>
              <w:t xml:space="preserve">Auditeur en </w:t>
            </w:r>
            <w:r w:rsidR="006632A3" w:rsidRPr="0010278D">
              <w:rPr>
                <w:rFonts w:asciiTheme="majorHAnsi" w:eastAsia="Times New Roman" w:hAnsiTheme="majorHAnsi" w:cstheme="majorHAnsi"/>
                <w:b/>
              </w:rPr>
              <w:t>finances publiques</w:t>
            </w:r>
            <w:r w:rsidRPr="0010278D">
              <w:rPr>
                <w:rFonts w:asciiTheme="majorHAnsi" w:hAnsiTheme="majorHAnsi" w:cstheme="majorHAnsi"/>
              </w:rPr>
              <w:t xml:space="preserve"> </w:t>
            </w:r>
            <w:r w:rsidRPr="0010278D">
              <w:rPr>
                <w:rFonts w:asciiTheme="majorHAnsi" w:eastAsia="Times New Roman" w:hAnsiTheme="majorHAnsi" w:cstheme="majorHAnsi"/>
                <w:b/>
              </w:rPr>
              <w:t>et passation des marchés publics</w:t>
            </w:r>
          </w:p>
          <w:p w14:paraId="64590215" w14:textId="77777777" w:rsidR="007E292D" w:rsidRPr="0010278D" w:rsidRDefault="007E292D" w:rsidP="00A87E5D">
            <w:pPr>
              <w:pStyle w:val="Default"/>
              <w:spacing w:after="120"/>
              <w:rPr>
                <w:rFonts w:asciiTheme="majorHAnsi" w:hAnsiTheme="majorHAnsi" w:cstheme="majorHAnsi"/>
                <w:b/>
                <w:sz w:val="22"/>
                <w:szCs w:val="22"/>
              </w:rPr>
            </w:pPr>
          </w:p>
          <w:p w14:paraId="210CE2D5" w14:textId="77777777" w:rsidR="007E292D" w:rsidRPr="0010278D" w:rsidRDefault="007E292D" w:rsidP="00A87E5D">
            <w:pPr>
              <w:spacing w:after="120"/>
              <w:rPr>
                <w:rFonts w:asciiTheme="majorHAnsi" w:eastAsia="Times New Roman" w:hAnsiTheme="majorHAnsi" w:cstheme="majorHAnsi"/>
                <w:b/>
              </w:rPr>
            </w:pPr>
          </w:p>
        </w:tc>
        <w:tc>
          <w:tcPr>
            <w:tcW w:w="5244" w:type="dxa"/>
          </w:tcPr>
          <w:p w14:paraId="55E5DC31" w14:textId="77777777" w:rsidR="007E292D" w:rsidRPr="0010278D" w:rsidRDefault="007E292D" w:rsidP="00A87E5D">
            <w:pPr>
              <w:widowControl w:val="0"/>
              <w:autoSpaceDE w:val="0"/>
              <w:autoSpaceDN w:val="0"/>
              <w:adjustRightInd w:val="0"/>
              <w:spacing w:after="120"/>
              <w:rPr>
                <w:rFonts w:asciiTheme="majorHAnsi" w:hAnsiTheme="majorHAnsi" w:cstheme="majorHAnsi"/>
              </w:rPr>
            </w:pPr>
            <w:r w:rsidRPr="0010278D">
              <w:rPr>
                <w:rFonts w:asciiTheme="majorHAnsi" w:hAnsiTheme="majorHAnsi" w:cstheme="majorHAnsi"/>
                <w:b/>
              </w:rPr>
              <w:t>Etablissement d’une situation de référence de la Comptabilité du patrimoine du Ministère du Tourisme et des Transports Aériens (MTTA)</w:t>
            </w:r>
          </w:p>
          <w:p w14:paraId="4426DEC4" w14:textId="7091DE11" w:rsidR="007E292D" w:rsidRPr="0010278D" w:rsidRDefault="007E292D" w:rsidP="006632A3">
            <w:pPr>
              <w:pStyle w:val="Default"/>
              <w:spacing w:after="120"/>
              <w:rPr>
                <w:rFonts w:asciiTheme="majorHAnsi" w:eastAsia="Arial Unicode MS" w:hAnsiTheme="majorHAnsi" w:cstheme="majorHAnsi"/>
                <w:b/>
                <w:sz w:val="22"/>
                <w:szCs w:val="22"/>
                <w:u w:val="single"/>
              </w:rPr>
            </w:pPr>
            <w:r w:rsidRPr="0010278D">
              <w:rPr>
                <w:rFonts w:asciiTheme="majorHAnsi" w:eastAsia="Arial Unicode MS" w:hAnsiTheme="majorHAnsi" w:cstheme="majorHAnsi"/>
                <w:b/>
                <w:sz w:val="22"/>
                <w:szCs w:val="22"/>
                <w:u w:val="single"/>
              </w:rPr>
              <w:t>Mes tâches</w:t>
            </w:r>
          </w:p>
          <w:p w14:paraId="3367E9B5" w14:textId="22A0003E" w:rsidR="007E292D" w:rsidRPr="0010278D" w:rsidRDefault="007E292D" w:rsidP="006632A3">
            <w:pPr>
              <w:pStyle w:val="Default"/>
              <w:numPr>
                <w:ilvl w:val="0"/>
                <w:numId w:val="24"/>
              </w:numPr>
              <w:spacing w:after="120"/>
              <w:rPr>
                <w:rFonts w:asciiTheme="majorHAnsi" w:eastAsia="Arial Unicode MS" w:hAnsiTheme="majorHAnsi" w:cstheme="majorHAnsi"/>
                <w:bCs/>
                <w:sz w:val="22"/>
                <w:szCs w:val="22"/>
              </w:rPr>
            </w:pPr>
            <w:r w:rsidRPr="0010278D">
              <w:rPr>
                <w:rFonts w:asciiTheme="majorHAnsi" w:eastAsia="Arial Unicode MS" w:hAnsiTheme="majorHAnsi" w:cstheme="majorHAnsi"/>
                <w:bCs/>
                <w:sz w:val="22"/>
                <w:szCs w:val="22"/>
              </w:rPr>
              <w:t>Amélioration de l’organisation, de la tenue et de l’archivage des documents de passation de marché</w:t>
            </w:r>
          </w:p>
          <w:p w14:paraId="347D8FC2" w14:textId="0840D670" w:rsidR="007E292D" w:rsidRPr="0010278D" w:rsidRDefault="007E292D" w:rsidP="006632A3">
            <w:pPr>
              <w:pStyle w:val="Default"/>
              <w:numPr>
                <w:ilvl w:val="0"/>
                <w:numId w:val="24"/>
              </w:numPr>
              <w:spacing w:after="120"/>
              <w:rPr>
                <w:rFonts w:asciiTheme="majorHAnsi" w:eastAsia="Arial Unicode MS" w:hAnsiTheme="majorHAnsi" w:cstheme="majorHAnsi"/>
                <w:bCs/>
                <w:sz w:val="22"/>
                <w:szCs w:val="22"/>
              </w:rPr>
            </w:pPr>
            <w:r w:rsidRPr="0010278D">
              <w:rPr>
                <w:rFonts w:asciiTheme="majorHAnsi" w:eastAsia="Arial Unicode MS" w:hAnsiTheme="majorHAnsi" w:cstheme="majorHAnsi"/>
                <w:bCs/>
                <w:sz w:val="22"/>
                <w:szCs w:val="22"/>
              </w:rPr>
              <w:t>Mise en place du système et production des outils de gestion de la comptabilité-matière</w:t>
            </w:r>
          </w:p>
          <w:p w14:paraId="7A594C6B" w14:textId="77777777" w:rsidR="007E292D" w:rsidRPr="0010278D" w:rsidRDefault="007E292D" w:rsidP="006632A3">
            <w:pPr>
              <w:pStyle w:val="Default"/>
              <w:numPr>
                <w:ilvl w:val="0"/>
                <w:numId w:val="24"/>
              </w:numPr>
              <w:spacing w:after="120"/>
              <w:rPr>
                <w:rFonts w:asciiTheme="majorHAnsi" w:eastAsia="Arial Unicode MS" w:hAnsiTheme="majorHAnsi" w:cstheme="majorHAnsi"/>
                <w:bCs/>
                <w:sz w:val="22"/>
                <w:szCs w:val="22"/>
              </w:rPr>
            </w:pPr>
            <w:r w:rsidRPr="0010278D">
              <w:rPr>
                <w:rFonts w:asciiTheme="majorHAnsi" w:eastAsia="Arial Unicode MS" w:hAnsiTheme="majorHAnsi" w:cstheme="majorHAnsi"/>
                <w:bCs/>
                <w:sz w:val="22"/>
                <w:szCs w:val="22"/>
              </w:rPr>
              <w:t>Elaboration d’un manuel de procédures de comptabilité-matières et renforcement des capacités du comptable-matière</w:t>
            </w:r>
          </w:p>
          <w:p w14:paraId="0B7BA216" w14:textId="77777777" w:rsidR="007E292D" w:rsidRPr="0010278D" w:rsidRDefault="007E292D" w:rsidP="006632A3">
            <w:pPr>
              <w:pStyle w:val="Default"/>
              <w:numPr>
                <w:ilvl w:val="0"/>
                <w:numId w:val="24"/>
              </w:numPr>
              <w:spacing w:after="120"/>
              <w:rPr>
                <w:rFonts w:asciiTheme="majorHAnsi" w:eastAsia="Arial Unicode MS" w:hAnsiTheme="majorHAnsi" w:cstheme="majorHAnsi"/>
                <w:b/>
                <w:bCs/>
                <w:sz w:val="22"/>
                <w:szCs w:val="22"/>
              </w:rPr>
            </w:pPr>
            <w:r w:rsidRPr="0010278D">
              <w:rPr>
                <w:rFonts w:asciiTheme="majorHAnsi" w:eastAsia="Arial Unicode MS" w:hAnsiTheme="majorHAnsi" w:cstheme="majorHAnsi"/>
                <w:bCs/>
                <w:sz w:val="22"/>
                <w:szCs w:val="22"/>
              </w:rPr>
              <w:t>Codification des immobilisations de 6 directions</w:t>
            </w:r>
          </w:p>
          <w:p w14:paraId="4448C18F" w14:textId="77777777" w:rsidR="007E292D" w:rsidRPr="0010278D" w:rsidRDefault="007E292D" w:rsidP="006632A3">
            <w:pPr>
              <w:pStyle w:val="Default"/>
              <w:numPr>
                <w:ilvl w:val="0"/>
                <w:numId w:val="24"/>
              </w:numPr>
              <w:spacing w:after="120"/>
              <w:rPr>
                <w:rFonts w:asciiTheme="majorHAnsi" w:eastAsia="Arial Unicode MS" w:hAnsiTheme="majorHAnsi" w:cstheme="majorHAnsi"/>
                <w:bCs/>
                <w:sz w:val="22"/>
                <w:szCs w:val="22"/>
              </w:rPr>
            </w:pPr>
            <w:r w:rsidRPr="0010278D">
              <w:rPr>
                <w:rFonts w:asciiTheme="majorHAnsi" w:eastAsia="Arial Unicode MS" w:hAnsiTheme="majorHAnsi" w:cstheme="majorHAnsi"/>
                <w:bCs/>
                <w:sz w:val="22"/>
                <w:szCs w:val="22"/>
              </w:rPr>
              <w:t>Recueil des besoins en formation</w:t>
            </w:r>
          </w:p>
          <w:p w14:paraId="2AE20987" w14:textId="77777777" w:rsidR="007E292D" w:rsidRPr="0010278D" w:rsidRDefault="007E292D" w:rsidP="006632A3">
            <w:pPr>
              <w:pStyle w:val="Default"/>
              <w:numPr>
                <w:ilvl w:val="0"/>
                <w:numId w:val="24"/>
              </w:numPr>
              <w:spacing w:after="120"/>
              <w:rPr>
                <w:rFonts w:asciiTheme="majorHAnsi" w:eastAsia="Arial Unicode MS" w:hAnsiTheme="majorHAnsi" w:cstheme="majorHAnsi"/>
                <w:b/>
                <w:bCs/>
                <w:sz w:val="22"/>
                <w:szCs w:val="22"/>
              </w:rPr>
            </w:pPr>
            <w:r w:rsidRPr="0010278D">
              <w:rPr>
                <w:rFonts w:asciiTheme="majorHAnsi" w:eastAsia="Arial Unicode MS" w:hAnsiTheme="majorHAnsi" w:cstheme="majorHAnsi"/>
                <w:bCs/>
                <w:sz w:val="22"/>
                <w:szCs w:val="22"/>
              </w:rPr>
              <w:t>Formation pratique du comptable-matières</w:t>
            </w:r>
          </w:p>
          <w:p w14:paraId="7D861D6A" w14:textId="77777777" w:rsidR="00D67582" w:rsidRPr="0010278D" w:rsidRDefault="00D67582" w:rsidP="00D67582">
            <w:pPr>
              <w:widowControl w:val="0"/>
              <w:autoSpaceDE w:val="0"/>
              <w:autoSpaceDN w:val="0"/>
              <w:adjustRightInd w:val="0"/>
              <w:spacing w:after="120"/>
              <w:rPr>
                <w:rFonts w:asciiTheme="majorHAnsi" w:hAnsiTheme="majorHAnsi" w:cstheme="majorHAnsi"/>
                <w:b/>
                <w:bCs/>
                <w:color w:val="000000"/>
                <w:u w:val="single"/>
                <w:shd w:val="clear" w:color="auto" w:fill="FFFFFF"/>
                <w:lang w:val="fr-FR"/>
              </w:rPr>
            </w:pPr>
            <w:r w:rsidRPr="0010278D">
              <w:rPr>
                <w:rFonts w:asciiTheme="majorHAnsi" w:hAnsiTheme="majorHAnsi" w:cstheme="majorHAnsi"/>
                <w:b/>
                <w:bCs/>
                <w:color w:val="000000"/>
                <w:u w:val="single"/>
                <w:shd w:val="clear" w:color="auto" w:fill="FFFFFF"/>
              </w:rPr>
              <w:t>Résultats</w:t>
            </w:r>
          </w:p>
          <w:p w14:paraId="1D235BE7" w14:textId="77777777" w:rsidR="00D67582" w:rsidRPr="0010278D" w:rsidRDefault="00D67582" w:rsidP="00D67582">
            <w:pPr>
              <w:pStyle w:val="Paragraphedeliste"/>
              <w:widowControl w:val="0"/>
              <w:numPr>
                <w:ilvl w:val="0"/>
                <w:numId w:val="19"/>
              </w:numPr>
              <w:autoSpaceDE w:val="0"/>
              <w:autoSpaceDN w:val="0"/>
              <w:adjustRightInd w:val="0"/>
              <w:spacing w:after="120"/>
              <w:rPr>
                <w:rFonts w:asciiTheme="majorHAnsi" w:hAnsiTheme="majorHAnsi" w:cstheme="majorHAnsi"/>
                <w:color w:val="000000"/>
                <w:sz w:val="22"/>
                <w:szCs w:val="22"/>
                <w:shd w:val="clear" w:color="auto" w:fill="FFFFFF"/>
                <w:lang w:val="fr-FR"/>
              </w:rPr>
            </w:pPr>
            <w:r w:rsidRPr="0010278D">
              <w:rPr>
                <w:rFonts w:asciiTheme="majorHAnsi" w:hAnsiTheme="majorHAnsi" w:cstheme="majorHAnsi"/>
                <w:color w:val="000000"/>
                <w:sz w:val="22"/>
                <w:szCs w:val="22"/>
                <w:shd w:val="clear" w:color="auto" w:fill="FFFFFF"/>
                <w:lang w:val="fr-FR"/>
              </w:rPr>
              <w:t>Mise en place du système de comptabilité-matières performant</w:t>
            </w:r>
          </w:p>
          <w:p w14:paraId="765F9B1B" w14:textId="0EE4B3E1" w:rsidR="00D67582" w:rsidRPr="0010278D" w:rsidRDefault="00D67582" w:rsidP="00D67582">
            <w:pPr>
              <w:pStyle w:val="Paragraphedeliste"/>
              <w:widowControl w:val="0"/>
              <w:numPr>
                <w:ilvl w:val="0"/>
                <w:numId w:val="19"/>
              </w:numPr>
              <w:autoSpaceDE w:val="0"/>
              <w:autoSpaceDN w:val="0"/>
              <w:adjustRightInd w:val="0"/>
              <w:spacing w:after="120"/>
              <w:rPr>
                <w:rFonts w:asciiTheme="majorHAnsi" w:hAnsiTheme="majorHAnsi" w:cstheme="majorHAnsi"/>
                <w:color w:val="000000"/>
                <w:sz w:val="22"/>
                <w:szCs w:val="22"/>
                <w:shd w:val="clear" w:color="auto" w:fill="FFFFFF"/>
                <w:lang w:val="fr-FR"/>
              </w:rPr>
            </w:pPr>
            <w:r w:rsidRPr="0010278D">
              <w:rPr>
                <w:rFonts w:asciiTheme="majorHAnsi" w:hAnsiTheme="majorHAnsi" w:cstheme="majorHAnsi"/>
                <w:color w:val="000000"/>
                <w:sz w:val="22"/>
                <w:szCs w:val="22"/>
                <w:shd w:val="clear" w:color="auto" w:fill="FFFFFF"/>
                <w:lang w:val="fr-FR"/>
              </w:rPr>
              <w:t xml:space="preserve"> </w:t>
            </w:r>
            <w:r w:rsidR="006632A3" w:rsidRPr="0010278D">
              <w:rPr>
                <w:rFonts w:asciiTheme="majorHAnsi" w:hAnsiTheme="majorHAnsi" w:cstheme="majorHAnsi"/>
                <w:color w:val="000000"/>
                <w:sz w:val="22"/>
                <w:szCs w:val="22"/>
                <w:shd w:val="clear" w:color="auto" w:fill="FFFFFF"/>
                <w:lang w:val="fr-FR"/>
              </w:rPr>
              <w:t>Production</w:t>
            </w:r>
            <w:r w:rsidRPr="0010278D">
              <w:rPr>
                <w:rFonts w:asciiTheme="majorHAnsi" w:hAnsiTheme="majorHAnsi" w:cstheme="majorHAnsi"/>
                <w:color w:val="000000"/>
                <w:sz w:val="22"/>
                <w:szCs w:val="22"/>
                <w:shd w:val="clear" w:color="auto" w:fill="FFFFFF"/>
                <w:lang w:val="fr-FR"/>
              </w:rPr>
              <w:t xml:space="preserve"> des outils de gestion de la comptabilité-matière</w:t>
            </w:r>
          </w:p>
          <w:p w14:paraId="0666C5E5" w14:textId="24C6B6CD" w:rsidR="00D67582" w:rsidRPr="0010278D" w:rsidRDefault="00D67582" w:rsidP="00D67582">
            <w:pPr>
              <w:pStyle w:val="Paragraphedeliste"/>
              <w:widowControl w:val="0"/>
              <w:numPr>
                <w:ilvl w:val="0"/>
                <w:numId w:val="19"/>
              </w:numPr>
              <w:autoSpaceDE w:val="0"/>
              <w:autoSpaceDN w:val="0"/>
              <w:adjustRightInd w:val="0"/>
              <w:spacing w:after="120"/>
              <w:rPr>
                <w:rFonts w:asciiTheme="majorHAnsi" w:hAnsiTheme="majorHAnsi" w:cstheme="majorHAnsi"/>
                <w:color w:val="000000"/>
                <w:sz w:val="22"/>
                <w:szCs w:val="22"/>
                <w:shd w:val="clear" w:color="auto" w:fill="FFFFFF"/>
                <w:lang w:val="fr-FR"/>
              </w:rPr>
            </w:pPr>
            <w:r w:rsidRPr="0010278D">
              <w:rPr>
                <w:rFonts w:asciiTheme="majorHAnsi" w:hAnsiTheme="majorHAnsi" w:cstheme="majorHAnsi"/>
                <w:sz w:val="22"/>
                <w:szCs w:val="22"/>
                <w:shd w:val="clear" w:color="auto" w:fill="FFFFFF"/>
              </w:rPr>
              <w:t xml:space="preserve">Un </w:t>
            </w:r>
            <w:proofErr w:type="spellStart"/>
            <w:r w:rsidRPr="0010278D">
              <w:rPr>
                <w:rFonts w:asciiTheme="majorHAnsi" w:hAnsiTheme="majorHAnsi" w:cstheme="majorHAnsi"/>
                <w:sz w:val="22"/>
                <w:szCs w:val="22"/>
                <w:shd w:val="clear" w:color="auto" w:fill="FFFFFF"/>
              </w:rPr>
              <w:t>comptable</w:t>
            </w:r>
            <w:proofErr w:type="spellEnd"/>
            <w:r w:rsidRPr="0010278D">
              <w:rPr>
                <w:rFonts w:asciiTheme="majorHAnsi" w:hAnsiTheme="majorHAnsi" w:cstheme="majorHAnsi"/>
                <w:sz w:val="22"/>
                <w:szCs w:val="22"/>
                <w:shd w:val="clear" w:color="auto" w:fill="FFFFFF"/>
              </w:rPr>
              <w:t>-matière plus performant</w:t>
            </w:r>
          </w:p>
        </w:tc>
      </w:tr>
      <w:tr w:rsidR="007E292D" w:rsidRPr="0010278D" w14:paraId="4A756D9C" w14:textId="77777777" w:rsidTr="00AF0C1F">
        <w:trPr>
          <w:trHeight w:val="274"/>
        </w:trPr>
        <w:tc>
          <w:tcPr>
            <w:tcW w:w="1329" w:type="dxa"/>
          </w:tcPr>
          <w:p w14:paraId="1422B60E" w14:textId="755C9DA6" w:rsidR="007E292D" w:rsidRPr="0010278D" w:rsidRDefault="007E292D" w:rsidP="000467D2">
            <w:pPr>
              <w:spacing w:after="120"/>
              <w:rPr>
                <w:rFonts w:asciiTheme="majorHAnsi" w:hAnsiTheme="majorHAnsi" w:cstheme="majorHAnsi"/>
                <w:b/>
                <w:lang w:val="fr-FR"/>
              </w:rPr>
            </w:pPr>
            <w:r w:rsidRPr="0010278D">
              <w:rPr>
                <w:rFonts w:asciiTheme="majorHAnsi" w:hAnsiTheme="majorHAnsi" w:cstheme="majorHAnsi"/>
                <w:b/>
              </w:rPr>
              <w:t>Nov-Déc 2015</w:t>
            </w:r>
          </w:p>
        </w:tc>
        <w:tc>
          <w:tcPr>
            <w:tcW w:w="2924" w:type="dxa"/>
          </w:tcPr>
          <w:p w14:paraId="4C8AA31B" w14:textId="592F7FEB" w:rsidR="007E292D" w:rsidRPr="0010278D" w:rsidRDefault="007E292D" w:rsidP="00A87E5D">
            <w:pPr>
              <w:widowControl w:val="0"/>
              <w:autoSpaceDE w:val="0"/>
              <w:autoSpaceDN w:val="0"/>
              <w:adjustRightInd w:val="0"/>
              <w:spacing w:after="120"/>
              <w:rPr>
                <w:rFonts w:asciiTheme="majorHAnsi" w:hAnsiTheme="majorHAnsi" w:cstheme="majorHAnsi"/>
              </w:rPr>
            </w:pPr>
            <w:r w:rsidRPr="0010278D">
              <w:rPr>
                <w:rFonts w:asciiTheme="majorHAnsi" w:hAnsiTheme="majorHAnsi" w:cstheme="majorHAnsi"/>
                <w:b/>
                <w:color w:val="000000"/>
                <w:shd w:val="clear" w:color="auto" w:fill="FFFFFF"/>
              </w:rPr>
              <w:t>Ministère de l’Hydraulique et de l’Assainissement /</w:t>
            </w:r>
            <w:r w:rsidR="0066310B" w:rsidRPr="0010278D">
              <w:rPr>
                <w:rFonts w:asciiTheme="majorHAnsi" w:hAnsiTheme="majorHAnsi" w:cstheme="majorHAnsi"/>
                <w:b/>
                <w:color w:val="000000"/>
                <w:shd w:val="clear" w:color="auto" w:fill="FFFFFF"/>
              </w:rPr>
              <w:t>MHA (</w:t>
            </w:r>
            <w:r w:rsidRPr="0010278D">
              <w:rPr>
                <w:rFonts w:asciiTheme="majorHAnsi" w:hAnsiTheme="majorHAnsi" w:cstheme="majorHAnsi"/>
                <w:b/>
              </w:rPr>
              <w:t>Sénégal)</w:t>
            </w:r>
          </w:p>
          <w:p w14:paraId="58E66439" w14:textId="77777777" w:rsidR="007E292D" w:rsidRPr="0010278D" w:rsidRDefault="007E292D" w:rsidP="00A87E5D">
            <w:pPr>
              <w:spacing w:after="120"/>
              <w:rPr>
                <w:rFonts w:asciiTheme="majorHAnsi" w:hAnsiTheme="majorHAnsi" w:cstheme="majorHAnsi"/>
              </w:rPr>
            </w:pPr>
          </w:p>
          <w:p w14:paraId="20372398" w14:textId="7C3F60BA" w:rsidR="007E292D" w:rsidRPr="0010278D" w:rsidRDefault="007E292D" w:rsidP="00A87E5D">
            <w:pPr>
              <w:spacing w:after="120"/>
              <w:rPr>
                <w:rFonts w:asciiTheme="majorHAnsi" w:hAnsiTheme="majorHAnsi" w:cstheme="majorHAnsi"/>
              </w:rPr>
            </w:pPr>
            <w:r w:rsidRPr="0010278D">
              <w:rPr>
                <w:rFonts w:asciiTheme="majorHAnsi" w:hAnsiTheme="majorHAnsi" w:cstheme="majorHAnsi"/>
              </w:rPr>
              <w:t>M. Mamadou DIOUKHANE</w:t>
            </w:r>
          </w:p>
          <w:p w14:paraId="70017553" w14:textId="7E5D35D0" w:rsidR="007E292D" w:rsidRPr="0010278D" w:rsidRDefault="007E292D" w:rsidP="00A87E5D">
            <w:pPr>
              <w:spacing w:after="120"/>
              <w:rPr>
                <w:rFonts w:asciiTheme="majorHAnsi" w:hAnsiTheme="majorHAnsi" w:cstheme="majorHAnsi"/>
              </w:rPr>
            </w:pPr>
            <w:r w:rsidRPr="0010278D">
              <w:rPr>
                <w:rFonts w:asciiTheme="majorHAnsi" w:hAnsiTheme="majorHAnsi" w:cstheme="majorHAnsi"/>
                <w:color w:val="000000"/>
                <w:shd w:val="clear" w:color="auto" w:fill="FFFFFF"/>
              </w:rPr>
              <w:t>Directeur des Affaires Générales et de l’Equipement-MHA</w:t>
            </w:r>
            <w:r w:rsidRPr="0010278D">
              <w:rPr>
                <w:rFonts w:asciiTheme="majorHAnsi" w:hAnsiTheme="majorHAnsi" w:cstheme="majorHAnsi"/>
                <w:b/>
              </w:rPr>
              <w:t xml:space="preserve"> </w:t>
            </w:r>
            <w:r w:rsidRPr="0010278D">
              <w:rPr>
                <w:rFonts w:asciiTheme="majorHAnsi" w:hAnsiTheme="majorHAnsi" w:cstheme="majorHAnsi"/>
              </w:rPr>
              <w:t>modoudioukh@gmail.com</w:t>
            </w:r>
            <w:r w:rsidRPr="0010278D">
              <w:rPr>
                <w:rFonts w:asciiTheme="majorHAnsi" w:hAnsiTheme="majorHAnsi" w:cstheme="majorHAnsi"/>
                <w:color w:val="000000"/>
                <w:shd w:val="clear" w:color="auto" w:fill="FFFFFF"/>
              </w:rPr>
              <w:t xml:space="preserve"> </w:t>
            </w:r>
          </w:p>
          <w:p w14:paraId="12AEF55B" w14:textId="77777777" w:rsidR="007E292D" w:rsidRPr="0010278D" w:rsidRDefault="007E292D" w:rsidP="00A87E5D">
            <w:pPr>
              <w:spacing w:after="120"/>
              <w:rPr>
                <w:rFonts w:asciiTheme="majorHAnsi" w:eastAsia="Times New Roman" w:hAnsiTheme="majorHAnsi" w:cstheme="majorHAnsi"/>
                <w:b/>
              </w:rPr>
            </w:pPr>
          </w:p>
        </w:tc>
        <w:tc>
          <w:tcPr>
            <w:tcW w:w="1418" w:type="dxa"/>
          </w:tcPr>
          <w:p w14:paraId="02FEE2BF" w14:textId="77777777" w:rsidR="007E292D" w:rsidRPr="0010278D" w:rsidRDefault="007E292D" w:rsidP="00A87E5D">
            <w:pPr>
              <w:pStyle w:val="Default"/>
              <w:spacing w:after="120"/>
              <w:rPr>
                <w:rFonts w:asciiTheme="majorHAnsi" w:hAnsiTheme="majorHAnsi" w:cstheme="majorHAnsi"/>
                <w:b/>
                <w:sz w:val="22"/>
                <w:szCs w:val="22"/>
              </w:rPr>
            </w:pPr>
            <w:r w:rsidRPr="0010278D">
              <w:rPr>
                <w:rFonts w:asciiTheme="majorHAnsi" w:hAnsiTheme="majorHAnsi" w:cstheme="majorHAnsi"/>
                <w:b/>
                <w:sz w:val="22"/>
                <w:szCs w:val="22"/>
              </w:rPr>
              <w:t>Chef de mission</w:t>
            </w:r>
          </w:p>
          <w:p w14:paraId="280C6B42" w14:textId="3C369AD7" w:rsidR="007E292D" w:rsidRPr="0010278D" w:rsidRDefault="007E292D" w:rsidP="00A87E5D">
            <w:pPr>
              <w:spacing w:after="120"/>
              <w:rPr>
                <w:rFonts w:asciiTheme="majorHAnsi" w:eastAsia="Times New Roman" w:hAnsiTheme="majorHAnsi" w:cstheme="majorHAnsi"/>
                <w:b/>
              </w:rPr>
            </w:pPr>
            <w:r w:rsidRPr="0010278D">
              <w:rPr>
                <w:rFonts w:asciiTheme="majorHAnsi" w:eastAsia="Times New Roman" w:hAnsiTheme="majorHAnsi" w:cstheme="majorHAnsi"/>
                <w:b/>
              </w:rPr>
              <w:t xml:space="preserve">Auditeur en </w:t>
            </w:r>
            <w:r w:rsidR="000467D2" w:rsidRPr="0010278D">
              <w:rPr>
                <w:rFonts w:asciiTheme="majorHAnsi" w:eastAsia="Times New Roman" w:hAnsiTheme="majorHAnsi" w:cstheme="majorHAnsi"/>
                <w:b/>
              </w:rPr>
              <w:t>finances publiques</w:t>
            </w:r>
            <w:r w:rsidRPr="0010278D">
              <w:rPr>
                <w:rFonts w:asciiTheme="majorHAnsi" w:hAnsiTheme="majorHAnsi" w:cstheme="majorHAnsi"/>
              </w:rPr>
              <w:t xml:space="preserve"> </w:t>
            </w:r>
            <w:r w:rsidRPr="0010278D">
              <w:rPr>
                <w:rFonts w:asciiTheme="majorHAnsi" w:eastAsia="Times New Roman" w:hAnsiTheme="majorHAnsi" w:cstheme="majorHAnsi"/>
                <w:b/>
              </w:rPr>
              <w:t>et passation des marchés publics</w:t>
            </w:r>
          </w:p>
          <w:p w14:paraId="5D07555C" w14:textId="77777777" w:rsidR="007E292D" w:rsidRPr="0010278D" w:rsidRDefault="007E292D" w:rsidP="00A87E5D">
            <w:pPr>
              <w:spacing w:after="120"/>
              <w:rPr>
                <w:rFonts w:asciiTheme="majorHAnsi" w:eastAsia="Times New Roman" w:hAnsiTheme="majorHAnsi" w:cstheme="majorHAnsi"/>
                <w:b/>
              </w:rPr>
            </w:pPr>
          </w:p>
        </w:tc>
        <w:tc>
          <w:tcPr>
            <w:tcW w:w="5244" w:type="dxa"/>
          </w:tcPr>
          <w:p w14:paraId="1E2E00E4" w14:textId="0449EE4F" w:rsidR="007E292D" w:rsidRPr="0010278D" w:rsidRDefault="007E292D" w:rsidP="00A87E5D">
            <w:pPr>
              <w:widowControl w:val="0"/>
              <w:autoSpaceDE w:val="0"/>
              <w:autoSpaceDN w:val="0"/>
              <w:adjustRightInd w:val="0"/>
              <w:spacing w:after="120"/>
              <w:rPr>
                <w:rFonts w:asciiTheme="majorHAnsi" w:hAnsiTheme="majorHAnsi" w:cstheme="majorHAnsi"/>
                <w:b/>
              </w:rPr>
            </w:pPr>
            <w:r w:rsidRPr="0010278D">
              <w:rPr>
                <w:rFonts w:asciiTheme="majorHAnsi" w:hAnsiTheme="majorHAnsi" w:cstheme="majorHAnsi"/>
                <w:b/>
              </w:rPr>
              <w:t>Etablissement d’une situation de référence</w:t>
            </w:r>
            <w:r w:rsidRPr="0010278D">
              <w:rPr>
                <w:rFonts w:asciiTheme="majorHAnsi" w:hAnsiTheme="majorHAnsi" w:cstheme="majorHAnsi"/>
              </w:rPr>
              <w:t xml:space="preserve"> </w:t>
            </w:r>
            <w:r w:rsidRPr="0010278D">
              <w:rPr>
                <w:rFonts w:asciiTheme="majorHAnsi" w:hAnsiTheme="majorHAnsi" w:cstheme="majorHAnsi"/>
                <w:b/>
              </w:rPr>
              <w:t xml:space="preserve">de la Comptabilité du patrimoine, revue de la passation des marchés 2014, inventaire des immobilisations de la DAGE du MHA </w:t>
            </w:r>
          </w:p>
          <w:p w14:paraId="27012BDC" w14:textId="7B92BE00" w:rsidR="007E292D" w:rsidRPr="0010278D" w:rsidRDefault="007E292D" w:rsidP="00A87E5D">
            <w:pPr>
              <w:widowControl w:val="0"/>
              <w:autoSpaceDE w:val="0"/>
              <w:autoSpaceDN w:val="0"/>
              <w:adjustRightInd w:val="0"/>
              <w:spacing w:after="120"/>
              <w:rPr>
                <w:rFonts w:asciiTheme="majorHAnsi" w:hAnsiTheme="majorHAnsi" w:cstheme="majorHAnsi"/>
                <w:b/>
                <w:bCs/>
                <w:u w:val="single"/>
              </w:rPr>
            </w:pPr>
            <w:r w:rsidRPr="0010278D">
              <w:rPr>
                <w:rFonts w:asciiTheme="majorHAnsi" w:hAnsiTheme="majorHAnsi" w:cstheme="majorHAnsi"/>
                <w:b/>
                <w:bCs/>
                <w:u w:val="single"/>
              </w:rPr>
              <w:t>Mes tâches</w:t>
            </w:r>
          </w:p>
          <w:p w14:paraId="46082814" w14:textId="77777777" w:rsidR="007E292D" w:rsidRPr="0010278D" w:rsidRDefault="007E292D" w:rsidP="00A87E5D">
            <w:pPr>
              <w:pStyle w:val="Default"/>
              <w:numPr>
                <w:ilvl w:val="0"/>
                <w:numId w:val="24"/>
              </w:numPr>
              <w:spacing w:after="120"/>
              <w:rPr>
                <w:rFonts w:asciiTheme="majorHAnsi" w:eastAsia="Arial Unicode MS" w:hAnsiTheme="majorHAnsi" w:cstheme="majorHAnsi"/>
                <w:bCs/>
                <w:sz w:val="22"/>
                <w:szCs w:val="22"/>
              </w:rPr>
            </w:pPr>
            <w:r w:rsidRPr="0010278D">
              <w:rPr>
                <w:rFonts w:asciiTheme="majorHAnsi" w:eastAsia="Arial Unicode MS" w:hAnsiTheme="majorHAnsi" w:cstheme="majorHAnsi"/>
                <w:bCs/>
                <w:sz w:val="22"/>
                <w:szCs w:val="22"/>
              </w:rPr>
              <w:t>Amélioration de l’organisation, de la tenue et de l’archivage des documents de passation de marché</w:t>
            </w:r>
          </w:p>
          <w:p w14:paraId="41F65677" w14:textId="77777777" w:rsidR="007E292D" w:rsidRPr="0010278D" w:rsidRDefault="007E292D" w:rsidP="00A87E5D">
            <w:pPr>
              <w:pStyle w:val="Default"/>
              <w:numPr>
                <w:ilvl w:val="0"/>
                <w:numId w:val="24"/>
              </w:numPr>
              <w:spacing w:after="120"/>
              <w:rPr>
                <w:rFonts w:asciiTheme="majorHAnsi" w:eastAsia="Arial Unicode MS" w:hAnsiTheme="majorHAnsi" w:cstheme="majorHAnsi"/>
                <w:bCs/>
                <w:sz w:val="22"/>
                <w:szCs w:val="22"/>
              </w:rPr>
            </w:pPr>
            <w:r w:rsidRPr="0010278D">
              <w:rPr>
                <w:rFonts w:asciiTheme="majorHAnsi" w:eastAsia="Arial Unicode MS" w:hAnsiTheme="majorHAnsi" w:cstheme="majorHAnsi"/>
                <w:bCs/>
                <w:sz w:val="22"/>
                <w:szCs w:val="22"/>
              </w:rPr>
              <w:t>Mise en place du système et production des outils de gestion de la comptabilité-matière</w:t>
            </w:r>
          </w:p>
          <w:p w14:paraId="683576AE" w14:textId="77777777" w:rsidR="007E292D" w:rsidRPr="0010278D" w:rsidRDefault="007E292D" w:rsidP="00A87E5D">
            <w:pPr>
              <w:pStyle w:val="Default"/>
              <w:numPr>
                <w:ilvl w:val="0"/>
                <w:numId w:val="24"/>
              </w:numPr>
              <w:spacing w:after="120"/>
              <w:rPr>
                <w:rFonts w:asciiTheme="majorHAnsi" w:eastAsia="Arial Unicode MS" w:hAnsiTheme="majorHAnsi" w:cstheme="majorHAnsi"/>
                <w:bCs/>
                <w:sz w:val="22"/>
                <w:szCs w:val="22"/>
              </w:rPr>
            </w:pPr>
            <w:r w:rsidRPr="0010278D">
              <w:rPr>
                <w:rFonts w:asciiTheme="majorHAnsi" w:eastAsia="Arial Unicode MS" w:hAnsiTheme="majorHAnsi" w:cstheme="majorHAnsi"/>
                <w:bCs/>
                <w:sz w:val="22"/>
                <w:szCs w:val="22"/>
              </w:rPr>
              <w:t>Elaboration d’un manuel de procédures de comptabilité-matières et renforcement des capacités du comptable-matière</w:t>
            </w:r>
          </w:p>
          <w:p w14:paraId="24F1850C" w14:textId="77777777" w:rsidR="007E292D" w:rsidRPr="0010278D" w:rsidRDefault="007E292D" w:rsidP="00A87E5D">
            <w:pPr>
              <w:pStyle w:val="Default"/>
              <w:numPr>
                <w:ilvl w:val="0"/>
                <w:numId w:val="24"/>
              </w:numPr>
              <w:spacing w:after="120"/>
              <w:rPr>
                <w:rFonts w:asciiTheme="majorHAnsi" w:eastAsia="Arial Unicode MS" w:hAnsiTheme="majorHAnsi" w:cstheme="majorHAnsi"/>
                <w:bCs/>
                <w:sz w:val="22"/>
                <w:szCs w:val="22"/>
              </w:rPr>
            </w:pPr>
            <w:r w:rsidRPr="0010278D">
              <w:rPr>
                <w:rFonts w:asciiTheme="majorHAnsi" w:eastAsia="Arial Unicode MS" w:hAnsiTheme="majorHAnsi" w:cstheme="majorHAnsi"/>
                <w:bCs/>
                <w:sz w:val="22"/>
                <w:szCs w:val="22"/>
              </w:rPr>
              <w:t>Codification des immobilisations de la DAGE</w:t>
            </w:r>
          </w:p>
          <w:p w14:paraId="2E167C82" w14:textId="77777777" w:rsidR="007E292D" w:rsidRPr="0010278D" w:rsidRDefault="007E292D" w:rsidP="00A87E5D">
            <w:pPr>
              <w:pStyle w:val="Default"/>
              <w:numPr>
                <w:ilvl w:val="0"/>
                <w:numId w:val="24"/>
              </w:numPr>
              <w:spacing w:after="120"/>
              <w:rPr>
                <w:rFonts w:asciiTheme="majorHAnsi" w:eastAsia="Arial Unicode MS" w:hAnsiTheme="majorHAnsi" w:cstheme="majorHAnsi"/>
                <w:bCs/>
                <w:sz w:val="22"/>
                <w:szCs w:val="22"/>
              </w:rPr>
            </w:pPr>
            <w:r w:rsidRPr="0010278D">
              <w:rPr>
                <w:rFonts w:asciiTheme="majorHAnsi" w:eastAsia="Arial Unicode MS" w:hAnsiTheme="majorHAnsi" w:cstheme="majorHAnsi"/>
                <w:bCs/>
                <w:sz w:val="22"/>
                <w:szCs w:val="22"/>
              </w:rPr>
              <w:t>Recueil des besoins en formation</w:t>
            </w:r>
          </w:p>
          <w:p w14:paraId="1FF9FCB5" w14:textId="77777777" w:rsidR="007E292D" w:rsidRPr="0010278D" w:rsidRDefault="007E292D" w:rsidP="00A87E5D">
            <w:pPr>
              <w:pStyle w:val="Default"/>
              <w:numPr>
                <w:ilvl w:val="0"/>
                <w:numId w:val="24"/>
              </w:numPr>
              <w:spacing w:after="120"/>
              <w:rPr>
                <w:rFonts w:asciiTheme="majorHAnsi" w:eastAsia="Arial Unicode MS" w:hAnsiTheme="majorHAnsi" w:cstheme="majorHAnsi"/>
                <w:bCs/>
                <w:sz w:val="22"/>
                <w:szCs w:val="22"/>
              </w:rPr>
            </w:pPr>
            <w:r w:rsidRPr="0010278D">
              <w:rPr>
                <w:rFonts w:asciiTheme="majorHAnsi" w:eastAsia="Arial Unicode MS" w:hAnsiTheme="majorHAnsi" w:cstheme="majorHAnsi"/>
                <w:bCs/>
                <w:sz w:val="22"/>
                <w:szCs w:val="22"/>
              </w:rPr>
              <w:t>Formation pratique du comptable-matières</w:t>
            </w:r>
          </w:p>
          <w:p w14:paraId="5173D268" w14:textId="77777777" w:rsidR="00D67582" w:rsidRPr="0010278D" w:rsidRDefault="00D67582" w:rsidP="00D67582">
            <w:pPr>
              <w:widowControl w:val="0"/>
              <w:autoSpaceDE w:val="0"/>
              <w:autoSpaceDN w:val="0"/>
              <w:adjustRightInd w:val="0"/>
              <w:spacing w:after="120"/>
              <w:rPr>
                <w:rFonts w:asciiTheme="majorHAnsi" w:hAnsiTheme="majorHAnsi" w:cstheme="majorHAnsi"/>
                <w:b/>
                <w:bCs/>
                <w:color w:val="000000"/>
                <w:u w:val="single"/>
                <w:shd w:val="clear" w:color="auto" w:fill="FFFFFF"/>
                <w:lang w:val="fr-FR"/>
              </w:rPr>
            </w:pPr>
            <w:r w:rsidRPr="0010278D">
              <w:rPr>
                <w:rFonts w:asciiTheme="majorHAnsi" w:hAnsiTheme="majorHAnsi" w:cstheme="majorHAnsi"/>
                <w:b/>
                <w:bCs/>
                <w:color w:val="000000"/>
                <w:u w:val="single"/>
                <w:shd w:val="clear" w:color="auto" w:fill="FFFFFF"/>
              </w:rPr>
              <w:t>Résultats</w:t>
            </w:r>
          </w:p>
          <w:p w14:paraId="635BD09F" w14:textId="028D772B" w:rsidR="00D67582" w:rsidRPr="0010278D" w:rsidRDefault="00D67582" w:rsidP="00D67582">
            <w:pPr>
              <w:pStyle w:val="Paragraphedeliste"/>
              <w:widowControl w:val="0"/>
              <w:numPr>
                <w:ilvl w:val="0"/>
                <w:numId w:val="19"/>
              </w:numPr>
              <w:autoSpaceDE w:val="0"/>
              <w:autoSpaceDN w:val="0"/>
              <w:adjustRightInd w:val="0"/>
              <w:spacing w:after="120"/>
              <w:rPr>
                <w:rFonts w:asciiTheme="majorHAnsi" w:hAnsiTheme="majorHAnsi" w:cstheme="majorHAnsi"/>
                <w:color w:val="000000"/>
                <w:sz w:val="22"/>
                <w:szCs w:val="22"/>
                <w:shd w:val="clear" w:color="auto" w:fill="FFFFFF"/>
                <w:lang w:val="fr-FR"/>
              </w:rPr>
            </w:pPr>
            <w:r w:rsidRPr="0010278D">
              <w:rPr>
                <w:rFonts w:asciiTheme="majorHAnsi" w:hAnsiTheme="majorHAnsi" w:cstheme="majorHAnsi"/>
                <w:color w:val="000000"/>
                <w:sz w:val="22"/>
                <w:szCs w:val="22"/>
                <w:shd w:val="clear" w:color="auto" w:fill="FFFFFF"/>
                <w:lang w:val="fr-FR"/>
              </w:rPr>
              <w:t>Mise en place du système de comptabilité-matières performant</w:t>
            </w:r>
            <w:r w:rsidR="006A45CA" w:rsidRPr="0010278D">
              <w:rPr>
                <w:rFonts w:asciiTheme="majorHAnsi" w:hAnsiTheme="majorHAnsi" w:cstheme="majorHAnsi"/>
                <w:color w:val="000000"/>
                <w:sz w:val="22"/>
                <w:szCs w:val="22"/>
                <w:shd w:val="clear" w:color="auto" w:fill="FFFFFF"/>
                <w:lang w:val="fr-FR"/>
              </w:rPr>
              <w:t xml:space="preserve"> conforme à la </w:t>
            </w:r>
            <w:r w:rsidR="006A45CA" w:rsidRPr="0010278D">
              <w:rPr>
                <w:rFonts w:asciiTheme="majorHAnsi" w:hAnsiTheme="majorHAnsi" w:cstheme="majorHAnsi"/>
                <w:color w:val="000000"/>
                <w:sz w:val="22"/>
                <w:szCs w:val="22"/>
                <w:shd w:val="clear" w:color="auto" w:fill="FFFFFF"/>
                <w:lang w:val="fr-FR"/>
              </w:rPr>
              <w:lastRenderedPageBreak/>
              <w:t xml:space="preserve">réglementation </w:t>
            </w:r>
          </w:p>
          <w:p w14:paraId="691B7F26" w14:textId="4B588280" w:rsidR="00D67582" w:rsidRPr="0010278D" w:rsidRDefault="00D67582" w:rsidP="00D67582">
            <w:pPr>
              <w:pStyle w:val="Paragraphedeliste"/>
              <w:widowControl w:val="0"/>
              <w:numPr>
                <w:ilvl w:val="0"/>
                <w:numId w:val="19"/>
              </w:numPr>
              <w:autoSpaceDE w:val="0"/>
              <w:autoSpaceDN w:val="0"/>
              <w:adjustRightInd w:val="0"/>
              <w:spacing w:after="120"/>
              <w:rPr>
                <w:rFonts w:asciiTheme="majorHAnsi" w:hAnsiTheme="majorHAnsi" w:cstheme="majorHAnsi"/>
                <w:color w:val="000000"/>
                <w:sz w:val="22"/>
                <w:szCs w:val="22"/>
                <w:shd w:val="clear" w:color="auto" w:fill="FFFFFF"/>
                <w:lang w:val="fr-FR"/>
              </w:rPr>
            </w:pPr>
            <w:r w:rsidRPr="0010278D">
              <w:rPr>
                <w:rFonts w:asciiTheme="majorHAnsi" w:hAnsiTheme="majorHAnsi" w:cstheme="majorHAnsi"/>
                <w:color w:val="000000"/>
                <w:sz w:val="22"/>
                <w:szCs w:val="22"/>
                <w:shd w:val="clear" w:color="auto" w:fill="FFFFFF"/>
                <w:lang w:val="fr-FR"/>
              </w:rPr>
              <w:t xml:space="preserve"> Production des outils de gestion de la comptabilité-matière</w:t>
            </w:r>
          </w:p>
          <w:p w14:paraId="7D629830" w14:textId="7AA3630A" w:rsidR="00D67582" w:rsidRPr="0010278D" w:rsidRDefault="00D67582" w:rsidP="00D67582">
            <w:pPr>
              <w:pStyle w:val="Paragraphedeliste"/>
              <w:widowControl w:val="0"/>
              <w:numPr>
                <w:ilvl w:val="0"/>
                <w:numId w:val="19"/>
              </w:numPr>
              <w:autoSpaceDE w:val="0"/>
              <w:autoSpaceDN w:val="0"/>
              <w:adjustRightInd w:val="0"/>
              <w:spacing w:after="120"/>
              <w:rPr>
                <w:rFonts w:asciiTheme="majorHAnsi" w:hAnsiTheme="majorHAnsi" w:cstheme="majorHAnsi"/>
                <w:color w:val="000000"/>
                <w:sz w:val="22"/>
                <w:szCs w:val="22"/>
                <w:shd w:val="clear" w:color="auto" w:fill="FFFFFF"/>
                <w:lang w:val="fr-FR"/>
              </w:rPr>
            </w:pPr>
            <w:r w:rsidRPr="0010278D">
              <w:rPr>
                <w:rFonts w:asciiTheme="majorHAnsi" w:hAnsiTheme="majorHAnsi" w:cstheme="majorHAnsi"/>
                <w:sz w:val="22"/>
                <w:szCs w:val="22"/>
                <w:shd w:val="clear" w:color="auto" w:fill="FFFFFF"/>
              </w:rPr>
              <w:t xml:space="preserve">Un </w:t>
            </w:r>
            <w:proofErr w:type="spellStart"/>
            <w:r w:rsidRPr="0010278D">
              <w:rPr>
                <w:rFonts w:asciiTheme="majorHAnsi" w:hAnsiTheme="majorHAnsi" w:cstheme="majorHAnsi"/>
                <w:sz w:val="22"/>
                <w:szCs w:val="22"/>
                <w:shd w:val="clear" w:color="auto" w:fill="FFFFFF"/>
              </w:rPr>
              <w:t>comptable</w:t>
            </w:r>
            <w:proofErr w:type="spellEnd"/>
            <w:r w:rsidRPr="0010278D">
              <w:rPr>
                <w:rFonts w:asciiTheme="majorHAnsi" w:hAnsiTheme="majorHAnsi" w:cstheme="majorHAnsi"/>
                <w:sz w:val="22"/>
                <w:szCs w:val="22"/>
                <w:shd w:val="clear" w:color="auto" w:fill="FFFFFF"/>
              </w:rPr>
              <w:t>-matière plus performant</w:t>
            </w:r>
          </w:p>
        </w:tc>
      </w:tr>
      <w:tr w:rsidR="007E292D" w:rsidRPr="0010278D" w14:paraId="674C590B" w14:textId="77777777" w:rsidTr="00AF0C1F">
        <w:trPr>
          <w:trHeight w:val="269"/>
        </w:trPr>
        <w:tc>
          <w:tcPr>
            <w:tcW w:w="1329" w:type="dxa"/>
          </w:tcPr>
          <w:p w14:paraId="7E0EBDBA" w14:textId="7B23FAF4" w:rsidR="007E292D" w:rsidRPr="0010278D" w:rsidRDefault="007E292D" w:rsidP="00A87E5D">
            <w:pPr>
              <w:spacing w:after="120"/>
              <w:rPr>
                <w:rFonts w:asciiTheme="majorHAnsi" w:hAnsiTheme="majorHAnsi" w:cstheme="majorHAnsi"/>
              </w:rPr>
            </w:pPr>
            <w:r w:rsidRPr="0010278D">
              <w:rPr>
                <w:rFonts w:asciiTheme="majorHAnsi" w:hAnsiTheme="majorHAnsi" w:cstheme="majorHAnsi"/>
              </w:rPr>
              <w:lastRenderedPageBreak/>
              <w:t>Avril-Mai 2015 </w:t>
            </w:r>
          </w:p>
          <w:p w14:paraId="16919404" w14:textId="77777777" w:rsidR="007E292D" w:rsidRPr="0010278D" w:rsidRDefault="007E292D" w:rsidP="00A87E5D">
            <w:pPr>
              <w:widowControl w:val="0"/>
              <w:autoSpaceDE w:val="0"/>
              <w:autoSpaceDN w:val="0"/>
              <w:adjustRightInd w:val="0"/>
              <w:spacing w:after="120"/>
              <w:rPr>
                <w:rFonts w:asciiTheme="majorHAnsi" w:hAnsiTheme="majorHAnsi" w:cstheme="majorHAnsi"/>
                <w:bCs/>
              </w:rPr>
            </w:pPr>
          </w:p>
          <w:p w14:paraId="74470BDF" w14:textId="77777777" w:rsidR="007E292D" w:rsidRPr="0010278D" w:rsidRDefault="007E292D" w:rsidP="00A87E5D">
            <w:pPr>
              <w:pStyle w:val="normaltableau"/>
              <w:spacing w:before="0"/>
              <w:jc w:val="left"/>
              <w:rPr>
                <w:rFonts w:asciiTheme="majorHAnsi" w:hAnsiTheme="majorHAnsi" w:cstheme="majorHAnsi"/>
                <w:bCs/>
                <w:szCs w:val="22"/>
                <w:lang w:val="fr-FR"/>
              </w:rPr>
            </w:pPr>
          </w:p>
        </w:tc>
        <w:tc>
          <w:tcPr>
            <w:tcW w:w="2924" w:type="dxa"/>
          </w:tcPr>
          <w:p w14:paraId="199FBBB2" w14:textId="77777777" w:rsidR="007E292D" w:rsidRPr="0010278D" w:rsidRDefault="007E292D" w:rsidP="00A87E5D">
            <w:pPr>
              <w:spacing w:after="120"/>
              <w:rPr>
                <w:rFonts w:asciiTheme="majorHAnsi" w:hAnsiTheme="majorHAnsi" w:cstheme="majorHAnsi"/>
                <w:b/>
                <w:color w:val="000000"/>
                <w:shd w:val="clear" w:color="auto" w:fill="FFFFFF"/>
              </w:rPr>
            </w:pPr>
            <w:r w:rsidRPr="0010278D">
              <w:rPr>
                <w:rFonts w:asciiTheme="majorHAnsi" w:hAnsiTheme="majorHAnsi" w:cstheme="majorHAnsi"/>
                <w:b/>
                <w:color w:val="000000"/>
                <w:shd w:val="clear" w:color="auto" w:fill="FFFFFF"/>
              </w:rPr>
              <w:t>Ministère du Commerce, du Secteur informel, de la Consommation, de la Promotion des produits locaux et des PME</w:t>
            </w:r>
          </w:p>
          <w:p w14:paraId="5E9241C4" w14:textId="1FF05F1A" w:rsidR="007E292D" w:rsidRPr="0010278D" w:rsidRDefault="007E292D" w:rsidP="00A87E5D">
            <w:pPr>
              <w:spacing w:after="120"/>
              <w:rPr>
                <w:rFonts w:asciiTheme="majorHAnsi" w:hAnsiTheme="majorHAnsi" w:cstheme="majorHAnsi"/>
              </w:rPr>
            </w:pPr>
            <w:r w:rsidRPr="0010278D">
              <w:rPr>
                <w:rFonts w:asciiTheme="majorHAnsi" w:hAnsiTheme="majorHAnsi" w:cstheme="majorHAnsi"/>
                <w:b/>
                <w:color w:val="000000"/>
                <w:shd w:val="clear" w:color="auto" w:fill="FFFFFF"/>
              </w:rPr>
              <w:t> </w:t>
            </w:r>
            <w:r w:rsidRPr="0010278D">
              <w:rPr>
                <w:rFonts w:asciiTheme="majorHAnsi" w:hAnsiTheme="majorHAnsi" w:cstheme="majorHAnsi"/>
              </w:rPr>
              <w:t xml:space="preserve"> </w:t>
            </w:r>
          </w:p>
          <w:p w14:paraId="071209CF" w14:textId="2BF1D897" w:rsidR="007E292D" w:rsidRPr="0010278D" w:rsidRDefault="007E292D" w:rsidP="00A87E5D">
            <w:pPr>
              <w:spacing w:after="120"/>
              <w:rPr>
                <w:rFonts w:asciiTheme="majorHAnsi" w:hAnsiTheme="majorHAnsi" w:cstheme="majorHAnsi"/>
              </w:rPr>
            </w:pPr>
            <w:r w:rsidRPr="0010278D">
              <w:rPr>
                <w:rFonts w:asciiTheme="majorHAnsi" w:hAnsiTheme="majorHAnsi" w:cstheme="majorHAnsi"/>
              </w:rPr>
              <w:t>M. THIAM</w:t>
            </w:r>
          </w:p>
          <w:p w14:paraId="70C3C8DA" w14:textId="77777777" w:rsidR="007E292D" w:rsidRPr="0010278D" w:rsidRDefault="007E292D" w:rsidP="00A87E5D">
            <w:pPr>
              <w:widowControl w:val="0"/>
              <w:autoSpaceDE w:val="0"/>
              <w:autoSpaceDN w:val="0"/>
              <w:adjustRightInd w:val="0"/>
              <w:spacing w:after="120"/>
              <w:rPr>
                <w:rFonts w:asciiTheme="majorHAnsi" w:hAnsiTheme="majorHAnsi" w:cstheme="majorHAnsi"/>
                <w:b/>
                <w:bCs/>
              </w:rPr>
            </w:pPr>
            <w:r w:rsidRPr="0010278D">
              <w:rPr>
                <w:rFonts w:asciiTheme="majorHAnsi" w:hAnsiTheme="majorHAnsi" w:cstheme="majorHAnsi"/>
                <w:color w:val="000000"/>
                <w:shd w:val="clear" w:color="auto" w:fill="FFFFFF"/>
              </w:rPr>
              <w:t>Directeur des Affaires Générales et de l’Equipement du Ministère</w:t>
            </w:r>
          </w:p>
          <w:p w14:paraId="5A0EFFC6" w14:textId="77777777" w:rsidR="007E292D" w:rsidRPr="0010278D" w:rsidRDefault="007E292D" w:rsidP="00A87E5D">
            <w:pPr>
              <w:spacing w:after="120"/>
              <w:rPr>
                <w:rFonts w:asciiTheme="majorHAnsi" w:hAnsiTheme="majorHAnsi" w:cstheme="majorHAnsi"/>
              </w:rPr>
            </w:pPr>
            <w:r w:rsidRPr="0010278D">
              <w:rPr>
                <w:rFonts w:asciiTheme="majorHAnsi" w:hAnsiTheme="majorHAnsi" w:cstheme="majorHAnsi"/>
              </w:rPr>
              <w:t>+</w:t>
            </w:r>
            <w:proofErr w:type="gramStart"/>
            <w:r w:rsidRPr="0010278D">
              <w:rPr>
                <w:rFonts w:asciiTheme="majorHAnsi" w:hAnsiTheme="majorHAnsi" w:cstheme="majorHAnsi"/>
              </w:rPr>
              <w:t>221  77</w:t>
            </w:r>
            <w:proofErr w:type="gramEnd"/>
            <w:r w:rsidRPr="0010278D">
              <w:rPr>
                <w:rFonts w:asciiTheme="majorHAnsi" w:hAnsiTheme="majorHAnsi" w:cstheme="majorHAnsi"/>
              </w:rPr>
              <w:t xml:space="preserve"> 038 58 16</w:t>
            </w:r>
          </w:p>
          <w:p w14:paraId="649F6185" w14:textId="77777777" w:rsidR="007E292D" w:rsidRPr="0010278D" w:rsidRDefault="007E292D" w:rsidP="00A87E5D">
            <w:pPr>
              <w:widowControl w:val="0"/>
              <w:autoSpaceDE w:val="0"/>
              <w:autoSpaceDN w:val="0"/>
              <w:adjustRightInd w:val="0"/>
              <w:spacing w:after="120"/>
              <w:rPr>
                <w:rFonts w:asciiTheme="majorHAnsi" w:eastAsia="Times New Roman" w:hAnsiTheme="majorHAnsi" w:cstheme="majorHAnsi"/>
                <w:b/>
              </w:rPr>
            </w:pPr>
          </w:p>
        </w:tc>
        <w:tc>
          <w:tcPr>
            <w:tcW w:w="1418" w:type="dxa"/>
          </w:tcPr>
          <w:p w14:paraId="51A907A5" w14:textId="77777777" w:rsidR="007E292D" w:rsidRPr="0010278D" w:rsidRDefault="007E292D" w:rsidP="00A87E5D">
            <w:pPr>
              <w:pStyle w:val="Default"/>
              <w:spacing w:after="120"/>
              <w:rPr>
                <w:rFonts w:asciiTheme="majorHAnsi" w:hAnsiTheme="majorHAnsi" w:cstheme="majorHAnsi"/>
                <w:b/>
                <w:sz w:val="22"/>
                <w:szCs w:val="22"/>
              </w:rPr>
            </w:pPr>
            <w:r w:rsidRPr="0010278D">
              <w:rPr>
                <w:rFonts w:asciiTheme="majorHAnsi" w:hAnsiTheme="majorHAnsi" w:cstheme="majorHAnsi"/>
                <w:b/>
                <w:sz w:val="22"/>
                <w:szCs w:val="22"/>
              </w:rPr>
              <w:t>Chef de mission</w:t>
            </w:r>
          </w:p>
          <w:p w14:paraId="124DDA4C" w14:textId="18571D1D" w:rsidR="007E292D" w:rsidRPr="0010278D" w:rsidRDefault="007E292D" w:rsidP="00A87E5D">
            <w:pPr>
              <w:spacing w:after="120"/>
              <w:rPr>
                <w:rFonts w:asciiTheme="majorHAnsi" w:eastAsia="Times New Roman" w:hAnsiTheme="majorHAnsi" w:cstheme="majorHAnsi"/>
                <w:b/>
              </w:rPr>
            </w:pPr>
            <w:r w:rsidRPr="0010278D">
              <w:rPr>
                <w:rFonts w:asciiTheme="majorHAnsi" w:eastAsia="Times New Roman" w:hAnsiTheme="majorHAnsi" w:cstheme="majorHAnsi"/>
                <w:b/>
              </w:rPr>
              <w:t xml:space="preserve">Auditeur en </w:t>
            </w:r>
            <w:r w:rsidR="006632A3" w:rsidRPr="0010278D">
              <w:rPr>
                <w:rFonts w:asciiTheme="majorHAnsi" w:eastAsia="Times New Roman" w:hAnsiTheme="majorHAnsi" w:cstheme="majorHAnsi"/>
                <w:b/>
              </w:rPr>
              <w:t>finances publiques</w:t>
            </w:r>
            <w:r w:rsidRPr="0010278D">
              <w:rPr>
                <w:rFonts w:asciiTheme="majorHAnsi" w:hAnsiTheme="majorHAnsi" w:cstheme="majorHAnsi"/>
              </w:rPr>
              <w:t xml:space="preserve"> </w:t>
            </w:r>
            <w:r w:rsidRPr="0010278D">
              <w:rPr>
                <w:rFonts w:asciiTheme="majorHAnsi" w:eastAsia="Times New Roman" w:hAnsiTheme="majorHAnsi" w:cstheme="majorHAnsi"/>
                <w:b/>
              </w:rPr>
              <w:t>et passation des marchés publics</w:t>
            </w:r>
          </w:p>
          <w:p w14:paraId="516D20BA" w14:textId="77777777" w:rsidR="007E292D" w:rsidRPr="0010278D" w:rsidRDefault="007E292D" w:rsidP="00A87E5D">
            <w:pPr>
              <w:spacing w:after="120"/>
              <w:rPr>
                <w:rFonts w:asciiTheme="majorHAnsi" w:eastAsia="Times New Roman" w:hAnsiTheme="majorHAnsi" w:cstheme="majorHAnsi"/>
                <w:b/>
              </w:rPr>
            </w:pPr>
          </w:p>
        </w:tc>
        <w:tc>
          <w:tcPr>
            <w:tcW w:w="5244" w:type="dxa"/>
          </w:tcPr>
          <w:p w14:paraId="5C971DA8" w14:textId="6EC89BF6" w:rsidR="007E292D" w:rsidRPr="0010278D" w:rsidRDefault="007E292D" w:rsidP="00A87E5D">
            <w:pPr>
              <w:widowControl w:val="0"/>
              <w:autoSpaceDE w:val="0"/>
              <w:autoSpaceDN w:val="0"/>
              <w:adjustRightInd w:val="0"/>
              <w:spacing w:after="120"/>
              <w:rPr>
                <w:rFonts w:asciiTheme="majorHAnsi" w:hAnsiTheme="majorHAnsi" w:cstheme="majorHAnsi"/>
                <w:color w:val="000000"/>
                <w:shd w:val="clear" w:color="auto" w:fill="FFFFFF"/>
              </w:rPr>
            </w:pPr>
            <w:r w:rsidRPr="0010278D">
              <w:rPr>
                <w:rFonts w:asciiTheme="majorHAnsi" w:hAnsiTheme="majorHAnsi" w:cstheme="majorHAnsi"/>
                <w:b/>
              </w:rPr>
              <w:t>Etablissement d’une situation de référence</w:t>
            </w:r>
            <w:r w:rsidRPr="0010278D">
              <w:rPr>
                <w:rFonts w:asciiTheme="majorHAnsi" w:hAnsiTheme="majorHAnsi" w:cstheme="majorHAnsi"/>
              </w:rPr>
              <w:t xml:space="preserve"> </w:t>
            </w:r>
            <w:r w:rsidRPr="0010278D">
              <w:rPr>
                <w:rFonts w:asciiTheme="majorHAnsi" w:hAnsiTheme="majorHAnsi" w:cstheme="majorHAnsi"/>
                <w:b/>
              </w:rPr>
              <w:t>de la Comptabilité du patrimoine</w:t>
            </w:r>
            <w:r w:rsidRPr="0010278D">
              <w:rPr>
                <w:rFonts w:asciiTheme="majorHAnsi" w:hAnsiTheme="majorHAnsi" w:cstheme="majorHAnsi"/>
              </w:rPr>
              <w:t xml:space="preserve">, </w:t>
            </w:r>
            <w:r w:rsidRPr="0010278D">
              <w:rPr>
                <w:rFonts w:asciiTheme="majorHAnsi" w:hAnsiTheme="majorHAnsi" w:cstheme="majorHAnsi"/>
                <w:b/>
              </w:rPr>
              <w:t xml:space="preserve">revue de la passation des marchés 2014, inventaire des immobilisations - </w:t>
            </w:r>
          </w:p>
          <w:p w14:paraId="23D43A17" w14:textId="1ED5D66E" w:rsidR="007E292D" w:rsidRPr="0010278D" w:rsidRDefault="007E292D" w:rsidP="00A87E5D">
            <w:pPr>
              <w:pStyle w:val="Default"/>
              <w:spacing w:after="120"/>
              <w:rPr>
                <w:rFonts w:asciiTheme="majorHAnsi" w:eastAsia="Arial Unicode MS" w:hAnsiTheme="majorHAnsi" w:cstheme="majorHAnsi"/>
                <w:b/>
                <w:sz w:val="22"/>
                <w:szCs w:val="22"/>
                <w:u w:val="single"/>
              </w:rPr>
            </w:pPr>
            <w:r w:rsidRPr="0010278D">
              <w:rPr>
                <w:rFonts w:asciiTheme="majorHAnsi" w:eastAsia="Arial Unicode MS" w:hAnsiTheme="majorHAnsi" w:cstheme="majorHAnsi"/>
                <w:b/>
                <w:sz w:val="22"/>
                <w:szCs w:val="22"/>
                <w:u w:val="single"/>
              </w:rPr>
              <w:t>Mes tâches</w:t>
            </w:r>
          </w:p>
          <w:p w14:paraId="1FC541A6" w14:textId="77777777" w:rsidR="007E292D" w:rsidRPr="0010278D" w:rsidRDefault="007E292D" w:rsidP="00A87E5D">
            <w:pPr>
              <w:pStyle w:val="Default"/>
              <w:numPr>
                <w:ilvl w:val="0"/>
                <w:numId w:val="24"/>
              </w:numPr>
              <w:spacing w:after="120"/>
              <w:rPr>
                <w:rFonts w:asciiTheme="majorHAnsi" w:eastAsia="Arial Unicode MS" w:hAnsiTheme="majorHAnsi" w:cstheme="majorHAnsi"/>
                <w:bCs/>
                <w:sz w:val="22"/>
                <w:szCs w:val="22"/>
              </w:rPr>
            </w:pPr>
            <w:r w:rsidRPr="0010278D">
              <w:rPr>
                <w:rFonts w:asciiTheme="majorHAnsi" w:eastAsia="Arial Unicode MS" w:hAnsiTheme="majorHAnsi" w:cstheme="majorHAnsi"/>
                <w:bCs/>
                <w:sz w:val="22"/>
                <w:szCs w:val="22"/>
              </w:rPr>
              <w:t>Amélioration de l’organisation, de la tenue et de l’archivage des documents de passation de marché</w:t>
            </w:r>
          </w:p>
          <w:p w14:paraId="6D74529C" w14:textId="77777777" w:rsidR="007E292D" w:rsidRPr="0010278D" w:rsidRDefault="007E292D" w:rsidP="00A87E5D">
            <w:pPr>
              <w:pStyle w:val="Default"/>
              <w:numPr>
                <w:ilvl w:val="0"/>
                <w:numId w:val="24"/>
              </w:numPr>
              <w:spacing w:after="120"/>
              <w:rPr>
                <w:rFonts w:asciiTheme="majorHAnsi" w:eastAsia="Arial Unicode MS" w:hAnsiTheme="majorHAnsi" w:cstheme="majorHAnsi"/>
                <w:bCs/>
                <w:sz w:val="22"/>
                <w:szCs w:val="22"/>
              </w:rPr>
            </w:pPr>
            <w:r w:rsidRPr="0010278D">
              <w:rPr>
                <w:rFonts w:asciiTheme="majorHAnsi" w:eastAsia="Arial Unicode MS" w:hAnsiTheme="majorHAnsi" w:cstheme="majorHAnsi"/>
                <w:bCs/>
                <w:sz w:val="22"/>
                <w:szCs w:val="22"/>
              </w:rPr>
              <w:t>Mise en place du système et production des outils de gestion de la comptabilité-matière</w:t>
            </w:r>
          </w:p>
          <w:p w14:paraId="3717DD71" w14:textId="77777777" w:rsidR="007E292D" w:rsidRPr="0010278D" w:rsidRDefault="007E292D" w:rsidP="00A87E5D">
            <w:pPr>
              <w:pStyle w:val="Default"/>
              <w:numPr>
                <w:ilvl w:val="0"/>
                <w:numId w:val="24"/>
              </w:numPr>
              <w:spacing w:after="120"/>
              <w:rPr>
                <w:rFonts w:asciiTheme="majorHAnsi" w:eastAsia="Arial Unicode MS" w:hAnsiTheme="majorHAnsi" w:cstheme="majorHAnsi"/>
                <w:bCs/>
                <w:sz w:val="22"/>
                <w:szCs w:val="22"/>
              </w:rPr>
            </w:pPr>
            <w:r w:rsidRPr="0010278D">
              <w:rPr>
                <w:rFonts w:asciiTheme="majorHAnsi" w:eastAsia="Arial Unicode MS" w:hAnsiTheme="majorHAnsi" w:cstheme="majorHAnsi"/>
                <w:bCs/>
                <w:sz w:val="22"/>
                <w:szCs w:val="22"/>
              </w:rPr>
              <w:t>Elaboration d’un manuel de procédures de comptabilité-matières et renforcement des capacités du comptable-matière</w:t>
            </w:r>
          </w:p>
          <w:p w14:paraId="54596E88" w14:textId="77777777" w:rsidR="007E292D" w:rsidRPr="0010278D" w:rsidRDefault="007E292D" w:rsidP="00A87E5D">
            <w:pPr>
              <w:pStyle w:val="Default"/>
              <w:numPr>
                <w:ilvl w:val="0"/>
                <w:numId w:val="24"/>
              </w:numPr>
              <w:spacing w:after="120"/>
              <w:rPr>
                <w:rFonts w:asciiTheme="majorHAnsi" w:eastAsia="Arial Unicode MS" w:hAnsiTheme="majorHAnsi" w:cstheme="majorHAnsi"/>
                <w:bCs/>
                <w:sz w:val="22"/>
                <w:szCs w:val="22"/>
              </w:rPr>
            </w:pPr>
            <w:r w:rsidRPr="0010278D">
              <w:rPr>
                <w:rFonts w:asciiTheme="majorHAnsi" w:eastAsia="Arial Unicode MS" w:hAnsiTheme="majorHAnsi" w:cstheme="majorHAnsi"/>
                <w:bCs/>
                <w:sz w:val="22"/>
                <w:szCs w:val="22"/>
              </w:rPr>
              <w:t>Codification des immobilisations de la DAGE</w:t>
            </w:r>
          </w:p>
          <w:p w14:paraId="2346842C" w14:textId="77777777" w:rsidR="007E292D" w:rsidRPr="0010278D" w:rsidRDefault="007E292D" w:rsidP="00A87E5D">
            <w:pPr>
              <w:pStyle w:val="Default"/>
              <w:numPr>
                <w:ilvl w:val="0"/>
                <w:numId w:val="24"/>
              </w:numPr>
              <w:spacing w:after="120"/>
              <w:rPr>
                <w:rFonts w:asciiTheme="majorHAnsi" w:eastAsia="Arial Unicode MS" w:hAnsiTheme="majorHAnsi" w:cstheme="majorHAnsi"/>
                <w:bCs/>
                <w:sz w:val="22"/>
                <w:szCs w:val="22"/>
              </w:rPr>
            </w:pPr>
            <w:r w:rsidRPr="0010278D">
              <w:rPr>
                <w:rFonts w:asciiTheme="majorHAnsi" w:eastAsia="Arial Unicode MS" w:hAnsiTheme="majorHAnsi" w:cstheme="majorHAnsi"/>
                <w:bCs/>
                <w:sz w:val="22"/>
                <w:szCs w:val="22"/>
              </w:rPr>
              <w:t>Recueil des besoins en formation</w:t>
            </w:r>
          </w:p>
          <w:p w14:paraId="38A66FC6" w14:textId="77777777" w:rsidR="007E292D" w:rsidRPr="0010278D" w:rsidRDefault="007E292D" w:rsidP="00A87E5D">
            <w:pPr>
              <w:pStyle w:val="Default"/>
              <w:numPr>
                <w:ilvl w:val="0"/>
                <w:numId w:val="24"/>
              </w:numPr>
              <w:spacing w:after="120"/>
              <w:rPr>
                <w:rFonts w:asciiTheme="majorHAnsi" w:eastAsia="Arial Unicode MS" w:hAnsiTheme="majorHAnsi" w:cstheme="majorHAnsi"/>
                <w:bCs/>
                <w:sz w:val="22"/>
                <w:szCs w:val="22"/>
              </w:rPr>
            </w:pPr>
            <w:r w:rsidRPr="0010278D">
              <w:rPr>
                <w:rFonts w:asciiTheme="majorHAnsi" w:eastAsia="Arial Unicode MS" w:hAnsiTheme="majorHAnsi" w:cstheme="majorHAnsi"/>
                <w:bCs/>
                <w:sz w:val="22"/>
                <w:szCs w:val="22"/>
              </w:rPr>
              <w:t>Formation pratique du comptable-matières</w:t>
            </w:r>
          </w:p>
          <w:p w14:paraId="36EB5CE0" w14:textId="77777777" w:rsidR="00D67582" w:rsidRPr="0010278D" w:rsidRDefault="00D67582" w:rsidP="00D67582">
            <w:pPr>
              <w:widowControl w:val="0"/>
              <w:autoSpaceDE w:val="0"/>
              <w:autoSpaceDN w:val="0"/>
              <w:adjustRightInd w:val="0"/>
              <w:spacing w:after="120"/>
              <w:rPr>
                <w:rFonts w:asciiTheme="majorHAnsi" w:hAnsiTheme="majorHAnsi" w:cstheme="majorHAnsi"/>
                <w:b/>
                <w:bCs/>
                <w:color w:val="000000"/>
                <w:u w:val="single"/>
                <w:shd w:val="clear" w:color="auto" w:fill="FFFFFF"/>
                <w:lang w:val="fr-FR"/>
              </w:rPr>
            </w:pPr>
            <w:r w:rsidRPr="0010278D">
              <w:rPr>
                <w:rFonts w:asciiTheme="majorHAnsi" w:hAnsiTheme="majorHAnsi" w:cstheme="majorHAnsi"/>
                <w:b/>
                <w:bCs/>
                <w:color w:val="000000"/>
                <w:u w:val="single"/>
                <w:shd w:val="clear" w:color="auto" w:fill="FFFFFF"/>
              </w:rPr>
              <w:t>Résultats</w:t>
            </w:r>
          </w:p>
          <w:p w14:paraId="7E56CE12" w14:textId="767F7ADC" w:rsidR="00D67582" w:rsidRPr="0010278D" w:rsidRDefault="00D67582" w:rsidP="006A45CA">
            <w:pPr>
              <w:pStyle w:val="Paragraphedeliste"/>
              <w:widowControl w:val="0"/>
              <w:numPr>
                <w:ilvl w:val="0"/>
                <w:numId w:val="19"/>
              </w:numPr>
              <w:autoSpaceDE w:val="0"/>
              <w:autoSpaceDN w:val="0"/>
              <w:adjustRightInd w:val="0"/>
              <w:spacing w:after="120"/>
              <w:rPr>
                <w:rFonts w:asciiTheme="majorHAnsi" w:hAnsiTheme="majorHAnsi" w:cstheme="majorHAnsi"/>
                <w:color w:val="000000"/>
                <w:sz w:val="22"/>
                <w:szCs w:val="22"/>
                <w:shd w:val="clear" w:color="auto" w:fill="FFFFFF"/>
                <w:lang w:val="fr-FR"/>
              </w:rPr>
            </w:pPr>
            <w:r w:rsidRPr="0010278D">
              <w:rPr>
                <w:rFonts w:asciiTheme="majorHAnsi" w:hAnsiTheme="majorHAnsi" w:cstheme="majorHAnsi"/>
                <w:color w:val="000000"/>
                <w:sz w:val="22"/>
                <w:szCs w:val="22"/>
                <w:shd w:val="clear" w:color="auto" w:fill="FFFFFF"/>
                <w:lang w:val="fr-FR"/>
              </w:rPr>
              <w:t>Mise en place du système de comptabilité-matières performant</w:t>
            </w:r>
            <w:r w:rsidR="006A45CA" w:rsidRPr="0010278D">
              <w:rPr>
                <w:rFonts w:asciiTheme="majorHAnsi" w:hAnsiTheme="majorHAnsi" w:cstheme="majorHAnsi"/>
                <w:color w:val="000000"/>
                <w:sz w:val="22"/>
                <w:szCs w:val="22"/>
                <w:shd w:val="clear" w:color="auto" w:fill="FFFFFF"/>
                <w:lang w:val="fr-FR"/>
              </w:rPr>
              <w:t xml:space="preserve"> conforme à la réglementation </w:t>
            </w:r>
          </w:p>
          <w:p w14:paraId="61339154" w14:textId="74AB43BD" w:rsidR="00D67582" w:rsidRPr="0010278D" w:rsidRDefault="00D67582" w:rsidP="00D67582">
            <w:pPr>
              <w:pStyle w:val="Paragraphedeliste"/>
              <w:widowControl w:val="0"/>
              <w:numPr>
                <w:ilvl w:val="0"/>
                <w:numId w:val="19"/>
              </w:numPr>
              <w:autoSpaceDE w:val="0"/>
              <w:autoSpaceDN w:val="0"/>
              <w:adjustRightInd w:val="0"/>
              <w:spacing w:after="120"/>
              <w:rPr>
                <w:rFonts w:asciiTheme="majorHAnsi" w:hAnsiTheme="majorHAnsi" w:cstheme="majorHAnsi"/>
                <w:color w:val="000000"/>
                <w:sz w:val="22"/>
                <w:szCs w:val="22"/>
                <w:shd w:val="clear" w:color="auto" w:fill="FFFFFF"/>
                <w:lang w:val="fr-FR"/>
              </w:rPr>
            </w:pPr>
            <w:r w:rsidRPr="0010278D">
              <w:rPr>
                <w:rFonts w:asciiTheme="majorHAnsi" w:hAnsiTheme="majorHAnsi" w:cstheme="majorHAnsi"/>
                <w:color w:val="000000"/>
                <w:sz w:val="22"/>
                <w:szCs w:val="22"/>
                <w:shd w:val="clear" w:color="auto" w:fill="FFFFFF"/>
                <w:lang w:val="fr-FR"/>
              </w:rPr>
              <w:t xml:space="preserve"> </w:t>
            </w:r>
            <w:r w:rsidR="006632A3" w:rsidRPr="0010278D">
              <w:rPr>
                <w:rFonts w:asciiTheme="majorHAnsi" w:hAnsiTheme="majorHAnsi" w:cstheme="majorHAnsi"/>
                <w:color w:val="000000"/>
                <w:sz w:val="22"/>
                <w:szCs w:val="22"/>
                <w:shd w:val="clear" w:color="auto" w:fill="FFFFFF"/>
                <w:lang w:val="fr-FR"/>
              </w:rPr>
              <w:t>Production</w:t>
            </w:r>
            <w:r w:rsidRPr="0010278D">
              <w:rPr>
                <w:rFonts w:asciiTheme="majorHAnsi" w:hAnsiTheme="majorHAnsi" w:cstheme="majorHAnsi"/>
                <w:color w:val="000000"/>
                <w:sz w:val="22"/>
                <w:szCs w:val="22"/>
                <w:shd w:val="clear" w:color="auto" w:fill="FFFFFF"/>
                <w:lang w:val="fr-FR"/>
              </w:rPr>
              <w:t xml:space="preserve"> des outils de gestion de la comptabilité-matière</w:t>
            </w:r>
          </w:p>
          <w:p w14:paraId="628D719C" w14:textId="393C8127" w:rsidR="00D67582" w:rsidRPr="0010278D" w:rsidRDefault="00D67582" w:rsidP="00D67582">
            <w:pPr>
              <w:pStyle w:val="Paragraphedeliste"/>
              <w:widowControl w:val="0"/>
              <w:numPr>
                <w:ilvl w:val="0"/>
                <w:numId w:val="19"/>
              </w:numPr>
              <w:autoSpaceDE w:val="0"/>
              <w:autoSpaceDN w:val="0"/>
              <w:adjustRightInd w:val="0"/>
              <w:spacing w:after="120"/>
              <w:rPr>
                <w:rFonts w:asciiTheme="majorHAnsi" w:hAnsiTheme="majorHAnsi" w:cstheme="majorHAnsi"/>
                <w:color w:val="000000"/>
                <w:sz w:val="22"/>
                <w:szCs w:val="22"/>
                <w:shd w:val="clear" w:color="auto" w:fill="FFFFFF"/>
                <w:lang w:val="fr-FR"/>
              </w:rPr>
            </w:pPr>
            <w:r w:rsidRPr="0010278D">
              <w:rPr>
                <w:rFonts w:asciiTheme="majorHAnsi" w:hAnsiTheme="majorHAnsi" w:cstheme="majorHAnsi"/>
                <w:sz w:val="22"/>
                <w:szCs w:val="22"/>
                <w:shd w:val="clear" w:color="auto" w:fill="FFFFFF"/>
              </w:rPr>
              <w:t xml:space="preserve">Un </w:t>
            </w:r>
            <w:proofErr w:type="spellStart"/>
            <w:r w:rsidRPr="0010278D">
              <w:rPr>
                <w:rFonts w:asciiTheme="majorHAnsi" w:hAnsiTheme="majorHAnsi" w:cstheme="majorHAnsi"/>
                <w:sz w:val="22"/>
                <w:szCs w:val="22"/>
                <w:shd w:val="clear" w:color="auto" w:fill="FFFFFF"/>
              </w:rPr>
              <w:t>comptable</w:t>
            </w:r>
            <w:proofErr w:type="spellEnd"/>
            <w:r w:rsidRPr="0010278D">
              <w:rPr>
                <w:rFonts w:asciiTheme="majorHAnsi" w:hAnsiTheme="majorHAnsi" w:cstheme="majorHAnsi"/>
                <w:sz w:val="22"/>
                <w:szCs w:val="22"/>
                <w:shd w:val="clear" w:color="auto" w:fill="FFFFFF"/>
              </w:rPr>
              <w:t>-matière plus performant</w:t>
            </w:r>
          </w:p>
        </w:tc>
      </w:tr>
      <w:tr w:rsidR="007E292D" w:rsidRPr="0010278D" w14:paraId="68F11BB3" w14:textId="77777777" w:rsidTr="00AF0C1F">
        <w:trPr>
          <w:trHeight w:val="841"/>
        </w:trPr>
        <w:tc>
          <w:tcPr>
            <w:tcW w:w="1329" w:type="dxa"/>
          </w:tcPr>
          <w:p w14:paraId="428C6277" w14:textId="1268259E"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Janv</w:t>
            </w:r>
            <w:r w:rsidR="000467D2" w:rsidRPr="0010278D">
              <w:rPr>
                <w:rFonts w:asciiTheme="majorHAnsi" w:hAnsiTheme="majorHAnsi" w:cstheme="majorHAnsi"/>
                <w:b/>
              </w:rPr>
              <w:t>ier</w:t>
            </w:r>
            <w:r w:rsidRPr="0010278D">
              <w:rPr>
                <w:rFonts w:asciiTheme="majorHAnsi" w:hAnsiTheme="majorHAnsi" w:cstheme="majorHAnsi"/>
                <w:b/>
              </w:rPr>
              <w:t xml:space="preserve"> 2015</w:t>
            </w:r>
          </w:p>
          <w:p w14:paraId="1EAA4973" w14:textId="77777777" w:rsidR="007E292D" w:rsidRPr="0010278D" w:rsidRDefault="007E292D" w:rsidP="00A87E5D">
            <w:pPr>
              <w:widowControl w:val="0"/>
              <w:autoSpaceDE w:val="0"/>
              <w:autoSpaceDN w:val="0"/>
              <w:adjustRightInd w:val="0"/>
              <w:spacing w:after="120"/>
              <w:rPr>
                <w:rFonts w:asciiTheme="majorHAnsi" w:hAnsiTheme="majorHAnsi" w:cstheme="majorHAnsi"/>
                <w:bCs/>
              </w:rPr>
            </w:pPr>
          </w:p>
          <w:p w14:paraId="79BBA3E3" w14:textId="77777777" w:rsidR="007E292D" w:rsidRPr="0010278D" w:rsidRDefault="007E292D" w:rsidP="00A87E5D">
            <w:pPr>
              <w:pStyle w:val="normaltableau"/>
              <w:spacing w:before="0"/>
              <w:jc w:val="left"/>
              <w:rPr>
                <w:rFonts w:asciiTheme="majorHAnsi" w:hAnsiTheme="majorHAnsi" w:cstheme="majorHAnsi"/>
                <w:bCs/>
                <w:szCs w:val="22"/>
                <w:lang w:val="fr-FR"/>
              </w:rPr>
            </w:pPr>
          </w:p>
        </w:tc>
        <w:tc>
          <w:tcPr>
            <w:tcW w:w="2924" w:type="dxa"/>
          </w:tcPr>
          <w:p w14:paraId="14D1C122" w14:textId="48435B11"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Ministère de l’Agriculture et de l’Equipement Rural</w:t>
            </w:r>
          </w:p>
          <w:p w14:paraId="5B097444" w14:textId="3A8644F1"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Direction de l’Analyse de la Prévision et des Statistiques Agricoles (DAPSA)</w:t>
            </w:r>
          </w:p>
          <w:p w14:paraId="11887801" w14:textId="77777777" w:rsidR="007E292D" w:rsidRPr="0010278D" w:rsidRDefault="007E292D" w:rsidP="00A87E5D">
            <w:pPr>
              <w:spacing w:after="120"/>
              <w:rPr>
                <w:rFonts w:asciiTheme="majorHAnsi" w:hAnsiTheme="majorHAnsi" w:cstheme="majorHAnsi"/>
              </w:rPr>
            </w:pPr>
          </w:p>
          <w:p w14:paraId="6BC21D00" w14:textId="64F2A718" w:rsidR="007E292D" w:rsidRPr="0010278D" w:rsidRDefault="007E292D" w:rsidP="00A87E5D">
            <w:pPr>
              <w:spacing w:after="120"/>
              <w:rPr>
                <w:rFonts w:asciiTheme="majorHAnsi" w:hAnsiTheme="majorHAnsi" w:cstheme="majorHAnsi"/>
              </w:rPr>
            </w:pPr>
            <w:r w:rsidRPr="0010278D">
              <w:rPr>
                <w:rFonts w:asciiTheme="majorHAnsi" w:hAnsiTheme="majorHAnsi" w:cstheme="majorHAnsi"/>
              </w:rPr>
              <w:t>Dr. Ibrahima MENDY</w:t>
            </w:r>
          </w:p>
          <w:p w14:paraId="10DF7A85" w14:textId="77777777" w:rsidR="007E292D" w:rsidRPr="0010278D" w:rsidRDefault="007E292D" w:rsidP="00A87E5D">
            <w:pPr>
              <w:spacing w:after="120"/>
              <w:rPr>
                <w:rFonts w:asciiTheme="majorHAnsi" w:hAnsiTheme="majorHAnsi" w:cstheme="majorHAnsi"/>
              </w:rPr>
            </w:pPr>
            <w:r w:rsidRPr="0010278D">
              <w:rPr>
                <w:rFonts w:asciiTheme="majorHAnsi" w:hAnsiTheme="majorHAnsi" w:cstheme="majorHAnsi"/>
              </w:rPr>
              <w:t>Directeur</w:t>
            </w:r>
          </w:p>
          <w:p w14:paraId="686BFAFC" w14:textId="77777777" w:rsidR="007E292D" w:rsidRPr="0010278D" w:rsidRDefault="007E292D" w:rsidP="00A87E5D">
            <w:pPr>
              <w:spacing w:after="120"/>
              <w:rPr>
                <w:rFonts w:asciiTheme="majorHAnsi" w:hAnsiTheme="majorHAnsi" w:cstheme="majorHAnsi"/>
              </w:rPr>
            </w:pPr>
            <w:r w:rsidRPr="0010278D">
              <w:rPr>
                <w:rFonts w:asciiTheme="majorHAnsi" w:hAnsiTheme="majorHAnsi" w:cstheme="majorHAnsi"/>
              </w:rPr>
              <w:t>77 82449 27</w:t>
            </w:r>
          </w:p>
          <w:p w14:paraId="14815468" w14:textId="77777777" w:rsidR="007E292D" w:rsidRPr="0010278D" w:rsidRDefault="007E292D" w:rsidP="00A87E5D">
            <w:pPr>
              <w:spacing w:after="120"/>
              <w:rPr>
                <w:rFonts w:asciiTheme="majorHAnsi" w:hAnsiTheme="majorHAnsi" w:cstheme="majorHAnsi"/>
                <w:b/>
              </w:rPr>
            </w:pPr>
          </w:p>
          <w:p w14:paraId="637D2E34" w14:textId="77777777" w:rsidR="007E292D" w:rsidRPr="0010278D" w:rsidRDefault="007E292D" w:rsidP="00A87E5D">
            <w:pPr>
              <w:spacing w:after="120"/>
              <w:rPr>
                <w:rFonts w:asciiTheme="majorHAnsi" w:hAnsiTheme="majorHAnsi" w:cstheme="majorHAnsi"/>
              </w:rPr>
            </w:pPr>
          </w:p>
          <w:p w14:paraId="1DA8977D" w14:textId="77777777" w:rsidR="007E292D" w:rsidRPr="0010278D" w:rsidRDefault="007E292D" w:rsidP="00A87E5D">
            <w:pPr>
              <w:widowControl w:val="0"/>
              <w:autoSpaceDE w:val="0"/>
              <w:autoSpaceDN w:val="0"/>
              <w:adjustRightInd w:val="0"/>
              <w:spacing w:after="120"/>
              <w:jc w:val="center"/>
              <w:rPr>
                <w:rFonts w:asciiTheme="majorHAnsi" w:hAnsiTheme="majorHAnsi" w:cstheme="majorHAnsi"/>
                <w:bCs/>
              </w:rPr>
            </w:pPr>
          </w:p>
          <w:p w14:paraId="2E8B4303" w14:textId="77777777" w:rsidR="007E292D" w:rsidRPr="0010278D" w:rsidRDefault="007E292D" w:rsidP="00A87E5D">
            <w:pPr>
              <w:spacing w:after="120"/>
              <w:rPr>
                <w:rFonts w:asciiTheme="majorHAnsi" w:eastAsia="Times New Roman" w:hAnsiTheme="majorHAnsi" w:cstheme="majorHAnsi"/>
                <w:b/>
              </w:rPr>
            </w:pPr>
          </w:p>
        </w:tc>
        <w:tc>
          <w:tcPr>
            <w:tcW w:w="1418" w:type="dxa"/>
          </w:tcPr>
          <w:p w14:paraId="67C8677B" w14:textId="77777777"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Chef de mission</w:t>
            </w:r>
          </w:p>
          <w:p w14:paraId="435840CB" w14:textId="1FA7FEF0" w:rsidR="007E292D" w:rsidRPr="0010278D" w:rsidRDefault="007E292D" w:rsidP="00A87E5D">
            <w:pPr>
              <w:spacing w:after="120"/>
              <w:rPr>
                <w:rFonts w:asciiTheme="majorHAnsi" w:eastAsia="Times New Roman" w:hAnsiTheme="majorHAnsi" w:cstheme="majorHAnsi"/>
                <w:b/>
              </w:rPr>
            </w:pPr>
            <w:r w:rsidRPr="0010278D">
              <w:rPr>
                <w:rFonts w:asciiTheme="majorHAnsi" w:eastAsia="Times New Roman" w:hAnsiTheme="majorHAnsi" w:cstheme="majorHAnsi"/>
                <w:b/>
              </w:rPr>
              <w:t xml:space="preserve">Auditeur en </w:t>
            </w:r>
            <w:r w:rsidR="006632A3" w:rsidRPr="0010278D">
              <w:rPr>
                <w:rFonts w:asciiTheme="majorHAnsi" w:eastAsia="Times New Roman" w:hAnsiTheme="majorHAnsi" w:cstheme="majorHAnsi"/>
                <w:b/>
              </w:rPr>
              <w:t>finances publiques</w:t>
            </w:r>
            <w:r w:rsidRPr="0010278D">
              <w:rPr>
                <w:rFonts w:asciiTheme="majorHAnsi" w:hAnsiTheme="majorHAnsi" w:cstheme="majorHAnsi"/>
              </w:rPr>
              <w:t xml:space="preserve"> </w:t>
            </w:r>
            <w:r w:rsidRPr="0010278D">
              <w:rPr>
                <w:rFonts w:asciiTheme="majorHAnsi" w:eastAsia="Times New Roman" w:hAnsiTheme="majorHAnsi" w:cstheme="majorHAnsi"/>
                <w:b/>
              </w:rPr>
              <w:t>et passation des marchés publics</w:t>
            </w:r>
          </w:p>
          <w:p w14:paraId="2347F2FD" w14:textId="77777777" w:rsidR="007E292D" w:rsidRPr="0010278D" w:rsidRDefault="007E292D" w:rsidP="00A87E5D">
            <w:pPr>
              <w:spacing w:after="120"/>
              <w:rPr>
                <w:rFonts w:asciiTheme="majorHAnsi" w:hAnsiTheme="majorHAnsi" w:cstheme="majorHAnsi"/>
                <w:b/>
              </w:rPr>
            </w:pPr>
          </w:p>
          <w:p w14:paraId="2F969432" w14:textId="77777777" w:rsidR="007E292D" w:rsidRPr="0010278D" w:rsidRDefault="007E292D" w:rsidP="00A87E5D">
            <w:pPr>
              <w:spacing w:after="120"/>
              <w:rPr>
                <w:rFonts w:asciiTheme="majorHAnsi" w:eastAsia="Times New Roman" w:hAnsiTheme="majorHAnsi" w:cstheme="majorHAnsi"/>
                <w:b/>
              </w:rPr>
            </w:pPr>
          </w:p>
        </w:tc>
        <w:tc>
          <w:tcPr>
            <w:tcW w:w="5244" w:type="dxa"/>
          </w:tcPr>
          <w:p w14:paraId="0E36C80E" w14:textId="4E3EE73F" w:rsidR="007E292D" w:rsidRPr="0010278D" w:rsidRDefault="007E292D" w:rsidP="00A87E5D">
            <w:pPr>
              <w:widowControl w:val="0"/>
              <w:autoSpaceDE w:val="0"/>
              <w:autoSpaceDN w:val="0"/>
              <w:adjustRightInd w:val="0"/>
              <w:spacing w:after="120"/>
              <w:rPr>
                <w:rFonts w:asciiTheme="majorHAnsi" w:hAnsiTheme="majorHAnsi" w:cstheme="majorHAnsi"/>
              </w:rPr>
            </w:pPr>
            <w:r w:rsidRPr="0010278D">
              <w:rPr>
                <w:rFonts w:asciiTheme="majorHAnsi" w:hAnsiTheme="majorHAnsi" w:cstheme="majorHAnsi"/>
                <w:b/>
              </w:rPr>
              <w:t>Etablissement d’une situation de référence</w:t>
            </w:r>
            <w:r w:rsidRPr="0010278D">
              <w:rPr>
                <w:rFonts w:asciiTheme="majorHAnsi" w:hAnsiTheme="majorHAnsi" w:cstheme="majorHAnsi"/>
              </w:rPr>
              <w:t xml:space="preserve"> </w:t>
            </w:r>
            <w:r w:rsidRPr="0010278D">
              <w:rPr>
                <w:rFonts w:asciiTheme="majorHAnsi" w:hAnsiTheme="majorHAnsi" w:cstheme="majorHAnsi"/>
                <w:b/>
              </w:rPr>
              <w:t>de la Comptabilité du patrimoine, revue de la passation des marchés 2014, inventaire des immobilisations de la DAPSA</w:t>
            </w:r>
            <w:r w:rsidRPr="0010278D">
              <w:rPr>
                <w:rFonts w:asciiTheme="majorHAnsi" w:hAnsiTheme="majorHAnsi" w:cstheme="majorHAnsi"/>
                <w:b/>
                <w:color w:val="000000"/>
                <w:shd w:val="clear" w:color="auto" w:fill="FFFFFF"/>
              </w:rPr>
              <w:t xml:space="preserve"> </w:t>
            </w:r>
          </w:p>
          <w:p w14:paraId="7F88FC62" w14:textId="7888D668" w:rsidR="007E292D" w:rsidRPr="0010278D" w:rsidRDefault="007E292D" w:rsidP="00A87E5D">
            <w:pPr>
              <w:pStyle w:val="Default"/>
              <w:spacing w:after="120"/>
              <w:rPr>
                <w:rFonts w:asciiTheme="majorHAnsi" w:eastAsia="Arial Unicode MS" w:hAnsiTheme="majorHAnsi" w:cstheme="majorHAnsi"/>
                <w:b/>
                <w:sz w:val="22"/>
                <w:szCs w:val="22"/>
                <w:u w:val="single"/>
              </w:rPr>
            </w:pPr>
            <w:r w:rsidRPr="0010278D">
              <w:rPr>
                <w:rFonts w:asciiTheme="majorHAnsi" w:eastAsia="Arial Unicode MS" w:hAnsiTheme="majorHAnsi" w:cstheme="majorHAnsi"/>
                <w:b/>
                <w:sz w:val="22"/>
                <w:szCs w:val="22"/>
                <w:u w:val="single"/>
              </w:rPr>
              <w:t>Mes tâches</w:t>
            </w:r>
          </w:p>
          <w:p w14:paraId="45472926" w14:textId="77777777" w:rsidR="007E292D" w:rsidRPr="0010278D" w:rsidRDefault="007E292D" w:rsidP="00A87E5D">
            <w:pPr>
              <w:pStyle w:val="Default"/>
              <w:numPr>
                <w:ilvl w:val="0"/>
                <w:numId w:val="24"/>
              </w:numPr>
              <w:spacing w:after="120"/>
              <w:rPr>
                <w:rFonts w:asciiTheme="majorHAnsi" w:eastAsia="Arial Unicode MS" w:hAnsiTheme="majorHAnsi" w:cstheme="majorHAnsi"/>
                <w:bCs/>
                <w:sz w:val="22"/>
                <w:szCs w:val="22"/>
              </w:rPr>
            </w:pPr>
            <w:r w:rsidRPr="0010278D">
              <w:rPr>
                <w:rFonts w:asciiTheme="majorHAnsi" w:eastAsia="Arial Unicode MS" w:hAnsiTheme="majorHAnsi" w:cstheme="majorHAnsi"/>
                <w:bCs/>
                <w:sz w:val="22"/>
                <w:szCs w:val="22"/>
              </w:rPr>
              <w:t>Amélioration de l’organisation, de la tenue et de l’archivage des documents de passation de marché</w:t>
            </w:r>
          </w:p>
          <w:p w14:paraId="56025FDC" w14:textId="77777777" w:rsidR="007E292D" w:rsidRPr="0010278D" w:rsidRDefault="007E292D" w:rsidP="00A87E5D">
            <w:pPr>
              <w:pStyle w:val="Default"/>
              <w:numPr>
                <w:ilvl w:val="0"/>
                <w:numId w:val="24"/>
              </w:numPr>
              <w:spacing w:after="120"/>
              <w:rPr>
                <w:rFonts w:asciiTheme="majorHAnsi" w:eastAsia="Arial Unicode MS" w:hAnsiTheme="majorHAnsi" w:cstheme="majorHAnsi"/>
                <w:bCs/>
                <w:sz w:val="22"/>
                <w:szCs w:val="22"/>
              </w:rPr>
            </w:pPr>
            <w:r w:rsidRPr="0010278D">
              <w:rPr>
                <w:rFonts w:asciiTheme="majorHAnsi" w:eastAsia="Arial Unicode MS" w:hAnsiTheme="majorHAnsi" w:cstheme="majorHAnsi"/>
                <w:bCs/>
                <w:sz w:val="22"/>
                <w:szCs w:val="22"/>
              </w:rPr>
              <w:t>Mise en place du système et production des outils de gestion de la comptabilité-matière</w:t>
            </w:r>
          </w:p>
          <w:p w14:paraId="4FB562C0" w14:textId="77777777" w:rsidR="007E292D" w:rsidRPr="0010278D" w:rsidRDefault="007E292D" w:rsidP="00A87E5D">
            <w:pPr>
              <w:pStyle w:val="Default"/>
              <w:numPr>
                <w:ilvl w:val="0"/>
                <w:numId w:val="24"/>
              </w:numPr>
              <w:spacing w:after="120"/>
              <w:rPr>
                <w:rFonts w:asciiTheme="majorHAnsi" w:eastAsia="Arial Unicode MS" w:hAnsiTheme="majorHAnsi" w:cstheme="majorHAnsi"/>
                <w:bCs/>
                <w:sz w:val="22"/>
                <w:szCs w:val="22"/>
              </w:rPr>
            </w:pPr>
            <w:r w:rsidRPr="0010278D">
              <w:rPr>
                <w:rFonts w:asciiTheme="majorHAnsi" w:eastAsia="Arial Unicode MS" w:hAnsiTheme="majorHAnsi" w:cstheme="majorHAnsi"/>
                <w:bCs/>
                <w:sz w:val="22"/>
                <w:szCs w:val="22"/>
              </w:rPr>
              <w:t>Elaboration d’un manuel de procédures de comptabilité-matières et renforcement des capacités du comptable-matière</w:t>
            </w:r>
          </w:p>
          <w:p w14:paraId="6F10CAFA" w14:textId="77777777" w:rsidR="007E292D" w:rsidRPr="0010278D" w:rsidRDefault="007E292D" w:rsidP="00A87E5D">
            <w:pPr>
              <w:pStyle w:val="Default"/>
              <w:numPr>
                <w:ilvl w:val="0"/>
                <w:numId w:val="24"/>
              </w:numPr>
              <w:spacing w:after="120"/>
              <w:rPr>
                <w:rFonts w:asciiTheme="majorHAnsi" w:eastAsia="Arial Unicode MS" w:hAnsiTheme="majorHAnsi" w:cstheme="majorHAnsi"/>
                <w:bCs/>
                <w:sz w:val="22"/>
                <w:szCs w:val="22"/>
              </w:rPr>
            </w:pPr>
            <w:r w:rsidRPr="0010278D">
              <w:rPr>
                <w:rFonts w:asciiTheme="majorHAnsi" w:eastAsia="Arial Unicode MS" w:hAnsiTheme="majorHAnsi" w:cstheme="majorHAnsi"/>
                <w:bCs/>
                <w:sz w:val="22"/>
                <w:szCs w:val="22"/>
              </w:rPr>
              <w:t>Codification des immobilisations de la DAGE</w:t>
            </w:r>
          </w:p>
          <w:p w14:paraId="14940AE8" w14:textId="77777777" w:rsidR="007E292D" w:rsidRPr="0010278D" w:rsidRDefault="007E292D" w:rsidP="00A87E5D">
            <w:pPr>
              <w:pStyle w:val="Default"/>
              <w:numPr>
                <w:ilvl w:val="0"/>
                <w:numId w:val="24"/>
              </w:numPr>
              <w:spacing w:after="120"/>
              <w:rPr>
                <w:rFonts w:asciiTheme="majorHAnsi" w:eastAsia="Arial Unicode MS" w:hAnsiTheme="majorHAnsi" w:cstheme="majorHAnsi"/>
                <w:bCs/>
                <w:sz w:val="22"/>
                <w:szCs w:val="22"/>
              </w:rPr>
            </w:pPr>
            <w:r w:rsidRPr="0010278D">
              <w:rPr>
                <w:rFonts w:asciiTheme="majorHAnsi" w:eastAsia="Arial Unicode MS" w:hAnsiTheme="majorHAnsi" w:cstheme="majorHAnsi"/>
                <w:bCs/>
                <w:sz w:val="22"/>
                <w:szCs w:val="22"/>
              </w:rPr>
              <w:t>Recueil des besoins en formation</w:t>
            </w:r>
          </w:p>
          <w:p w14:paraId="4EE9220E" w14:textId="77777777" w:rsidR="007E292D" w:rsidRPr="0010278D" w:rsidRDefault="007E292D" w:rsidP="00A87E5D">
            <w:pPr>
              <w:pStyle w:val="Default"/>
              <w:numPr>
                <w:ilvl w:val="0"/>
                <w:numId w:val="24"/>
              </w:numPr>
              <w:spacing w:after="120"/>
              <w:rPr>
                <w:rFonts w:asciiTheme="majorHAnsi" w:eastAsia="Arial Unicode MS" w:hAnsiTheme="majorHAnsi" w:cstheme="majorHAnsi"/>
                <w:bCs/>
                <w:sz w:val="22"/>
                <w:szCs w:val="22"/>
              </w:rPr>
            </w:pPr>
            <w:r w:rsidRPr="0010278D">
              <w:rPr>
                <w:rFonts w:asciiTheme="majorHAnsi" w:eastAsia="Arial Unicode MS" w:hAnsiTheme="majorHAnsi" w:cstheme="majorHAnsi"/>
                <w:bCs/>
                <w:sz w:val="22"/>
                <w:szCs w:val="22"/>
              </w:rPr>
              <w:t>Formation pratique du comptable-matières</w:t>
            </w:r>
          </w:p>
          <w:p w14:paraId="25907D7B" w14:textId="77777777" w:rsidR="00D67582" w:rsidRPr="0010278D" w:rsidRDefault="00D67582" w:rsidP="00D67582">
            <w:pPr>
              <w:widowControl w:val="0"/>
              <w:autoSpaceDE w:val="0"/>
              <w:autoSpaceDN w:val="0"/>
              <w:adjustRightInd w:val="0"/>
              <w:spacing w:after="120"/>
              <w:rPr>
                <w:rFonts w:asciiTheme="majorHAnsi" w:hAnsiTheme="majorHAnsi" w:cstheme="majorHAnsi"/>
                <w:b/>
                <w:bCs/>
                <w:color w:val="000000"/>
                <w:u w:val="single"/>
                <w:shd w:val="clear" w:color="auto" w:fill="FFFFFF"/>
                <w:lang w:val="fr-FR"/>
              </w:rPr>
            </w:pPr>
            <w:r w:rsidRPr="0010278D">
              <w:rPr>
                <w:rFonts w:asciiTheme="majorHAnsi" w:hAnsiTheme="majorHAnsi" w:cstheme="majorHAnsi"/>
                <w:b/>
                <w:bCs/>
                <w:color w:val="000000"/>
                <w:u w:val="single"/>
                <w:shd w:val="clear" w:color="auto" w:fill="FFFFFF"/>
              </w:rPr>
              <w:lastRenderedPageBreak/>
              <w:t>Résultats</w:t>
            </w:r>
          </w:p>
          <w:p w14:paraId="332A9B0C" w14:textId="681755D5" w:rsidR="00D67582" w:rsidRPr="0010278D" w:rsidRDefault="00D67582" w:rsidP="006A45CA">
            <w:pPr>
              <w:pStyle w:val="Paragraphedeliste"/>
              <w:numPr>
                <w:ilvl w:val="0"/>
                <w:numId w:val="19"/>
              </w:numPr>
              <w:rPr>
                <w:rFonts w:asciiTheme="majorHAnsi" w:hAnsiTheme="majorHAnsi" w:cstheme="majorHAnsi"/>
                <w:color w:val="000000"/>
                <w:sz w:val="22"/>
                <w:szCs w:val="22"/>
                <w:shd w:val="clear" w:color="auto" w:fill="FFFFFF"/>
                <w:lang w:val="fr-FR"/>
              </w:rPr>
            </w:pPr>
            <w:r w:rsidRPr="0010278D">
              <w:rPr>
                <w:rFonts w:asciiTheme="majorHAnsi" w:hAnsiTheme="majorHAnsi" w:cstheme="majorHAnsi"/>
                <w:color w:val="000000"/>
                <w:sz w:val="22"/>
                <w:szCs w:val="22"/>
                <w:shd w:val="clear" w:color="auto" w:fill="FFFFFF"/>
                <w:lang w:val="fr-FR"/>
              </w:rPr>
              <w:t>Mise en place du système de comptabilité-matières performant</w:t>
            </w:r>
            <w:r w:rsidR="006A45CA" w:rsidRPr="0010278D">
              <w:rPr>
                <w:rFonts w:asciiTheme="majorHAnsi" w:hAnsiTheme="majorHAnsi" w:cstheme="majorHAnsi"/>
                <w:sz w:val="22"/>
                <w:szCs w:val="22"/>
              </w:rPr>
              <w:t xml:space="preserve"> </w:t>
            </w:r>
            <w:r w:rsidR="006A45CA" w:rsidRPr="0010278D">
              <w:rPr>
                <w:rFonts w:asciiTheme="majorHAnsi" w:hAnsiTheme="majorHAnsi" w:cstheme="majorHAnsi"/>
                <w:color w:val="000000"/>
                <w:sz w:val="22"/>
                <w:szCs w:val="22"/>
                <w:shd w:val="clear" w:color="auto" w:fill="FFFFFF"/>
                <w:lang w:val="fr-FR"/>
              </w:rPr>
              <w:t xml:space="preserve">conforme à la réglementation </w:t>
            </w:r>
          </w:p>
          <w:p w14:paraId="20936E1D" w14:textId="0A0BAC4A" w:rsidR="00D67582" w:rsidRPr="0010278D" w:rsidRDefault="00D67582" w:rsidP="00D67582">
            <w:pPr>
              <w:pStyle w:val="Paragraphedeliste"/>
              <w:widowControl w:val="0"/>
              <w:numPr>
                <w:ilvl w:val="0"/>
                <w:numId w:val="19"/>
              </w:numPr>
              <w:autoSpaceDE w:val="0"/>
              <w:autoSpaceDN w:val="0"/>
              <w:adjustRightInd w:val="0"/>
              <w:spacing w:after="120"/>
              <w:rPr>
                <w:rFonts w:asciiTheme="majorHAnsi" w:hAnsiTheme="majorHAnsi" w:cstheme="majorHAnsi"/>
                <w:color w:val="000000"/>
                <w:sz w:val="22"/>
                <w:szCs w:val="22"/>
                <w:shd w:val="clear" w:color="auto" w:fill="FFFFFF"/>
                <w:lang w:val="fr-FR"/>
              </w:rPr>
            </w:pPr>
            <w:r w:rsidRPr="0010278D">
              <w:rPr>
                <w:rFonts w:asciiTheme="majorHAnsi" w:hAnsiTheme="majorHAnsi" w:cstheme="majorHAnsi"/>
                <w:color w:val="000000"/>
                <w:sz w:val="22"/>
                <w:szCs w:val="22"/>
                <w:shd w:val="clear" w:color="auto" w:fill="FFFFFF"/>
                <w:lang w:val="fr-FR"/>
              </w:rPr>
              <w:t xml:space="preserve"> </w:t>
            </w:r>
            <w:r w:rsidR="006632A3" w:rsidRPr="0010278D">
              <w:rPr>
                <w:rFonts w:asciiTheme="majorHAnsi" w:hAnsiTheme="majorHAnsi" w:cstheme="majorHAnsi"/>
                <w:color w:val="000000"/>
                <w:sz w:val="22"/>
                <w:szCs w:val="22"/>
                <w:shd w:val="clear" w:color="auto" w:fill="FFFFFF"/>
                <w:lang w:val="fr-FR"/>
              </w:rPr>
              <w:t>Production</w:t>
            </w:r>
            <w:r w:rsidRPr="0010278D">
              <w:rPr>
                <w:rFonts w:asciiTheme="majorHAnsi" w:hAnsiTheme="majorHAnsi" w:cstheme="majorHAnsi"/>
                <w:color w:val="000000"/>
                <w:sz w:val="22"/>
                <w:szCs w:val="22"/>
                <w:shd w:val="clear" w:color="auto" w:fill="FFFFFF"/>
                <w:lang w:val="fr-FR"/>
              </w:rPr>
              <w:t xml:space="preserve"> des outils de gestion de la comptabilité-matière</w:t>
            </w:r>
          </w:p>
          <w:p w14:paraId="3EC00E4B" w14:textId="2F63BE97" w:rsidR="00D67582" w:rsidRPr="0010278D" w:rsidRDefault="00D67582" w:rsidP="00D67582">
            <w:pPr>
              <w:pStyle w:val="Paragraphedeliste"/>
              <w:widowControl w:val="0"/>
              <w:numPr>
                <w:ilvl w:val="0"/>
                <w:numId w:val="19"/>
              </w:numPr>
              <w:autoSpaceDE w:val="0"/>
              <w:autoSpaceDN w:val="0"/>
              <w:adjustRightInd w:val="0"/>
              <w:spacing w:after="120"/>
              <w:rPr>
                <w:rFonts w:asciiTheme="majorHAnsi" w:hAnsiTheme="majorHAnsi" w:cstheme="majorHAnsi"/>
                <w:color w:val="000000"/>
                <w:sz w:val="22"/>
                <w:szCs w:val="22"/>
                <w:shd w:val="clear" w:color="auto" w:fill="FFFFFF"/>
                <w:lang w:val="fr-FR"/>
              </w:rPr>
            </w:pPr>
            <w:r w:rsidRPr="0010278D">
              <w:rPr>
                <w:rFonts w:asciiTheme="majorHAnsi" w:hAnsiTheme="majorHAnsi" w:cstheme="majorHAnsi"/>
                <w:sz w:val="22"/>
                <w:szCs w:val="22"/>
                <w:shd w:val="clear" w:color="auto" w:fill="FFFFFF"/>
              </w:rPr>
              <w:t xml:space="preserve">Un </w:t>
            </w:r>
            <w:proofErr w:type="spellStart"/>
            <w:r w:rsidRPr="0010278D">
              <w:rPr>
                <w:rFonts w:asciiTheme="majorHAnsi" w:hAnsiTheme="majorHAnsi" w:cstheme="majorHAnsi"/>
                <w:sz w:val="22"/>
                <w:szCs w:val="22"/>
                <w:shd w:val="clear" w:color="auto" w:fill="FFFFFF"/>
              </w:rPr>
              <w:t>comptable</w:t>
            </w:r>
            <w:proofErr w:type="spellEnd"/>
            <w:r w:rsidRPr="0010278D">
              <w:rPr>
                <w:rFonts w:asciiTheme="majorHAnsi" w:hAnsiTheme="majorHAnsi" w:cstheme="majorHAnsi"/>
                <w:sz w:val="22"/>
                <w:szCs w:val="22"/>
                <w:shd w:val="clear" w:color="auto" w:fill="FFFFFF"/>
              </w:rPr>
              <w:t>-matière plus performant</w:t>
            </w:r>
          </w:p>
        </w:tc>
      </w:tr>
      <w:tr w:rsidR="007E292D" w:rsidRPr="0010278D" w14:paraId="6BB6A301" w14:textId="77777777" w:rsidTr="00AF0C1F">
        <w:trPr>
          <w:trHeight w:val="1392"/>
        </w:trPr>
        <w:tc>
          <w:tcPr>
            <w:tcW w:w="1329" w:type="dxa"/>
          </w:tcPr>
          <w:p w14:paraId="3CC33F65" w14:textId="4EA34230"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lastRenderedPageBreak/>
              <w:t>Novembre 2014</w:t>
            </w:r>
          </w:p>
        </w:tc>
        <w:tc>
          <w:tcPr>
            <w:tcW w:w="2924" w:type="dxa"/>
          </w:tcPr>
          <w:p w14:paraId="2DF636EB" w14:textId="77777777"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Commune de Ndiaganiao</w:t>
            </w:r>
          </w:p>
          <w:p w14:paraId="3B708BC4" w14:textId="77777777" w:rsidR="007E292D" w:rsidRPr="0010278D" w:rsidRDefault="007E292D" w:rsidP="00A87E5D">
            <w:pPr>
              <w:spacing w:after="120"/>
              <w:rPr>
                <w:rFonts w:asciiTheme="majorHAnsi" w:hAnsiTheme="majorHAnsi" w:cstheme="majorHAnsi"/>
              </w:rPr>
            </w:pPr>
          </w:p>
          <w:p w14:paraId="03D1EF72" w14:textId="266EAE8A" w:rsidR="007E292D" w:rsidRPr="0010278D" w:rsidRDefault="007E292D" w:rsidP="00A87E5D">
            <w:pPr>
              <w:spacing w:after="120"/>
              <w:rPr>
                <w:rFonts w:asciiTheme="majorHAnsi" w:hAnsiTheme="majorHAnsi" w:cstheme="majorHAnsi"/>
              </w:rPr>
            </w:pPr>
            <w:r w:rsidRPr="0010278D">
              <w:rPr>
                <w:rFonts w:asciiTheme="majorHAnsi" w:hAnsiTheme="majorHAnsi" w:cstheme="majorHAnsi"/>
              </w:rPr>
              <w:t>M. Gana Gningue</w:t>
            </w:r>
          </w:p>
          <w:p w14:paraId="4B0F9E22" w14:textId="77777777" w:rsidR="007E292D" w:rsidRPr="0010278D" w:rsidRDefault="007E292D" w:rsidP="00A87E5D">
            <w:pPr>
              <w:spacing w:after="120"/>
              <w:rPr>
                <w:rFonts w:asciiTheme="majorHAnsi" w:hAnsiTheme="majorHAnsi" w:cstheme="majorHAnsi"/>
              </w:rPr>
            </w:pPr>
            <w:r w:rsidRPr="0010278D">
              <w:rPr>
                <w:rFonts w:asciiTheme="majorHAnsi" w:hAnsiTheme="majorHAnsi" w:cstheme="majorHAnsi"/>
              </w:rPr>
              <w:t>Maire</w:t>
            </w:r>
          </w:p>
          <w:p w14:paraId="304EFE6A" w14:textId="3BBC88CB" w:rsidR="007E292D" w:rsidRPr="0010278D" w:rsidRDefault="007E292D" w:rsidP="00A87E5D">
            <w:pPr>
              <w:spacing w:after="120"/>
              <w:rPr>
                <w:rFonts w:asciiTheme="majorHAnsi" w:eastAsia="Times New Roman" w:hAnsiTheme="majorHAnsi" w:cstheme="majorHAnsi"/>
              </w:rPr>
            </w:pPr>
            <w:r w:rsidRPr="0010278D">
              <w:rPr>
                <w:rFonts w:asciiTheme="majorHAnsi" w:eastAsia="Times New Roman" w:hAnsiTheme="majorHAnsi" w:cstheme="majorHAnsi"/>
              </w:rPr>
              <w:t>ganagning@gmail.com</w:t>
            </w:r>
          </w:p>
          <w:p w14:paraId="2963E90C" w14:textId="125B13B4" w:rsidR="007E292D" w:rsidRPr="0010278D" w:rsidRDefault="007E292D" w:rsidP="00A87E5D">
            <w:pPr>
              <w:spacing w:after="120"/>
              <w:rPr>
                <w:rFonts w:asciiTheme="majorHAnsi" w:hAnsiTheme="majorHAnsi" w:cstheme="majorHAnsi"/>
                <w:b/>
              </w:rPr>
            </w:pPr>
          </w:p>
        </w:tc>
        <w:tc>
          <w:tcPr>
            <w:tcW w:w="1418" w:type="dxa"/>
          </w:tcPr>
          <w:p w14:paraId="78F045A7" w14:textId="60D88CC4"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Animateur spécialisé en collectivités territoriales</w:t>
            </w:r>
          </w:p>
        </w:tc>
        <w:tc>
          <w:tcPr>
            <w:tcW w:w="5244" w:type="dxa"/>
          </w:tcPr>
          <w:p w14:paraId="27698A67" w14:textId="77777777"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Animation du séminaire sur l’organisation et le fonctionnement des communes au Sénégal au profit des conseillers et membres de l’administration de la commune de Ndiaganiao (Département de Mbour – Région de Thiès) à la lumière de l’Acte III de la décentralisation</w:t>
            </w:r>
          </w:p>
          <w:p w14:paraId="0E1677FA" w14:textId="77777777" w:rsidR="007E292D" w:rsidRPr="0010278D" w:rsidRDefault="007E292D" w:rsidP="00A87E5D">
            <w:pPr>
              <w:spacing w:after="120"/>
              <w:rPr>
                <w:rFonts w:asciiTheme="majorHAnsi" w:hAnsiTheme="majorHAnsi" w:cstheme="majorHAnsi"/>
                <w:b/>
                <w:bCs/>
                <w:u w:val="single"/>
              </w:rPr>
            </w:pPr>
            <w:r w:rsidRPr="0010278D">
              <w:rPr>
                <w:rFonts w:asciiTheme="majorHAnsi" w:hAnsiTheme="majorHAnsi" w:cstheme="majorHAnsi"/>
                <w:b/>
                <w:bCs/>
                <w:u w:val="single"/>
              </w:rPr>
              <w:t>Mes tâches</w:t>
            </w:r>
          </w:p>
          <w:p w14:paraId="0F05575D" w14:textId="77777777" w:rsidR="007E292D" w:rsidRPr="0010278D" w:rsidRDefault="007E292D" w:rsidP="00A87E5D">
            <w:pPr>
              <w:pStyle w:val="Paragraphedeliste"/>
              <w:numPr>
                <w:ilvl w:val="0"/>
                <w:numId w:val="31"/>
              </w:numPr>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Production du module de formation</w:t>
            </w:r>
          </w:p>
          <w:p w14:paraId="5AF53E56" w14:textId="77777777" w:rsidR="007E292D" w:rsidRPr="0010278D" w:rsidRDefault="007E292D" w:rsidP="00A87E5D">
            <w:pPr>
              <w:pStyle w:val="Paragraphedeliste"/>
              <w:numPr>
                <w:ilvl w:val="0"/>
                <w:numId w:val="31"/>
              </w:numPr>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Dispensation de la formation</w:t>
            </w:r>
          </w:p>
          <w:p w14:paraId="0D6541E3" w14:textId="53183F15" w:rsidR="007E292D" w:rsidRPr="0010278D" w:rsidRDefault="007E292D" w:rsidP="00A87E5D">
            <w:pPr>
              <w:pStyle w:val="Paragraphedeliste"/>
              <w:numPr>
                <w:ilvl w:val="0"/>
                <w:numId w:val="31"/>
              </w:numPr>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Production d’un guide du conseiller municipal Sénégalais</w:t>
            </w:r>
          </w:p>
          <w:p w14:paraId="4EE1349A" w14:textId="1AD1EF35" w:rsidR="006632A3" w:rsidRPr="0010278D" w:rsidRDefault="006632A3" w:rsidP="006632A3">
            <w:pPr>
              <w:spacing w:after="120"/>
              <w:rPr>
                <w:rFonts w:asciiTheme="majorHAnsi" w:hAnsiTheme="majorHAnsi" w:cstheme="majorHAnsi"/>
                <w:b/>
                <w:bCs/>
                <w:u w:val="single"/>
              </w:rPr>
            </w:pPr>
            <w:r w:rsidRPr="0010278D">
              <w:rPr>
                <w:rFonts w:asciiTheme="majorHAnsi" w:hAnsiTheme="majorHAnsi" w:cstheme="majorHAnsi"/>
                <w:b/>
                <w:bCs/>
                <w:u w:val="single"/>
              </w:rPr>
              <w:t>Résultat</w:t>
            </w:r>
          </w:p>
          <w:p w14:paraId="34ACFEC5" w14:textId="4CF8D314" w:rsidR="007E292D" w:rsidRPr="0010278D" w:rsidRDefault="006632A3" w:rsidP="00A87E5D">
            <w:pPr>
              <w:spacing w:after="120"/>
              <w:rPr>
                <w:rFonts w:asciiTheme="majorHAnsi" w:hAnsiTheme="majorHAnsi" w:cstheme="majorHAnsi"/>
              </w:rPr>
            </w:pPr>
            <w:r w:rsidRPr="0010278D">
              <w:rPr>
                <w:rFonts w:asciiTheme="majorHAnsi" w:hAnsiTheme="majorHAnsi" w:cstheme="majorHAnsi"/>
              </w:rPr>
              <w:t>50 conseillers municipaux et agents techniques communaux formés</w:t>
            </w:r>
          </w:p>
        </w:tc>
      </w:tr>
      <w:tr w:rsidR="007E292D" w:rsidRPr="0010278D" w14:paraId="2B417A76" w14:textId="77777777" w:rsidTr="00AF0C1F">
        <w:trPr>
          <w:trHeight w:val="557"/>
        </w:trPr>
        <w:tc>
          <w:tcPr>
            <w:tcW w:w="1329" w:type="dxa"/>
          </w:tcPr>
          <w:p w14:paraId="056BB9C4" w14:textId="5E285A27"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Septembre 2014</w:t>
            </w:r>
          </w:p>
        </w:tc>
        <w:tc>
          <w:tcPr>
            <w:tcW w:w="2924" w:type="dxa"/>
          </w:tcPr>
          <w:p w14:paraId="3715DF13" w14:textId="77777777" w:rsidR="007E292D" w:rsidRPr="0010278D" w:rsidRDefault="007E292D" w:rsidP="00A87E5D">
            <w:pPr>
              <w:spacing w:after="120"/>
              <w:rPr>
                <w:rFonts w:asciiTheme="majorHAnsi" w:hAnsiTheme="majorHAnsi" w:cstheme="majorHAnsi"/>
              </w:rPr>
            </w:pPr>
            <w:r w:rsidRPr="0010278D">
              <w:rPr>
                <w:rFonts w:asciiTheme="majorHAnsi" w:eastAsia="Times New Roman" w:hAnsiTheme="majorHAnsi" w:cstheme="majorHAnsi"/>
                <w:b/>
              </w:rPr>
              <w:t>AFRICADIS</w:t>
            </w:r>
          </w:p>
          <w:p w14:paraId="67AEAA07" w14:textId="77777777" w:rsidR="007E292D" w:rsidRPr="0010278D" w:rsidRDefault="007E292D" w:rsidP="00A87E5D">
            <w:pPr>
              <w:widowControl w:val="0"/>
              <w:autoSpaceDE w:val="0"/>
              <w:autoSpaceDN w:val="0"/>
              <w:adjustRightInd w:val="0"/>
              <w:spacing w:after="120"/>
              <w:rPr>
                <w:rFonts w:asciiTheme="majorHAnsi" w:eastAsia="Times New Roman" w:hAnsiTheme="majorHAnsi" w:cstheme="majorHAnsi"/>
              </w:rPr>
            </w:pPr>
          </w:p>
          <w:p w14:paraId="5D1B9B11" w14:textId="2EC03A45" w:rsidR="007E292D" w:rsidRPr="0010278D" w:rsidRDefault="007E292D" w:rsidP="00A87E5D">
            <w:pPr>
              <w:widowControl w:val="0"/>
              <w:autoSpaceDE w:val="0"/>
              <w:autoSpaceDN w:val="0"/>
              <w:adjustRightInd w:val="0"/>
              <w:spacing w:after="120"/>
              <w:rPr>
                <w:rFonts w:asciiTheme="majorHAnsi" w:eastAsia="Times New Roman" w:hAnsiTheme="majorHAnsi" w:cstheme="majorHAnsi"/>
              </w:rPr>
            </w:pPr>
            <w:r w:rsidRPr="0010278D">
              <w:rPr>
                <w:rFonts w:asciiTheme="majorHAnsi" w:eastAsia="Times New Roman" w:hAnsiTheme="majorHAnsi" w:cstheme="majorHAnsi"/>
              </w:rPr>
              <w:t xml:space="preserve">M. Seydina NDOUR </w:t>
            </w:r>
          </w:p>
          <w:p w14:paraId="0718B9BD" w14:textId="77777777" w:rsidR="007E292D" w:rsidRPr="0010278D" w:rsidRDefault="007E292D" w:rsidP="00A87E5D">
            <w:pPr>
              <w:widowControl w:val="0"/>
              <w:autoSpaceDE w:val="0"/>
              <w:autoSpaceDN w:val="0"/>
              <w:adjustRightInd w:val="0"/>
              <w:spacing w:after="120"/>
              <w:rPr>
                <w:rFonts w:asciiTheme="majorHAnsi" w:eastAsia="Times New Roman" w:hAnsiTheme="majorHAnsi" w:cstheme="majorHAnsi"/>
                <w:bCs/>
              </w:rPr>
            </w:pPr>
            <w:r w:rsidRPr="0010278D">
              <w:rPr>
                <w:rFonts w:asciiTheme="majorHAnsi" w:eastAsia="Times New Roman" w:hAnsiTheme="majorHAnsi" w:cstheme="majorHAnsi"/>
              </w:rPr>
              <w:t xml:space="preserve">Directeur </w:t>
            </w:r>
          </w:p>
          <w:p w14:paraId="10C23912" w14:textId="1ED3BD2C" w:rsidR="007E292D" w:rsidRPr="0010278D" w:rsidRDefault="007E292D" w:rsidP="00A87E5D">
            <w:pPr>
              <w:spacing w:after="120"/>
              <w:rPr>
                <w:rFonts w:asciiTheme="majorHAnsi" w:eastAsia="Times New Roman" w:hAnsiTheme="majorHAnsi" w:cstheme="majorHAnsi"/>
                <w:b/>
              </w:rPr>
            </w:pPr>
            <w:hyperlink r:id="rId13" w:history="1">
              <w:r w:rsidRPr="0010278D">
                <w:rPr>
                  <w:rStyle w:val="Lienhypertexte"/>
                  <w:rFonts w:asciiTheme="majorHAnsi" w:eastAsia="MS Gothic" w:hAnsiTheme="majorHAnsi" w:cstheme="majorHAnsi"/>
                </w:rPr>
                <w:t>seydinandour@hotmail.com</w:t>
              </w:r>
            </w:hyperlink>
          </w:p>
        </w:tc>
        <w:tc>
          <w:tcPr>
            <w:tcW w:w="1418" w:type="dxa"/>
          </w:tcPr>
          <w:p w14:paraId="0614291B" w14:textId="37016D0A"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Animateur associé en passation des marchés publics</w:t>
            </w:r>
          </w:p>
        </w:tc>
        <w:tc>
          <w:tcPr>
            <w:tcW w:w="5244" w:type="dxa"/>
          </w:tcPr>
          <w:p w14:paraId="6F100E7F" w14:textId="77777777"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Animation d’un séminaire de formation des agents de la Banque de l’Habitat du Sénégal en passation des marchés publics</w:t>
            </w:r>
          </w:p>
          <w:p w14:paraId="560913B3" w14:textId="6ED6967D" w:rsidR="007E292D" w:rsidRPr="0010278D" w:rsidRDefault="007E292D" w:rsidP="00A87E5D">
            <w:pPr>
              <w:spacing w:after="120"/>
              <w:rPr>
                <w:rFonts w:asciiTheme="majorHAnsi" w:hAnsiTheme="majorHAnsi" w:cstheme="majorHAnsi"/>
                <w:u w:val="single"/>
              </w:rPr>
            </w:pPr>
            <w:r w:rsidRPr="0010278D">
              <w:rPr>
                <w:rFonts w:asciiTheme="majorHAnsi" w:hAnsiTheme="majorHAnsi" w:cstheme="majorHAnsi"/>
                <w:u w:val="single"/>
              </w:rPr>
              <w:t>Mes tâches</w:t>
            </w:r>
          </w:p>
          <w:p w14:paraId="53B5B865" w14:textId="77777777" w:rsidR="007E292D" w:rsidRPr="0010278D" w:rsidRDefault="007E292D" w:rsidP="00A87E5D">
            <w:pPr>
              <w:pStyle w:val="Paragraphedeliste"/>
              <w:numPr>
                <w:ilvl w:val="0"/>
                <w:numId w:val="31"/>
              </w:numPr>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Production du module de formation</w:t>
            </w:r>
          </w:p>
          <w:p w14:paraId="7D6FEE87" w14:textId="77777777" w:rsidR="007E292D" w:rsidRPr="0010278D" w:rsidRDefault="007E292D" w:rsidP="00A87E5D">
            <w:pPr>
              <w:pStyle w:val="Paragraphedeliste"/>
              <w:numPr>
                <w:ilvl w:val="0"/>
                <w:numId w:val="31"/>
              </w:numPr>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Dispensation de la formation</w:t>
            </w:r>
          </w:p>
          <w:p w14:paraId="682C19C6" w14:textId="77777777" w:rsidR="0034490B" w:rsidRPr="0010278D" w:rsidRDefault="0034490B" w:rsidP="0034490B">
            <w:pPr>
              <w:spacing w:after="120"/>
              <w:rPr>
                <w:rFonts w:asciiTheme="majorHAnsi" w:hAnsiTheme="majorHAnsi" w:cstheme="majorHAnsi"/>
                <w:b/>
                <w:bCs/>
                <w:u w:val="single"/>
              </w:rPr>
            </w:pPr>
            <w:r w:rsidRPr="0010278D">
              <w:rPr>
                <w:rFonts w:asciiTheme="majorHAnsi" w:hAnsiTheme="majorHAnsi" w:cstheme="majorHAnsi"/>
                <w:b/>
                <w:bCs/>
                <w:u w:val="single"/>
              </w:rPr>
              <w:t>Résultat</w:t>
            </w:r>
          </w:p>
          <w:p w14:paraId="71EBF544" w14:textId="792B8DD3" w:rsidR="007E292D" w:rsidRPr="0010278D" w:rsidRDefault="0034490B" w:rsidP="00A87E5D">
            <w:pPr>
              <w:spacing w:after="120"/>
              <w:rPr>
                <w:rFonts w:asciiTheme="majorHAnsi" w:hAnsiTheme="majorHAnsi" w:cstheme="majorHAnsi"/>
              </w:rPr>
            </w:pPr>
            <w:r w:rsidRPr="0010278D">
              <w:rPr>
                <w:rFonts w:asciiTheme="majorHAnsi" w:hAnsiTheme="majorHAnsi" w:cstheme="majorHAnsi"/>
              </w:rPr>
              <w:t>20 cadre</w:t>
            </w:r>
            <w:r w:rsidR="00C86D7C" w:rsidRPr="0010278D">
              <w:rPr>
                <w:rFonts w:asciiTheme="majorHAnsi" w:hAnsiTheme="majorHAnsi" w:cstheme="majorHAnsi"/>
              </w:rPr>
              <w:t>s</w:t>
            </w:r>
            <w:r w:rsidRPr="0010278D">
              <w:rPr>
                <w:rFonts w:asciiTheme="majorHAnsi" w:hAnsiTheme="majorHAnsi" w:cstheme="majorHAnsi"/>
              </w:rPr>
              <w:t xml:space="preserve"> de la banque formés aux techniques et procédures de passation des marchés </w:t>
            </w:r>
          </w:p>
        </w:tc>
      </w:tr>
      <w:tr w:rsidR="007E292D" w:rsidRPr="0010278D" w14:paraId="25C226CA" w14:textId="77777777" w:rsidTr="00AF0C1F">
        <w:trPr>
          <w:trHeight w:val="1554"/>
        </w:trPr>
        <w:tc>
          <w:tcPr>
            <w:tcW w:w="1329" w:type="dxa"/>
          </w:tcPr>
          <w:p w14:paraId="7D2587EC" w14:textId="63792C05"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 xml:space="preserve">Mai- </w:t>
            </w:r>
            <w:proofErr w:type="gramStart"/>
            <w:r w:rsidRPr="0010278D">
              <w:rPr>
                <w:rFonts w:asciiTheme="majorHAnsi" w:hAnsiTheme="majorHAnsi" w:cstheme="majorHAnsi"/>
                <w:b/>
              </w:rPr>
              <w:t>Juillet  2014</w:t>
            </w:r>
            <w:proofErr w:type="gramEnd"/>
            <w:r w:rsidRPr="0010278D">
              <w:rPr>
                <w:rFonts w:asciiTheme="majorHAnsi" w:hAnsiTheme="majorHAnsi" w:cstheme="majorHAnsi"/>
                <w:b/>
              </w:rPr>
              <w:t> </w:t>
            </w:r>
          </w:p>
        </w:tc>
        <w:tc>
          <w:tcPr>
            <w:tcW w:w="2924" w:type="dxa"/>
          </w:tcPr>
          <w:p w14:paraId="3DE1DD3E" w14:textId="6D03CF0F"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shd w:val="clear" w:color="auto" w:fill="FFFFFF"/>
              </w:rPr>
              <w:t>Unité Nationale de Mise en Œuvre du Cadre Intégré Renforcé (</w:t>
            </w:r>
            <w:r w:rsidRPr="0010278D">
              <w:rPr>
                <w:rStyle w:val="Accentuation"/>
                <w:rFonts w:asciiTheme="majorHAnsi" w:hAnsiTheme="majorHAnsi" w:cstheme="majorHAnsi"/>
                <w:b/>
                <w:bCs/>
                <w:i w:val="0"/>
                <w:iCs w:val="0"/>
                <w:shd w:val="clear" w:color="auto" w:fill="FFFFFF"/>
              </w:rPr>
              <w:t>UNMOCIR</w:t>
            </w:r>
            <w:r w:rsidRPr="0010278D">
              <w:rPr>
                <w:rFonts w:asciiTheme="majorHAnsi" w:hAnsiTheme="majorHAnsi" w:cstheme="majorHAnsi"/>
                <w:b/>
                <w:shd w:val="clear" w:color="auto" w:fill="FFFFFF"/>
              </w:rPr>
              <w:t>)</w:t>
            </w:r>
          </w:p>
          <w:p w14:paraId="4ED2E68F" w14:textId="355CC25F" w:rsidR="007E292D" w:rsidRPr="0010278D" w:rsidRDefault="007E292D" w:rsidP="00A87E5D">
            <w:pPr>
              <w:spacing w:after="120"/>
              <w:rPr>
                <w:rFonts w:asciiTheme="majorHAnsi" w:hAnsiTheme="majorHAnsi" w:cstheme="majorHAnsi"/>
              </w:rPr>
            </w:pPr>
            <w:r w:rsidRPr="0010278D">
              <w:rPr>
                <w:rFonts w:asciiTheme="majorHAnsi" w:hAnsiTheme="majorHAnsi" w:cstheme="majorHAnsi"/>
              </w:rPr>
              <w:t>M. Gilles Abraham Amary MBAYE</w:t>
            </w:r>
          </w:p>
          <w:p w14:paraId="547D29D1" w14:textId="44AB7CA2" w:rsidR="007E292D" w:rsidRPr="0010278D" w:rsidRDefault="000644FB" w:rsidP="00A87E5D">
            <w:pPr>
              <w:spacing w:after="120"/>
              <w:rPr>
                <w:rFonts w:asciiTheme="majorHAnsi" w:hAnsiTheme="majorHAnsi" w:cstheme="majorHAnsi"/>
                <w:b/>
              </w:rPr>
            </w:pPr>
            <w:r w:rsidRPr="0010278D">
              <w:rPr>
                <w:rFonts w:asciiTheme="majorHAnsi" w:hAnsiTheme="majorHAnsi" w:cstheme="majorHAnsi"/>
              </w:rPr>
              <w:t>Coordonnateur par</w:t>
            </w:r>
            <w:r w:rsidR="007E292D" w:rsidRPr="0010278D">
              <w:rPr>
                <w:rFonts w:asciiTheme="majorHAnsi" w:hAnsiTheme="majorHAnsi" w:cstheme="majorHAnsi"/>
              </w:rPr>
              <w:t xml:space="preserve"> intérim</w:t>
            </w:r>
            <w:r w:rsidR="007E292D" w:rsidRPr="0010278D">
              <w:rPr>
                <w:rFonts w:asciiTheme="majorHAnsi" w:hAnsiTheme="majorHAnsi" w:cstheme="majorHAnsi"/>
                <w:b/>
              </w:rPr>
              <w:t xml:space="preserve"> </w:t>
            </w:r>
            <w:r w:rsidR="007E292D" w:rsidRPr="0010278D">
              <w:rPr>
                <w:rFonts w:asciiTheme="majorHAnsi" w:hAnsiTheme="majorHAnsi" w:cstheme="majorHAnsi"/>
              </w:rPr>
              <w:t>gillesmbaye@yahoo.fr</w:t>
            </w:r>
          </w:p>
          <w:p w14:paraId="23DC58E7" w14:textId="753A40F3" w:rsidR="007E292D" w:rsidRPr="0010278D" w:rsidRDefault="007E292D" w:rsidP="00A87E5D">
            <w:pPr>
              <w:spacing w:after="120"/>
              <w:rPr>
                <w:rFonts w:asciiTheme="majorHAnsi" w:hAnsiTheme="majorHAnsi" w:cstheme="majorHAnsi"/>
                <w:b/>
              </w:rPr>
            </w:pPr>
          </w:p>
        </w:tc>
        <w:tc>
          <w:tcPr>
            <w:tcW w:w="1418" w:type="dxa"/>
          </w:tcPr>
          <w:p w14:paraId="50C6802E" w14:textId="77777777"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Chef de mission</w:t>
            </w:r>
          </w:p>
          <w:p w14:paraId="5CAF060C" w14:textId="031035CA" w:rsidR="007E292D" w:rsidRPr="0010278D" w:rsidRDefault="007E292D" w:rsidP="00A87E5D">
            <w:pPr>
              <w:spacing w:after="120"/>
              <w:rPr>
                <w:rFonts w:asciiTheme="majorHAnsi" w:hAnsiTheme="majorHAnsi" w:cstheme="majorHAnsi"/>
                <w:bCs/>
              </w:rPr>
            </w:pPr>
            <w:r w:rsidRPr="0010278D">
              <w:rPr>
                <w:rFonts w:asciiTheme="majorHAnsi" w:hAnsiTheme="majorHAnsi" w:cstheme="majorHAnsi"/>
                <w:b/>
              </w:rPr>
              <w:t>Auditeur en gestion publique</w:t>
            </w:r>
            <w:r w:rsidRPr="0010278D">
              <w:rPr>
                <w:rFonts w:asciiTheme="majorHAnsi" w:hAnsiTheme="majorHAnsi" w:cstheme="majorHAnsi"/>
                <w:bCs/>
              </w:rPr>
              <w:t xml:space="preserve"> </w:t>
            </w:r>
          </w:p>
          <w:p w14:paraId="574B6C9C" w14:textId="77777777" w:rsidR="007E292D" w:rsidRPr="0010278D" w:rsidRDefault="007E292D" w:rsidP="00A87E5D">
            <w:pPr>
              <w:spacing w:after="120"/>
              <w:rPr>
                <w:rFonts w:asciiTheme="majorHAnsi" w:hAnsiTheme="majorHAnsi" w:cstheme="majorHAnsi"/>
                <w:b/>
              </w:rPr>
            </w:pPr>
          </w:p>
        </w:tc>
        <w:tc>
          <w:tcPr>
            <w:tcW w:w="5244" w:type="dxa"/>
          </w:tcPr>
          <w:p w14:paraId="4B26BA86" w14:textId="37BB15EA" w:rsidR="007E292D" w:rsidRPr="0010278D" w:rsidRDefault="007E292D" w:rsidP="00A87E5D">
            <w:pPr>
              <w:widowControl w:val="0"/>
              <w:autoSpaceDE w:val="0"/>
              <w:autoSpaceDN w:val="0"/>
              <w:adjustRightInd w:val="0"/>
              <w:spacing w:after="120"/>
              <w:rPr>
                <w:rFonts w:asciiTheme="majorHAnsi" w:hAnsiTheme="majorHAnsi" w:cstheme="majorHAnsi"/>
                <w:bCs/>
              </w:rPr>
            </w:pPr>
            <w:r w:rsidRPr="0010278D">
              <w:rPr>
                <w:rFonts w:asciiTheme="majorHAnsi" w:hAnsiTheme="majorHAnsi" w:cstheme="majorHAnsi"/>
                <w:b/>
                <w:bCs/>
              </w:rPr>
              <w:t xml:space="preserve">Elaboration </w:t>
            </w:r>
            <w:r w:rsidR="006632A3" w:rsidRPr="0010278D">
              <w:rPr>
                <w:rFonts w:asciiTheme="majorHAnsi" w:hAnsiTheme="majorHAnsi" w:cstheme="majorHAnsi"/>
                <w:b/>
                <w:bCs/>
              </w:rPr>
              <w:t>du Manuel</w:t>
            </w:r>
            <w:r w:rsidRPr="0010278D">
              <w:rPr>
                <w:rFonts w:asciiTheme="majorHAnsi" w:hAnsiTheme="majorHAnsi" w:cstheme="majorHAnsi"/>
                <w:b/>
                <w:bCs/>
              </w:rPr>
              <w:t xml:space="preserve"> de procédures Comptables, administratives et comptables</w:t>
            </w:r>
            <w:r w:rsidRPr="0010278D">
              <w:rPr>
                <w:rFonts w:asciiTheme="majorHAnsi" w:hAnsiTheme="majorHAnsi" w:cstheme="majorHAnsi"/>
                <w:bCs/>
              </w:rPr>
              <w:t xml:space="preserve"> </w:t>
            </w:r>
            <w:r w:rsidR="006632A3" w:rsidRPr="0010278D">
              <w:rPr>
                <w:rFonts w:asciiTheme="majorHAnsi" w:hAnsiTheme="majorHAnsi" w:cstheme="majorHAnsi"/>
                <w:b/>
                <w:bCs/>
              </w:rPr>
              <w:t>de l’UNMOCIR</w:t>
            </w:r>
            <w:r w:rsidRPr="0010278D">
              <w:rPr>
                <w:rFonts w:asciiTheme="majorHAnsi" w:hAnsiTheme="majorHAnsi" w:cstheme="majorHAnsi"/>
                <w:bCs/>
              </w:rPr>
              <w:t xml:space="preserve"> </w:t>
            </w:r>
            <w:r w:rsidRPr="0010278D">
              <w:rPr>
                <w:rFonts w:asciiTheme="majorHAnsi" w:hAnsiTheme="majorHAnsi" w:cstheme="majorHAnsi"/>
              </w:rPr>
              <w:t xml:space="preserve">(Projet Multi-bailleurs : </w:t>
            </w:r>
            <w:r w:rsidRPr="0010278D">
              <w:rPr>
                <w:rFonts w:asciiTheme="majorHAnsi" w:hAnsiTheme="majorHAnsi" w:cstheme="majorHAnsi"/>
                <w:bCs/>
              </w:rPr>
              <w:t>BM, CNUCED, FMI, OMC, PNUD, Union Européenne) </w:t>
            </w:r>
          </w:p>
          <w:p w14:paraId="60E4E5EC" w14:textId="354BB76E" w:rsidR="007E292D" w:rsidRPr="0010278D" w:rsidRDefault="007E292D" w:rsidP="00A87E5D">
            <w:pPr>
              <w:widowControl w:val="0"/>
              <w:autoSpaceDE w:val="0"/>
              <w:autoSpaceDN w:val="0"/>
              <w:adjustRightInd w:val="0"/>
              <w:spacing w:after="120"/>
              <w:rPr>
                <w:rFonts w:asciiTheme="majorHAnsi" w:hAnsiTheme="majorHAnsi" w:cstheme="majorHAnsi"/>
                <w:b/>
                <w:u w:val="single"/>
              </w:rPr>
            </w:pPr>
            <w:r w:rsidRPr="0010278D">
              <w:rPr>
                <w:rFonts w:asciiTheme="majorHAnsi" w:hAnsiTheme="majorHAnsi" w:cstheme="majorHAnsi"/>
                <w:b/>
                <w:u w:val="single"/>
              </w:rPr>
              <w:t>Mes tâches</w:t>
            </w:r>
          </w:p>
          <w:p w14:paraId="7E15BD8D" w14:textId="77777777" w:rsidR="007E292D" w:rsidRPr="0010278D" w:rsidRDefault="007E292D" w:rsidP="00A87E5D">
            <w:pPr>
              <w:pStyle w:val="Paragraphedeliste"/>
              <w:widowControl w:val="0"/>
              <w:numPr>
                <w:ilvl w:val="0"/>
                <w:numId w:val="25"/>
              </w:numPr>
              <w:autoSpaceDE w:val="0"/>
              <w:autoSpaceDN w:val="0"/>
              <w:adjustRightInd w:val="0"/>
              <w:spacing w:after="120"/>
              <w:rPr>
                <w:rFonts w:asciiTheme="majorHAnsi" w:hAnsiTheme="majorHAnsi" w:cstheme="majorHAnsi"/>
                <w:color w:val="000000"/>
                <w:sz w:val="22"/>
                <w:szCs w:val="22"/>
                <w:shd w:val="clear" w:color="auto" w:fill="FFFFFF"/>
                <w:lang w:val="fr-FR"/>
              </w:rPr>
            </w:pPr>
            <w:r w:rsidRPr="0010278D">
              <w:rPr>
                <w:rFonts w:asciiTheme="majorHAnsi" w:hAnsiTheme="majorHAnsi" w:cstheme="majorHAnsi"/>
                <w:color w:val="000000"/>
                <w:sz w:val="22"/>
                <w:szCs w:val="22"/>
                <w:shd w:val="clear" w:color="auto" w:fill="FFFFFF"/>
                <w:lang w:val="fr-FR"/>
              </w:rPr>
              <w:t xml:space="preserve">Elaboration de la méthodologie </w:t>
            </w:r>
          </w:p>
          <w:p w14:paraId="1D4584A7" w14:textId="77777777" w:rsidR="007E292D" w:rsidRPr="0010278D" w:rsidRDefault="007E292D" w:rsidP="00A87E5D">
            <w:pPr>
              <w:pStyle w:val="Paragraphedeliste"/>
              <w:widowControl w:val="0"/>
              <w:numPr>
                <w:ilvl w:val="0"/>
                <w:numId w:val="25"/>
              </w:numPr>
              <w:autoSpaceDE w:val="0"/>
              <w:autoSpaceDN w:val="0"/>
              <w:adjustRightInd w:val="0"/>
              <w:spacing w:after="120"/>
              <w:rPr>
                <w:rFonts w:asciiTheme="majorHAnsi" w:hAnsiTheme="majorHAnsi" w:cstheme="majorHAnsi"/>
                <w:color w:val="000000"/>
                <w:sz w:val="22"/>
                <w:szCs w:val="22"/>
                <w:shd w:val="clear" w:color="auto" w:fill="FFFFFF"/>
                <w:lang w:val="fr-FR"/>
              </w:rPr>
            </w:pPr>
            <w:r w:rsidRPr="0010278D">
              <w:rPr>
                <w:rFonts w:asciiTheme="majorHAnsi" w:hAnsiTheme="majorHAnsi" w:cstheme="majorHAnsi"/>
                <w:color w:val="000000"/>
                <w:sz w:val="22"/>
                <w:szCs w:val="22"/>
                <w:shd w:val="clear" w:color="auto" w:fill="FFFFFF"/>
                <w:lang w:val="fr-FR"/>
              </w:rPr>
              <w:t xml:space="preserve">Revue du contrôle interne </w:t>
            </w:r>
          </w:p>
          <w:p w14:paraId="199E9FE6" w14:textId="2AA36493" w:rsidR="007E292D" w:rsidRPr="0010278D" w:rsidRDefault="007E292D" w:rsidP="00A87E5D">
            <w:pPr>
              <w:pStyle w:val="Paragraphedeliste"/>
              <w:widowControl w:val="0"/>
              <w:numPr>
                <w:ilvl w:val="0"/>
                <w:numId w:val="25"/>
              </w:numPr>
              <w:autoSpaceDE w:val="0"/>
              <w:autoSpaceDN w:val="0"/>
              <w:adjustRightInd w:val="0"/>
              <w:spacing w:after="120"/>
              <w:rPr>
                <w:rFonts w:asciiTheme="majorHAnsi" w:hAnsiTheme="majorHAnsi" w:cstheme="majorHAnsi"/>
                <w:color w:val="000000"/>
                <w:sz w:val="22"/>
                <w:szCs w:val="22"/>
                <w:shd w:val="clear" w:color="auto" w:fill="FFFFFF"/>
                <w:lang w:val="fr-FR"/>
              </w:rPr>
            </w:pPr>
            <w:r w:rsidRPr="0010278D">
              <w:rPr>
                <w:rFonts w:asciiTheme="majorHAnsi" w:hAnsiTheme="majorHAnsi" w:cstheme="majorHAnsi"/>
                <w:color w:val="000000"/>
                <w:sz w:val="22"/>
                <w:szCs w:val="22"/>
                <w:shd w:val="clear" w:color="auto" w:fill="FFFFFF"/>
                <w:lang w:val="fr-FR"/>
              </w:rPr>
              <w:t>Conduite de l’analyse des documents</w:t>
            </w:r>
          </w:p>
          <w:p w14:paraId="0B8C5F09" w14:textId="77777777" w:rsidR="007E292D" w:rsidRPr="0010278D" w:rsidRDefault="007E292D" w:rsidP="00A87E5D">
            <w:pPr>
              <w:pStyle w:val="Paragraphedeliste"/>
              <w:widowControl w:val="0"/>
              <w:numPr>
                <w:ilvl w:val="0"/>
                <w:numId w:val="25"/>
              </w:numPr>
              <w:autoSpaceDE w:val="0"/>
              <w:autoSpaceDN w:val="0"/>
              <w:adjustRightInd w:val="0"/>
              <w:spacing w:after="120"/>
              <w:rPr>
                <w:rFonts w:asciiTheme="majorHAnsi" w:hAnsiTheme="majorHAnsi" w:cstheme="majorHAnsi"/>
                <w:sz w:val="22"/>
                <w:szCs w:val="22"/>
                <w:shd w:val="clear" w:color="auto" w:fill="FFFFFF"/>
                <w:lang w:val="fr-FR"/>
              </w:rPr>
            </w:pPr>
            <w:r w:rsidRPr="0010278D">
              <w:rPr>
                <w:rFonts w:asciiTheme="majorHAnsi" w:hAnsiTheme="majorHAnsi" w:cstheme="majorHAnsi"/>
                <w:sz w:val="22"/>
                <w:szCs w:val="22"/>
                <w:shd w:val="clear" w:color="auto" w:fill="FFFFFF"/>
                <w:lang w:val="fr-FR"/>
              </w:rPr>
              <w:t xml:space="preserve">Rédaction du manuel </w:t>
            </w:r>
          </w:p>
          <w:p w14:paraId="0546FF3E" w14:textId="77777777" w:rsidR="007E292D" w:rsidRPr="0010278D" w:rsidRDefault="007E292D" w:rsidP="00A87E5D">
            <w:pPr>
              <w:pStyle w:val="Paragraphedeliste"/>
              <w:widowControl w:val="0"/>
              <w:numPr>
                <w:ilvl w:val="0"/>
                <w:numId w:val="25"/>
              </w:numPr>
              <w:autoSpaceDE w:val="0"/>
              <w:autoSpaceDN w:val="0"/>
              <w:adjustRightInd w:val="0"/>
              <w:spacing w:after="120"/>
              <w:rPr>
                <w:rFonts w:asciiTheme="majorHAnsi" w:hAnsiTheme="majorHAnsi" w:cstheme="majorHAnsi"/>
                <w:b/>
                <w:sz w:val="22"/>
                <w:szCs w:val="22"/>
                <w:lang w:val="fr-FR"/>
              </w:rPr>
            </w:pPr>
            <w:r w:rsidRPr="0010278D">
              <w:rPr>
                <w:rFonts w:asciiTheme="majorHAnsi" w:hAnsiTheme="majorHAnsi" w:cstheme="majorHAnsi"/>
                <w:sz w:val="22"/>
                <w:szCs w:val="22"/>
                <w:shd w:val="clear" w:color="auto" w:fill="FFFFFF"/>
                <w:lang w:val="fr-FR"/>
              </w:rPr>
              <w:t xml:space="preserve">Restitution en séminaire </w:t>
            </w:r>
          </w:p>
          <w:p w14:paraId="7C796BC0" w14:textId="77777777" w:rsidR="00C86D7C" w:rsidRPr="0010278D" w:rsidRDefault="00C86D7C" w:rsidP="00C86D7C">
            <w:pPr>
              <w:pStyle w:val="Default"/>
              <w:spacing w:after="120"/>
              <w:rPr>
                <w:rFonts w:asciiTheme="majorHAnsi" w:eastAsia="MS Mincho" w:hAnsiTheme="majorHAnsi" w:cstheme="majorHAnsi"/>
                <w:b/>
                <w:bCs/>
                <w:sz w:val="22"/>
                <w:szCs w:val="22"/>
                <w:u w:val="single"/>
                <w:shd w:val="clear" w:color="auto" w:fill="FFFFFF"/>
                <w:lang w:eastAsia="fr-FR"/>
              </w:rPr>
            </w:pPr>
            <w:r w:rsidRPr="0010278D">
              <w:rPr>
                <w:rFonts w:asciiTheme="majorHAnsi" w:eastAsia="MS Mincho" w:hAnsiTheme="majorHAnsi" w:cstheme="majorHAnsi"/>
                <w:b/>
                <w:bCs/>
                <w:sz w:val="22"/>
                <w:szCs w:val="22"/>
                <w:u w:val="single"/>
                <w:shd w:val="clear" w:color="auto" w:fill="FFFFFF"/>
                <w:lang w:eastAsia="fr-FR"/>
              </w:rPr>
              <w:t>Résultat</w:t>
            </w:r>
          </w:p>
          <w:p w14:paraId="03927C96" w14:textId="5927A0E8" w:rsidR="00C86D7C" w:rsidRPr="0010278D" w:rsidRDefault="00C86D7C" w:rsidP="00C86D7C">
            <w:pPr>
              <w:widowControl w:val="0"/>
              <w:autoSpaceDE w:val="0"/>
              <w:autoSpaceDN w:val="0"/>
              <w:adjustRightInd w:val="0"/>
              <w:spacing w:after="120"/>
              <w:rPr>
                <w:rFonts w:asciiTheme="majorHAnsi" w:hAnsiTheme="majorHAnsi" w:cstheme="majorHAnsi"/>
                <w:b/>
                <w:lang w:val="fr-FR"/>
              </w:rPr>
            </w:pPr>
            <w:r w:rsidRPr="0010278D">
              <w:rPr>
                <w:rFonts w:asciiTheme="majorHAnsi" w:hAnsiTheme="majorHAnsi" w:cstheme="majorHAnsi"/>
                <w:shd w:val="clear" w:color="auto" w:fill="FFFFFF"/>
              </w:rPr>
              <w:t>Production du premier rapport d’évaluation ex ante en sécurité alimentaire et nutrition au Sénégal</w:t>
            </w:r>
          </w:p>
        </w:tc>
      </w:tr>
      <w:tr w:rsidR="007E292D" w:rsidRPr="0010278D" w14:paraId="64D4AB4B" w14:textId="77777777" w:rsidTr="00AF0C1F">
        <w:trPr>
          <w:trHeight w:val="1047"/>
        </w:trPr>
        <w:tc>
          <w:tcPr>
            <w:tcW w:w="1329" w:type="dxa"/>
          </w:tcPr>
          <w:p w14:paraId="3624B9DE" w14:textId="6A20D76B" w:rsidR="007E292D" w:rsidRPr="0010278D" w:rsidRDefault="007E292D" w:rsidP="00A87E5D">
            <w:pPr>
              <w:spacing w:after="120"/>
              <w:rPr>
                <w:rFonts w:asciiTheme="majorHAnsi" w:hAnsiTheme="majorHAnsi" w:cstheme="majorHAnsi"/>
                <w:b/>
                <w:bCs/>
              </w:rPr>
            </w:pPr>
            <w:r w:rsidRPr="0010278D">
              <w:rPr>
                <w:rFonts w:asciiTheme="majorHAnsi" w:hAnsiTheme="majorHAnsi" w:cstheme="majorHAnsi"/>
                <w:b/>
                <w:bCs/>
              </w:rPr>
              <w:lastRenderedPageBreak/>
              <w:t>Juin 2014</w:t>
            </w:r>
          </w:p>
        </w:tc>
        <w:tc>
          <w:tcPr>
            <w:tcW w:w="2924" w:type="dxa"/>
          </w:tcPr>
          <w:p w14:paraId="273A2EC2" w14:textId="77777777" w:rsidR="007E292D" w:rsidRPr="0010278D" w:rsidRDefault="007E292D" w:rsidP="00A87E5D">
            <w:pPr>
              <w:spacing w:after="120"/>
              <w:rPr>
                <w:rFonts w:asciiTheme="majorHAnsi" w:hAnsiTheme="majorHAnsi" w:cstheme="majorHAnsi"/>
              </w:rPr>
            </w:pPr>
            <w:r w:rsidRPr="0010278D">
              <w:rPr>
                <w:rFonts w:asciiTheme="majorHAnsi" w:eastAsia="Times New Roman" w:hAnsiTheme="majorHAnsi" w:cstheme="majorHAnsi"/>
                <w:b/>
              </w:rPr>
              <w:t>AFRICADIS</w:t>
            </w:r>
          </w:p>
          <w:p w14:paraId="32BDC7DA" w14:textId="77777777" w:rsidR="007E292D" w:rsidRPr="0010278D" w:rsidRDefault="007E292D" w:rsidP="00A87E5D">
            <w:pPr>
              <w:widowControl w:val="0"/>
              <w:autoSpaceDE w:val="0"/>
              <w:autoSpaceDN w:val="0"/>
              <w:adjustRightInd w:val="0"/>
              <w:spacing w:after="120"/>
              <w:rPr>
                <w:rFonts w:asciiTheme="majorHAnsi" w:eastAsia="Times New Roman" w:hAnsiTheme="majorHAnsi" w:cstheme="majorHAnsi"/>
              </w:rPr>
            </w:pPr>
          </w:p>
          <w:p w14:paraId="2911AA4C" w14:textId="429977A0" w:rsidR="007E292D" w:rsidRPr="0010278D" w:rsidRDefault="007E292D" w:rsidP="00A87E5D">
            <w:pPr>
              <w:widowControl w:val="0"/>
              <w:autoSpaceDE w:val="0"/>
              <w:autoSpaceDN w:val="0"/>
              <w:adjustRightInd w:val="0"/>
              <w:spacing w:after="120"/>
              <w:rPr>
                <w:rFonts w:asciiTheme="majorHAnsi" w:eastAsia="Times New Roman" w:hAnsiTheme="majorHAnsi" w:cstheme="majorHAnsi"/>
              </w:rPr>
            </w:pPr>
            <w:r w:rsidRPr="0010278D">
              <w:rPr>
                <w:rFonts w:asciiTheme="majorHAnsi" w:eastAsia="Times New Roman" w:hAnsiTheme="majorHAnsi" w:cstheme="majorHAnsi"/>
              </w:rPr>
              <w:t xml:space="preserve">M. Seydina NDOUR </w:t>
            </w:r>
          </w:p>
          <w:p w14:paraId="7E2094FA" w14:textId="1552EB18" w:rsidR="007E292D" w:rsidRPr="0010278D" w:rsidRDefault="007E292D" w:rsidP="00A87E5D">
            <w:pPr>
              <w:widowControl w:val="0"/>
              <w:autoSpaceDE w:val="0"/>
              <w:autoSpaceDN w:val="0"/>
              <w:adjustRightInd w:val="0"/>
              <w:spacing w:after="120"/>
              <w:rPr>
                <w:rFonts w:asciiTheme="majorHAnsi" w:eastAsia="Times New Roman" w:hAnsiTheme="majorHAnsi" w:cstheme="majorHAnsi"/>
                <w:bCs/>
              </w:rPr>
            </w:pPr>
            <w:r w:rsidRPr="0010278D">
              <w:rPr>
                <w:rFonts w:asciiTheme="majorHAnsi" w:eastAsia="Times New Roman" w:hAnsiTheme="majorHAnsi" w:cstheme="majorHAnsi"/>
              </w:rPr>
              <w:t xml:space="preserve">Directeur </w:t>
            </w:r>
          </w:p>
          <w:p w14:paraId="39FB5BA8" w14:textId="51AD27F6" w:rsidR="007E292D" w:rsidRPr="0010278D" w:rsidRDefault="007E292D" w:rsidP="00A87E5D">
            <w:pPr>
              <w:spacing w:after="120"/>
              <w:rPr>
                <w:rFonts w:asciiTheme="majorHAnsi" w:eastAsia="Times New Roman" w:hAnsiTheme="majorHAnsi" w:cstheme="majorHAnsi"/>
              </w:rPr>
            </w:pPr>
            <w:hyperlink r:id="rId14" w:history="1">
              <w:r w:rsidRPr="0010278D">
                <w:rPr>
                  <w:rStyle w:val="Lienhypertexte"/>
                  <w:rFonts w:asciiTheme="majorHAnsi" w:eastAsia="MS Gothic" w:hAnsiTheme="majorHAnsi" w:cstheme="majorHAnsi"/>
                </w:rPr>
                <w:t>seydinandour@hotmail.com</w:t>
              </w:r>
            </w:hyperlink>
          </w:p>
        </w:tc>
        <w:tc>
          <w:tcPr>
            <w:tcW w:w="1418" w:type="dxa"/>
          </w:tcPr>
          <w:p w14:paraId="7AF805FB" w14:textId="384B242B"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Co-animateur spécialisé en collectivités territoriales</w:t>
            </w:r>
          </w:p>
        </w:tc>
        <w:tc>
          <w:tcPr>
            <w:tcW w:w="5244" w:type="dxa"/>
          </w:tcPr>
          <w:p w14:paraId="5BF92EA5" w14:textId="20C5E94D" w:rsidR="007E292D" w:rsidRPr="0010278D" w:rsidRDefault="007E292D" w:rsidP="00A87E5D">
            <w:pPr>
              <w:widowControl w:val="0"/>
              <w:autoSpaceDE w:val="0"/>
              <w:autoSpaceDN w:val="0"/>
              <w:adjustRightInd w:val="0"/>
              <w:spacing w:after="120"/>
              <w:rPr>
                <w:rFonts w:asciiTheme="majorHAnsi" w:hAnsiTheme="majorHAnsi" w:cstheme="majorHAnsi"/>
                <w:b/>
                <w:bCs/>
              </w:rPr>
            </w:pPr>
            <w:proofErr w:type="spellStart"/>
            <w:r w:rsidRPr="0010278D">
              <w:rPr>
                <w:rFonts w:asciiTheme="majorHAnsi" w:hAnsiTheme="majorHAnsi" w:cstheme="majorHAnsi"/>
                <w:b/>
                <w:bCs/>
              </w:rPr>
              <w:t>Co-animation</w:t>
            </w:r>
            <w:proofErr w:type="spellEnd"/>
            <w:r w:rsidRPr="0010278D">
              <w:rPr>
                <w:rFonts w:asciiTheme="majorHAnsi" w:hAnsiTheme="majorHAnsi" w:cstheme="majorHAnsi"/>
                <w:b/>
                <w:bCs/>
              </w:rPr>
              <w:t xml:space="preserve"> d’un séminaire sur la contractualisation comme outil de mise en </w:t>
            </w:r>
            <w:r w:rsidR="00F91DB0" w:rsidRPr="0010278D">
              <w:rPr>
                <w:rFonts w:asciiTheme="majorHAnsi" w:hAnsiTheme="majorHAnsi" w:cstheme="majorHAnsi"/>
                <w:b/>
                <w:bCs/>
              </w:rPr>
              <w:t>œuvre</w:t>
            </w:r>
            <w:r w:rsidRPr="0010278D">
              <w:rPr>
                <w:rFonts w:asciiTheme="majorHAnsi" w:hAnsiTheme="majorHAnsi" w:cstheme="majorHAnsi"/>
                <w:b/>
                <w:bCs/>
              </w:rPr>
              <w:t xml:space="preserve"> de l’Acte III de la décentralisation (Saly- Mbour/Sénégal)</w:t>
            </w:r>
          </w:p>
          <w:p w14:paraId="35375D11" w14:textId="77777777" w:rsidR="007E292D" w:rsidRPr="0010278D" w:rsidRDefault="007E292D" w:rsidP="00A87E5D">
            <w:pPr>
              <w:spacing w:after="120"/>
              <w:rPr>
                <w:rFonts w:asciiTheme="majorHAnsi" w:hAnsiTheme="majorHAnsi" w:cstheme="majorHAnsi"/>
                <w:b/>
                <w:bCs/>
                <w:u w:val="single"/>
              </w:rPr>
            </w:pPr>
            <w:r w:rsidRPr="0010278D">
              <w:rPr>
                <w:rFonts w:asciiTheme="majorHAnsi" w:hAnsiTheme="majorHAnsi" w:cstheme="majorHAnsi"/>
                <w:b/>
                <w:bCs/>
                <w:u w:val="single"/>
              </w:rPr>
              <w:t>Mes tâches</w:t>
            </w:r>
          </w:p>
          <w:p w14:paraId="27FA2A42" w14:textId="77777777" w:rsidR="007E292D" w:rsidRPr="0010278D" w:rsidRDefault="007E292D" w:rsidP="00A87E5D">
            <w:pPr>
              <w:pStyle w:val="Paragraphedeliste"/>
              <w:numPr>
                <w:ilvl w:val="0"/>
                <w:numId w:val="31"/>
              </w:numPr>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Production du module de formation</w:t>
            </w:r>
          </w:p>
          <w:p w14:paraId="05352139" w14:textId="77777777" w:rsidR="007E292D" w:rsidRPr="0010278D" w:rsidRDefault="007E292D" w:rsidP="00A87E5D">
            <w:pPr>
              <w:pStyle w:val="Paragraphedeliste"/>
              <w:numPr>
                <w:ilvl w:val="0"/>
                <w:numId w:val="31"/>
              </w:numPr>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Dispensation de la formation</w:t>
            </w:r>
          </w:p>
          <w:p w14:paraId="1D6CEF8A" w14:textId="77777777" w:rsidR="000644FB" w:rsidRPr="0010278D" w:rsidRDefault="000644FB" w:rsidP="000644FB">
            <w:pPr>
              <w:spacing w:after="120"/>
              <w:rPr>
                <w:rFonts w:asciiTheme="majorHAnsi" w:hAnsiTheme="majorHAnsi" w:cstheme="majorHAnsi"/>
                <w:b/>
                <w:bCs/>
                <w:u w:val="single"/>
              </w:rPr>
            </w:pPr>
            <w:r w:rsidRPr="0010278D">
              <w:rPr>
                <w:rFonts w:asciiTheme="majorHAnsi" w:hAnsiTheme="majorHAnsi" w:cstheme="majorHAnsi"/>
                <w:b/>
                <w:bCs/>
                <w:u w:val="single"/>
              </w:rPr>
              <w:t>Résultat</w:t>
            </w:r>
          </w:p>
          <w:p w14:paraId="180A791A" w14:textId="55AF91E0" w:rsidR="000644FB" w:rsidRPr="0010278D" w:rsidRDefault="000644FB" w:rsidP="000644FB">
            <w:pPr>
              <w:spacing w:after="120"/>
              <w:rPr>
                <w:rFonts w:asciiTheme="majorHAnsi" w:hAnsiTheme="majorHAnsi" w:cstheme="majorHAnsi"/>
                <w:lang w:val="fr-FR"/>
              </w:rPr>
            </w:pPr>
            <w:r w:rsidRPr="0010278D">
              <w:rPr>
                <w:rFonts w:asciiTheme="majorHAnsi" w:hAnsiTheme="majorHAnsi" w:cstheme="majorHAnsi"/>
              </w:rPr>
              <w:t>Près de 30 agents du ministère sensibilisés à la contractualisation</w:t>
            </w:r>
          </w:p>
        </w:tc>
      </w:tr>
      <w:tr w:rsidR="007E292D" w:rsidRPr="0010278D" w14:paraId="2B2DD40B" w14:textId="77777777" w:rsidTr="00AF0C1F">
        <w:trPr>
          <w:trHeight w:val="1662"/>
        </w:trPr>
        <w:tc>
          <w:tcPr>
            <w:tcW w:w="1329" w:type="dxa"/>
          </w:tcPr>
          <w:p w14:paraId="5E699BB9" w14:textId="56DDB78B" w:rsidR="007E292D" w:rsidRPr="0010278D" w:rsidRDefault="007E292D" w:rsidP="00A87E5D">
            <w:pPr>
              <w:spacing w:after="120"/>
              <w:rPr>
                <w:rFonts w:asciiTheme="majorHAnsi" w:eastAsia="Times New Roman" w:hAnsiTheme="majorHAnsi" w:cstheme="majorHAnsi"/>
                <w:b/>
              </w:rPr>
            </w:pPr>
            <w:r w:rsidRPr="0010278D">
              <w:rPr>
                <w:rFonts w:asciiTheme="majorHAnsi" w:eastAsia="Times New Roman" w:hAnsiTheme="majorHAnsi" w:cstheme="majorHAnsi"/>
                <w:b/>
              </w:rPr>
              <w:t>Nov 2013 </w:t>
            </w:r>
          </w:p>
          <w:p w14:paraId="10386B68" w14:textId="77777777" w:rsidR="007E292D" w:rsidRPr="0010278D" w:rsidRDefault="007E292D" w:rsidP="00A87E5D">
            <w:pPr>
              <w:spacing w:after="120"/>
              <w:rPr>
                <w:rFonts w:asciiTheme="majorHAnsi" w:hAnsiTheme="majorHAnsi" w:cstheme="majorHAnsi"/>
              </w:rPr>
            </w:pPr>
          </w:p>
        </w:tc>
        <w:tc>
          <w:tcPr>
            <w:tcW w:w="2924" w:type="dxa"/>
          </w:tcPr>
          <w:p w14:paraId="065B3931" w14:textId="57C39EF3" w:rsidR="007E292D" w:rsidRPr="0010278D" w:rsidRDefault="007E292D" w:rsidP="00A87E5D">
            <w:pPr>
              <w:spacing w:after="120"/>
              <w:rPr>
                <w:rFonts w:asciiTheme="majorHAnsi" w:hAnsiTheme="majorHAnsi" w:cstheme="majorHAnsi"/>
              </w:rPr>
            </w:pPr>
            <w:r w:rsidRPr="0010278D">
              <w:rPr>
                <w:rFonts w:asciiTheme="majorHAnsi" w:eastAsia="Times New Roman" w:hAnsiTheme="majorHAnsi" w:cstheme="majorHAnsi"/>
                <w:b/>
              </w:rPr>
              <w:t>AFRICADIS</w:t>
            </w:r>
          </w:p>
          <w:p w14:paraId="35A8D2F5" w14:textId="77777777" w:rsidR="007E292D" w:rsidRPr="0010278D" w:rsidRDefault="007E292D" w:rsidP="00A87E5D">
            <w:pPr>
              <w:widowControl w:val="0"/>
              <w:autoSpaceDE w:val="0"/>
              <w:autoSpaceDN w:val="0"/>
              <w:adjustRightInd w:val="0"/>
              <w:spacing w:after="120"/>
              <w:rPr>
                <w:rFonts w:asciiTheme="majorHAnsi" w:eastAsia="Times New Roman" w:hAnsiTheme="majorHAnsi" w:cstheme="majorHAnsi"/>
              </w:rPr>
            </w:pPr>
          </w:p>
          <w:p w14:paraId="05A1076C" w14:textId="08DFE23E" w:rsidR="007E292D" w:rsidRPr="0010278D" w:rsidRDefault="007E292D" w:rsidP="00A87E5D">
            <w:pPr>
              <w:widowControl w:val="0"/>
              <w:autoSpaceDE w:val="0"/>
              <w:autoSpaceDN w:val="0"/>
              <w:adjustRightInd w:val="0"/>
              <w:spacing w:after="120"/>
              <w:rPr>
                <w:rFonts w:asciiTheme="majorHAnsi" w:eastAsia="Times New Roman" w:hAnsiTheme="majorHAnsi" w:cstheme="majorHAnsi"/>
              </w:rPr>
            </w:pPr>
            <w:proofErr w:type="spellStart"/>
            <w:r w:rsidRPr="0010278D">
              <w:rPr>
                <w:rFonts w:asciiTheme="majorHAnsi" w:eastAsia="Times New Roman" w:hAnsiTheme="majorHAnsi" w:cstheme="majorHAnsi"/>
              </w:rPr>
              <w:t>M.Seydina</w:t>
            </w:r>
            <w:proofErr w:type="spellEnd"/>
            <w:r w:rsidRPr="0010278D">
              <w:rPr>
                <w:rFonts w:asciiTheme="majorHAnsi" w:eastAsia="Times New Roman" w:hAnsiTheme="majorHAnsi" w:cstheme="majorHAnsi"/>
              </w:rPr>
              <w:t xml:space="preserve"> NDOUR </w:t>
            </w:r>
          </w:p>
          <w:p w14:paraId="563E9E63" w14:textId="77777777" w:rsidR="007E292D" w:rsidRPr="0010278D" w:rsidRDefault="007E292D" w:rsidP="00A87E5D">
            <w:pPr>
              <w:widowControl w:val="0"/>
              <w:autoSpaceDE w:val="0"/>
              <w:autoSpaceDN w:val="0"/>
              <w:adjustRightInd w:val="0"/>
              <w:spacing w:after="120"/>
              <w:rPr>
                <w:rFonts w:asciiTheme="majorHAnsi" w:eastAsia="Times New Roman" w:hAnsiTheme="majorHAnsi" w:cstheme="majorHAnsi"/>
                <w:bCs/>
              </w:rPr>
            </w:pPr>
            <w:r w:rsidRPr="0010278D">
              <w:rPr>
                <w:rFonts w:asciiTheme="majorHAnsi" w:eastAsia="Times New Roman" w:hAnsiTheme="majorHAnsi" w:cstheme="majorHAnsi"/>
              </w:rPr>
              <w:t xml:space="preserve">Directeur </w:t>
            </w:r>
          </w:p>
          <w:p w14:paraId="1487F4B5" w14:textId="77777777" w:rsidR="007E292D" w:rsidRPr="0010278D" w:rsidRDefault="007E292D" w:rsidP="00A87E5D">
            <w:pPr>
              <w:spacing w:after="120"/>
              <w:rPr>
                <w:rFonts w:asciiTheme="majorHAnsi" w:eastAsia="Times New Roman" w:hAnsiTheme="majorHAnsi" w:cstheme="majorHAnsi"/>
              </w:rPr>
            </w:pPr>
            <w:hyperlink r:id="rId15" w:history="1">
              <w:r w:rsidRPr="0010278D">
                <w:rPr>
                  <w:rStyle w:val="Lienhypertexte"/>
                  <w:rFonts w:asciiTheme="majorHAnsi" w:eastAsia="MS Gothic" w:hAnsiTheme="majorHAnsi" w:cstheme="majorHAnsi"/>
                </w:rPr>
                <w:t>seydinandour@hotmail.com</w:t>
              </w:r>
            </w:hyperlink>
          </w:p>
          <w:p w14:paraId="5F7D1C1E" w14:textId="77777777" w:rsidR="007E292D" w:rsidRPr="0010278D" w:rsidRDefault="007E292D" w:rsidP="00A87E5D">
            <w:pPr>
              <w:widowControl w:val="0"/>
              <w:autoSpaceDE w:val="0"/>
              <w:autoSpaceDN w:val="0"/>
              <w:adjustRightInd w:val="0"/>
              <w:spacing w:after="120"/>
              <w:rPr>
                <w:rFonts w:asciiTheme="majorHAnsi" w:hAnsiTheme="majorHAnsi" w:cstheme="majorHAnsi"/>
              </w:rPr>
            </w:pPr>
          </w:p>
        </w:tc>
        <w:tc>
          <w:tcPr>
            <w:tcW w:w="1418" w:type="dxa"/>
          </w:tcPr>
          <w:p w14:paraId="6BD8E312" w14:textId="6348300A" w:rsidR="007E292D" w:rsidRPr="0010278D" w:rsidRDefault="007E292D" w:rsidP="00A87E5D">
            <w:pPr>
              <w:spacing w:after="120"/>
              <w:rPr>
                <w:rFonts w:asciiTheme="majorHAnsi" w:eastAsia="Times New Roman" w:hAnsiTheme="majorHAnsi" w:cstheme="majorHAnsi"/>
                <w:b/>
              </w:rPr>
            </w:pPr>
            <w:r w:rsidRPr="0010278D">
              <w:rPr>
                <w:rFonts w:asciiTheme="majorHAnsi" w:eastAsia="Times New Roman" w:hAnsiTheme="majorHAnsi" w:cstheme="majorHAnsi"/>
                <w:b/>
              </w:rPr>
              <w:t xml:space="preserve">Chef de mission </w:t>
            </w:r>
          </w:p>
          <w:p w14:paraId="5DAC9299" w14:textId="77777777" w:rsidR="007E292D" w:rsidRPr="0010278D" w:rsidRDefault="007E292D" w:rsidP="00A87E5D">
            <w:pPr>
              <w:spacing w:after="120"/>
              <w:rPr>
                <w:rFonts w:asciiTheme="majorHAnsi" w:hAnsiTheme="majorHAnsi" w:cstheme="majorHAnsi"/>
                <w:b/>
              </w:rPr>
            </w:pPr>
          </w:p>
        </w:tc>
        <w:tc>
          <w:tcPr>
            <w:tcW w:w="5244" w:type="dxa"/>
          </w:tcPr>
          <w:p w14:paraId="5F1D29AC" w14:textId="322B48C1" w:rsidR="007E292D" w:rsidRPr="0010278D" w:rsidRDefault="007E292D" w:rsidP="00A87E5D">
            <w:pPr>
              <w:widowControl w:val="0"/>
              <w:autoSpaceDE w:val="0"/>
              <w:autoSpaceDN w:val="0"/>
              <w:adjustRightInd w:val="0"/>
              <w:spacing w:after="120"/>
              <w:rPr>
                <w:rFonts w:asciiTheme="majorHAnsi" w:eastAsia="Times New Roman" w:hAnsiTheme="majorHAnsi" w:cstheme="majorHAnsi"/>
                <w:b/>
              </w:rPr>
            </w:pPr>
            <w:r w:rsidRPr="0010278D">
              <w:rPr>
                <w:rFonts w:asciiTheme="majorHAnsi" w:eastAsia="Times New Roman" w:hAnsiTheme="majorHAnsi" w:cstheme="majorHAnsi"/>
                <w:b/>
              </w:rPr>
              <w:t xml:space="preserve">Mission d’évaluation finale de projets réalisés par Association Sénégalaise pour la Promotion des Petits Projets de Développement à la Base (ASPRODEB) pour les régions de Diourbel </w:t>
            </w:r>
          </w:p>
          <w:p w14:paraId="6367D648" w14:textId="42DA6675" w:rsidR="007E292D" w:rsidRPr="0010278D" w:rsidRDefault="007E292D" w:rsidP="00A87E5D">
            <w:pPr>
              <w:widowControl w:val="0"/>
              <w:autoSpaceDE w:val="0"/>
              <w:autoSpaceDN w:val="0"/>
              <w:adjustRightInd w:val="0"/>
              <w:spacing w:after="120"/>
              <w:rPr>
                <w:rFonts w:asciiTheme="majorHAnsi" w:eastAsia="Times New Roman" w:hAnsiTheme="majorHAnsi" w:cstheme="majorHAnsi"/>
                <w:b/>
              </w:rPr>
            </w:pPr>
            <w:r w:rsidRPr="0010278D">
              <w:rPr>
                <w:rFonts w:asciiTheme="majorHAnsi" w:eastAsia="Times New Roman" w:hAnsiTheme="majorHAnsi" w:cstheme="majorHAnsi"/>
                <w:b/>
              </w:rPr>
              <w:t>Financement PPAO / WAPP</w:t>
            </w:r>
          </w:p>
          <w:p w14:paraId="06B5A553" w14:textId="2CE33809" w:rsidR="007E292D" w:rsidRPr="0010278D" w:rsidRDefault="007E292D" w:rsidP="00A87E5D">
            <w:pPr>
              <w:widowControl w:val="0"/>
              <w:autoSpaceDE w:val="0"/>
              <w:autoSpaceDN w:val="0"/>
              <w:adjustRightInd w:val="0"/>
              <w:spacing w:after="120"/>
              <w:rPr>
                <w:rFonts w:asciiTheme="majorHAnsi" w:eastAsia="Times New Roman" w:hAnsiTheme="majorHAnsi" w:cstheme="majorHAnsi"/>
                <w:b/>
                <w:bCs/>
                <w:color w:val="000000"/>
                <w:u w:val="single"/>
                <w:shd w:val="clear" w:color="auto" w:fill="FFFFFF"/>
              </w:rPr>
            </w:pPr>
            <w:r w:rsidRPr="0010278D">
              <w:rPr>
                <w:rFonts w:asciiTheme="majorHAnsi" w:eastAsia="Times New Roman" w:hAnsiTheme="majorHAnsi" w:cstheme="majorHAnsi"/>
                <w:b/>
                <w:bCs/>
                <w:u w:val="single"/>
              </w:rPr>
              <w:t>Mes tâches</w:t>
            </w:r>
          </w:p>
          <w:p w14:paraId="69F24DA5" w14:textId="7418600A" w:rsidR="007E292D" w:rsidRPr="0010278D" w:rsidRDefault="007E292D" w:rsidP="00A87E5D">
            <w:pPr>
              <w:pStyle w:val="Paragraphedeliste"/>
              <w:widowControl w:val="0"/>
              <w:numPr>
                <w:ilvl w:val="0"/>
                <w:numId w:val="26"/>
              </w:numPr>
              <w:autoSpaceDE w:val="0"/>
              <w:autoSpaceDN w:val="0"/>
              <w:adjustRightInd w:val="0"/>
              <w:spacing w:after="120"/>
              <w:rPr>
                <w:rFonts w:asciiTheme="majorHAnsi" w:hAnsiTheme="majorHAnsi" w:cstheme="majorHAnsi"/>
                <w:color w:val="000000"/>
                <w:sz w:val="22"/>
                <w:szCs w:val="22"/>
                <w:shd w:val="clear" w:color="auto" w:fill="FFFFFF"/>
                <w:lang w:val="fr-FR"/>
              </w:rPr>
            </w:pPr>
            <w:r w:rsidRPr="0010278D">
              <w:rPr>
                <w:rFonts w:asciiTheme="majorHAnsi" w:hAnsiTheme="majorHAnsi" w:cstheme="majorHAnsi"/>
                <w:color w:val="000000"/>
                <w:sz w:val="22"/>
                <w:szCs w:val="22"/>
                <w:shd w:val="clear" w:color="auto" w:fill="FFFFFF"/>
                <w:lang w:val="fr-FR"/>
              </w:rPr>
              <w:t xml:space="preserve">Elaboration de la méthodologie </w:t>
            </w:r>
          </w:p>
          <w:p w14:paraId="2304FCEB" w14:textId="77777777" w:rsidR="007E292D" w:rsidRPr="0010278D" w:rsidRDefault="007E292D" w:rsidP="00A87E5D">
            <w:pPr>
              <w:pStyle w:val="Paragraphedeliste"/>
              <w:widowControl w:val="0"/>
              <w:numPr>
                <w:ilvl w:val="0"/>
                <w:numId w:val="26"/>
              </w:numPr>
              <w:autoSpaceDE w:val="0"/>
              <w:autoSpaceDN w:val="0"/>
              <w:adjustRightInd w:val="0"/>
              <w:spacing w:after="120"/>
              <w:rPr>
                <w:rFonts w:asciiTheme="majorHAnsi" w:hAnsiTheme="majorHAnsi" w:cstheme="majorHAnsi"/>
                <w:color w:val="000000"/>
                <w:sz w:val="22"/>
                <w:szCs w:val="22"/>
                <w:shd w:val="clear" w:color="auto" w:fill="FFFFFF"/>
                <w:lang w:val="fr-FR"/>
              </w:rPr>
            </w:pPr>
            <w:r w:rsidRPr="0010278D">
              <w:rPr>
                <w:rFonts w:asciiTheme="majorHAnsi" w:hAnsiTheme="majorHAnsi" w:cstheme="majorHAnsi"/>
                <w:color w:val="000000"/>
                <w:sz w:val="22"/>
                <w:szCs w:val="22"/>
                <w:shd w:val="clear" w:color="auto" w:fill="FFFFFF"/>
                <w:lang w:val="fr-FR"/>
              </w:rPr>
              <w:t xml:space="preserve">Confection d’outils de collecte (guide d’entretien, questionnaire) </w:t>
            </w:r>
          </w:p>
          <w:p w14:paraId="667FBA48" w14:textId="11677983" w:rsidR="007E292D" w:rsidRPr="0010278D" w:rsidRDefault="007E292D" w:rsidP="00A87E5D">
            <w:pPr>
              <w:pStyle w:val="Paragraphedeliste"/>
              <w:widowControl w:val="0"/>
              <w:numPr>
                <w:ilvl w:val="0"/>
                <w:numId w:val="26"/>
              </w:numPr>
              <w:autoSpaceDE w:val="0"/>
              <w:autoSpaceDN w:val="0"/>
              <w:adjustRightInd w:val="0"/>
              <w:spacing w:after="120"/>
              <w:rPr>
                <w:rFonts w:asciiTheme="majorHAnsi" w:hAnsiTheme="majorHAnsi" w:cstheme="majorHAnsi"/>
                <w:color w:val="000000"/>
                <w:sz w:val="22"/>
                <w:szCs w:val="22"/>
                <w:shd w:val="clear" w:color="auto" w:fill="FFFFFF"/>
                <w:lang w:val="fr-FR"/>
              </w:rPr>
            </w:pPr>
            <w:r w:rsidRPr="0010278D">
              <w:rPr>
                <w:rFonts w:asciiTheme="majorHAnsi" w:hAnsiTheme="majorHAnsi" w:cstheme="majorHAnsi"/>
                <w:color w:val="000000"/>
                <w:sz w:val="22"/>
                <w:szCs w:val="22"/>
                <w:shd w:val="clear" w:color="auto" w:fill="FFFFFF"/>
                <w:lang w:val="fr-FR"/>
              </w:rPr>
              <w:t>Conduite de la collecte de données</w:t>
            </w:r>
          </w:p>
          <w:p w14:paraId="2651EEF4" w14:textId="77777777" w:rsidR="007E292D" w:rsidRPr="0010278D" w:rsidRDefault="007E292D" w:rsidP="00A87E5D">
            <w:pPr>
              <w:pStyle w:val="Paragraphedeliste"/>
              <w:widowControl w:val="0"/>
              <w:numPr>
                <w:ilvl w:val="0"/>
                <w:numId w:val="26"/>
              </w:numPr>
              <w:autoSpaceDE w:val="0"/>
              <w:autoSpaceDN w:val="0"/>
              <w:adjustRightInd w:val="0"/>
              <w:spacing w:after="120"/>
              <w:rPr>
                <w:rFonts w:asciiTheme="majorHAnsi" w:hAnsiTheme="majorHAnsi" w:cstheme="majorHAnsi"/>
                <w:color w:val="000000"/>
                <w:sz w:val="22"/>
                <w:szCs w:val="22"/>
                <w:shd w:val="clear" w:color="auto" w:fill="FFFFFF"/>
                <w:lang w:val="fr-FR"/>
              </w:rPr>
            </w:pPr>
            <w:r w:rsidRPr="0010278D">
              <w:rPr>
                <w:rFonts w:asciiTheme="majorHAnsi" w:hAnsiTheme="majorHAnsi" w:cstheme="majorHAnsi"/>
                <w:color w:val="000000"/>
                <w:sz w:val="22"/>
                <w:szCs w:val="22"/>
                <w:shd w:val="clear" w:color="auto" w:fill="FFFFFF"/>
                <w:lang w:val="fr-FR"/>
              </w:rPr>
              <w:t xml:space="preserve">Conduite de l’analyse des données </w:t>
            </w:r>
          </w:p>
          <w:p w14:paraId="0FC9B965" w14:textId="77777777" w:rsidR="007E292D" w:rsidRPr="0010278D" w:rsidRDefault="007E292D" w:rsidP="00A87E5D">
            <w:pPr>
              <w:pStyle w:val="Paragraphedeliste"/>
              <w:widowControl w:val="0"/>
              <w:numPr>
                <w:ilvl w:val="0"/>
                <w:numId w:val="26"/>
              </w:numPr>
              <w:autoSpaceDE w:val="0"/>
              <w:autoSpaceDN w:val="0"/>
              <w:adjustRightInd w:val="0"/>
              <w:spacing w:after="120"/>
              <w:rPr>
                <w:rFonts w:asciiTheme="majorHAnsi" w:hAnsiTheme="majorHAnsi" w:cstheme="majorHAnsi"/>
                <w:b/>
                <w:sz w:val="22"/>
                <w:szCs w:val="22"/>
                <w:lang w:val="fr-FR"/>
              </w:rPr>
            </w:pPr>
            <w:r w:rsidRPr="0010278D">
              <w:rPr>
                <w:rFonts w:asciiTheme="majorHAnsi" w:hAnsiTheme="majorHAnsi" w:cstheme="majorHAnsi"/>
                <w:color w:val="000000"/>
                <w:sz w:val="22"/>
                <w:szCs w:val="22"/>
                <w:shd w:val="clear" w:color="auto" w:fill="FFFFFF"/>
                <w:lang w:val="fr-FR"/>
              </w:rPr>
              <w:t xml:space="preserve">Rédaction du rapport </w:t>
            </w:r>
          </w:p>
          <w:p w14:paraId="2545D531" w14:textId="77777777" w:rsidR="000467D2" w:rsidRPr="0010278D" w:rsidRDefault="000467D2" w:rsidP="000467D2">
            <w:pPr>
              <w:widowControl w:val="0"/>
              <w:autoSpaceDE w:val="0"/>
              <w:autoSpaceDN w:val="0"/>
              <w:adjustRightInd w:val="0"/>
              <w:spacing w:after="120"/>
              <w:rPr>
                <w:rFonts w:asciiTheme="majorHAnsi" w:hAnsiTheme="majorHAnsi" w:cstheme="majorHAnsi"/>
                <w:b/>
                <w:u w:val="single"/>
              </w:rPr>
            </w:pPr>
            <w:r w:rsidRPr="0010278D">
              <w:rPr>
                <w:rFonts w:asciiTheme="majorHAnsi" w:hAnsiTheme="majorHAnsi" w:cstheme="majorHAnsi"/>
                <w:b/>
                <w:u w:val="single"/>
              </w:rPr>
              <w:t>Résultat</w:t>
            </w:r>
          </w:p>
          <w:p w14:paraId="4080E068" w14:textId="7F0B6CF9" w:rsidR="000467D2" w:rsidRPr="0010278D" w:rsidRDefault="000467D2" w:rsidP="000467D2">
            <w:pPr>
              <w:widowControl w:val="0"/>
              <w:autoSpaceDE w:val="0"/>
              <w:autoSpaceDN w:val="0"/>
              <w:adjustRightInd w:val="0"/>
              <w:spacing w:after="120"/>
              <w:rPr>
                <w:rFonts w:asciiTheme="majorHAnsi" w:hAnsiTheme="majorHAnsi" w:cstheme="majorHAnsi"/>
                <w:bCs/>
                <w:lang w:val="fr-FR"/>
              </w:rPr>
            </w:pPr>
            <w:r w:rsidRPr="0010278D">
              <w:rPr>
                <w:rFonts w:asciiTheme="majorHAnsi" w:hAnsiTheme="majorHAnsi" w:cstheme="majorHAnsi"/>
                <w:bCs/>
              </w:rPr>
              <w:t>Production d’un rapport documentant les résultats (succès et échecs du projet)</w:t>
            </w:r>
          </w:p>
        </w:tc>
      </w:tr>
      <w:tr w:rsidR="007E292D" w:rsidRPr="0010278D" w14:paraId="663AEDFD" w14:textId="77777777" w:rsidTr="00AF0C1F">
        <w:trPr>
          <w:trHeight w:val="978"/>
        </w:trPr>
        <w:tc>
          <w:tcPr>
            <w:tcW w:w="1329" w:type="dxa"/>
          </w:tcPr>
          <w:p w14:paraId="3CA8DA8F" w14:textId="13F02124"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Juin- Juil 2013 </w:t>
            </w:r>
          </w:p>
          <w:p w14:paraId="3FED048F" w14:textId="77777777" w:rsidR="007E292D" w:rsidRPr="0010278D" w:rsidRDefault="007E292D" w:rsidP="00A87E5D">
            <w:pPr>
              <w:spacing w:after="120"/>
              <w:rPr>
                <w:rFonts w:asciiTheme="majorHAnsi" w:hAnsiTheme="majorHAnsi" w:cstheme="majorHAnsi"/>
              </w:rPr>
            </w:pPr>
          </w:p>
        </w:tc>
        <w:tc>
          <w:tcPr>
            <w:tcW w:w="2924" w:type="dxa"/>
          </w:tcPr>
          <w:p w14:paraId="1BD4F84E" w14:textId="77777777" w:rsidR="007E292D" w:rsidRPr="0010278D" w:rsidRDefault="007E292D" w:rsidP="00A87E5D">
            <w:pPr>
              <w:spacing w:after="120"/>
              <w:rPr>
                <w:rFonts w:asciiTheme="majorHAnsi" w:hAnsiTheme="majorHAnsi" w:cstheme="majorHAnsi"/>
              </w:rPr>
            </w:pPr>
            <w:r w:rsidRPr="0010278D">
              <w:rPr>
                <w:rFonts w:asciiTheme="majorHAnsi" w:eastAsia="Times New Roman" w:hAnsiTheme="majorHAnsi" w:cstheme="majorHAnsi"/>
                <w:b/>
              </w:rPr>
              <w:t>AFRICADIS</w:t>
            </w:r>
          </w:p>
          <w:p w14:paraId="28B1D5E6" w14:textId="77777777" w:rsidR="007E292D" w:rsidRPr="0010278D" w:rsidRDefault="007E292D" w:rsidP="00A87E5D">
            <w:pPr>
              <w:widowControl w:val="0"/>
              <w:autoSpaceDE w:val="0"/>
              <w:autoSpaceDN w:val="0"/>
              <w:adjustRightInd w:val="0"/>
              <w:spacing w:after="120"/>
              <w:rPr>
                <w:rFonts w:asciiTheme="majorHAnsi" w:eastAsia="Times New Roman" w:hAnsiTheme="majorHAnsi" w:cstheme="majorHAnsi"/>
              </w:rPr>
            </w:pPr>
          </w:p>
          <w:p w14:paraId="544697E9" w14:textId="0FF7239E" w:rsidR="007E292D" w:rsidRPr="0010278D" w:rsidRDefault="007E292D" w:rsidP="00A87E5D">
            <w:pPr>
              <w:widowControl w:val="0"/>
              <w:autoSpaceDE w:val="0"/>
              <w:autoSpaceDN w:val="0"/>
              <w:adjustRightInd w:val="0"/>
              <w:spacing w:after="120"/>
              <w:rPr>
                <w:rFonts w:asciiTheme="majorHAnsi" w:eastAsia="Times New Roman" w:hAnsiTheme="majorHAnsi" w:cstheme="majorHAnsi"/>
              </w:rPr>
            </w:pPr>
            <w:r w:rsidRPr="0010278D">
              <w:rPr>
                <w:rFonts w:asciiTheme="majorHAnsi" w:eastAsia="Times New Roman" w:hAnsiTheme="majorHAnsi" w:cstheme="majorHAnsi"/>
              </w:rPr>
              <w:t xml:space="preserve">M. Seydina NDOUR </w:t>
            </w:r>
          </w:p>
          <w:p w14:paraId="333E9BBD" w14:textId="77777777" w:rsidR="007E292D" w:rsidRPr="0010278D" w:rsidRDefault="007E292D" w:rsidP="00A87E5D">
            <w:pPr>
              <w:widowControl w:val="0"/>
              <w:autoSpaceDE w:val="0"/>
              <w:autoSpaceDN w:val="0"/>
              <w:adjustRightInd w:val="0"/>
              <w:spacing w:after="120"/>
              <w:rPr>
                <w:rFonts w:asciiTheme="majorHAnsi" w:eastAsia="Times New Roman" w:hAnsiTheme="majorHAnsi" w:cstheme="majorHAnsi"/>
                <w:bCs/>
              </w:rPr>
            </w:pPr>
            <w:r w:rsidRPr="0010278D">
              <w:rPr>
                <w:rFonts w:asciiTheme="majorHAnsi" w:eastAsia="Times New Roman" w:hAnsiTheme="majorHAnsi" w:cstheme="majorHAnsi"/>
              </w:rPr>
              <w:t xml:space="preserve">Directeur </w:t>
            </w:r>
          </w:p>
          <w:p w14:paraId="03E97030" w14:textId="77777777" w:rsidR="007E292D" w:rsidRPr="0010278D" w:rsidRDefault="007E292D" w:rsidP="00A87E5D">
            <w:pPr>
              <w:spacing w:after="120"/>
              <w:rPr>
                <w:rFonts w:asciiTheme="majorHAnsi" w:hAnsiTheme="majorHAnsi" w:cstheme="majorHAnsi"/>
                <w:b/>
              </w:rPr>
            </w:pPr>
            <w:hyperlink r:id="rId16" w:history="1">
              <w:r w:rsidRPr="0010278D">
                <w:rPr>
                  <w:rStyle w:val="Lienhypertexte"/>
                  <w:rFonts w:asciiTheme="majorHAnsi" w:eastAsia="MS Gothic" w:hAnsiTheme="majorHAnsi" w:cstheme="majorHAnsi"/>
                </w:rPr>
                <w:t>seydinandour@hotmail.com</w:t>
              </w:r>
            </w:hyperlink>
          </w:p>
          <w:p w14:paraId="34D56782" w14:textId="35954896" w:rsidR="007E292D" w:rsidRPr="0010278D" w:rsidRDefault="007E292D" w:rsidP="00A87E5D">
            <w:pPr>
              <w:spacing w:after="120"/>
              <w:rPr>
                <w:rFonts w:asciiTheme="majorHAnsi" w:hAnsiTheme="majorHAnsi" w:cstheme="majorHAnsi"/>
                <w:b/>
              </w:rPr>
            </w:pPr>
          </w:p>
          <w:p w14:paraId="02D4C7C8" w14:textId="4B097F80" w:rsidR="007E292D" w:rsidRPr="0010278D" w:rsidRDefault="007E292D" w:rsidP="00A87E5D">
            <w:pPr>
              <w:spacing w:after="120"/>
              <w:rPr>
                <w:rFonts w:asciiTheme="majorHAnsi" w:hAnsiTheme="majorHAnsi" w:cstheme="majorHAnsi"/>
                <w:b/>
              </w:rPr>
            </w:pPr>
          </w:p>
        </w:tc>
        <w:tc>
          <w:tcPr>
            <w:tcW w:w="1418" w:type="dxa"/>
          </w:tcPr>
          <w:p w14:paraId="5A3FFB25" w14:textId="77777777"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Chef de mission</w:t>
            </w:r>
          </w:p>
          <w:p w14:paraId="35B7648E" w14:textId="3EEAED20" w:rsidR="007E292D" w:rsidRPr="0010278D" w:rsidRDefault="007E292D" w:rsidP="00A87E5D">
            <w:pPr>
              <w:spacing w:after="120"/>
              <w:rPr>
                <w:rFonts w:asciiTheme="majorHAnsi" w:hAnsiTheme="majorHAnsi" w:cstheme="majorHAnsi"/>
              </w:rPr>
            </w:pPr>
            <w:r w:rsidRPr="0010278D">
              <w:rPr>
                <w:rFonts w:asciiTheme="majorHAnsi" w:hAnsiTheme="majorHAnsi" w:cstheme="majorHAnsi"/>
                <w:b/>
              </w:rPr>
              <w:t>Juriste auditeur</w:t>
            </w:r>
          </w:p>
          <w:p w14:paraId="3800F15D" w14:textId="77777777" w:rsidR="007E292D" w:rsidRPr="0010278D" w:rsidRDefault="007E292D" w:rsidP="00A87E5D">
            <w:pPr>
              <w:spacing w:after="120"/>
              <w:rPr>
                <w:rFonts w:asciiTheme="majorHAnsi" w:hAnsiTheme="majorHAnsi" w:cstheme="majorHAnsi"/>
                <w:b/>
              </w:rPr>
            </w:pPr>
          </w:p>
        </w:tc>
        <w:tc>
          <w:tcPr>
            <w:tcW w:w="5244" w:type="dxa"/>
          </w:tcPr>
          <w:p w14:paraId="4F9973DD" w14:textId="77777777" w:rsidR="007E292D" w:rsidRPr="0010278D" w:rsidRDefault="007E292D" w:rsidP="00A87E5D">
            <w:pPr>
              <w:widowControl w:val="0"/>
              <w:autoSpaceDE w:val="0"/>
              <w:autoSpaceDN w:val="0"/>
              <w:adjustRightInd w:val="0"/>
              <w:spacing w:after="120"/>
              <w:rPr>
                <w:rFonts w:asciiTheme="majorHAnsi" w:hAnsiTheme="majorHAnsi" w:cstheme="majorHAnsi"/>
              </w:rPr>
            </w:pPr>
            <w:r w:rsidRPr="0010278D">
              <w:rPr>
                <w:rFonts w:asciiTheme="majorHAnsi" w:hAnsiTheme="majorHAnsi" w:cstheme="majorHAnsi"/>
                <w:b/>
              </w:rPr>
              <w:t>Mission d’audit des contrats de travail et de la situation générale des personnels contractuels (plus de 700 agents) du Ministère de l’Ecologie et du Développement Durable (MEDD)</w:t>
            </w:r>
            <w:r w:rsidRPr="0010278D">
              <w:rPr>
                <w:rFonts w:asciiTheme="majorHAnsi" w:hAnsiTheme="majorHAnsi" w:cstheme="majorHAnsi"/>
              </w:rPr>
              <w:t xml:space="preserve"> </w:t>
            </w:r>
          </w:p>
          <w:p w14:paraId="63929C72" w14:textId="4CFECB90" w:rsidR="007E292D" w:rsidRPr="0010278D" w:rsidRDefault="007E292D" w:rsidP="00A87E5D">
            <w:pPr>
              <w:widowControl w:val="0"/>
              <w:autoSpaceDE w:val="0"/>
              <w:autoSpaceDN w:val="0"/>
              <w:adjustRightInd w:val="0"/>
              <w:spacing w:after="120"/>
              <w:rPr>
                <w:rFonts w:asciiTheme="majorHAnsi" w:hAnsiTheme="majorHAnsi" w:cstheme="majorHAnsi"/>
                <w:color w:val="000000"/>
                <w:shd w:val="clear" w:color="auto" w:fill="FFFFFF"/>
              </w:rPr>
            </w:pPr>
            <w:r w:rsidRPr="0010278D">
              <w:rPr>
                <w:rFonts w:asciiTheme="majorHAnsi" w:hAnsiTheme="majorHAnsi" w:cstheme="majorHAnsi"/>
                <w:color w:val="000000"/>
                <w:shd w:val="clear" w:color="auto" w:fill="FFFFFF"/>
              </w:rPr>
              <w:t xml:space="preserve">Cette mission consistait à trouver des moyens pour régulariser des agents contractuels du MEDD qui n’avaient pas de statut clair dans la fonction publique Sénégalaise : </w:t>
            </w:r>
          </w:p>
          <w:p w14:paraId="7509877E" w14:textId="77777777" w:rsidR="000467D2" w:rsidRPr="0010278D" w:rsidRDefault="000467D2" w:rsidP="000467D2">
            <w:pPr>
              <w:widowControl w:val="0"/>
              <w:autoSpaceDE w:val="0"/>
              <w:autoSpaceDN w:val="0"/>
              <w:adjustRightInd w:val="0"/>
              <w:spacing w:after="120"/>
              <w:rPr>
                <w:rFonts w:asciiTheme="majorHAnsi" w:hAnsiTheme="majorHAnsi" w:cstheme="majorHAnsi"/>
                <w:b/>
                <w:bCs/>
                <w:color w:val="000000"/>
                <w:u w:val="single"/>
                <w:shd w:val="clear" w:color="auto" w:fill="FFFFFF"/>
              </w:rPr>
            </w:pPr>
            <w:r w:rsidRPr="0010278D">
              <w:rPr>
                <w:rFonts w:asciiTheme="majorHAnsi" w:hAnsiTheme="majorHAnsi" w:cstheme="majorHAnsi"/>
                <w:b/>
                <w:bCs/>
                <w:color w:val="000000"/>
                <w:u w:val="single"/>
                <w:shd w:val="clear" w:color="auto" w:fill="FFFFFF"/>
              </w:rPr>
              <w:t>Mes tâches</w:t>
            </w:r>
          </w:p>
          <w:p w14:paraId="099FE9C2" w14:textId="77777777" w:rsidR="000467D2" w:rsidRPr="0010278D" w:rsidRDefault="000467D2" w:rsidP="000467D2">
            <w:pPr>
              <w:pStyle w:val="Paragraphedeliste"/>
              <w:widowControl w:val="0"/>
              <w:numPr>
                <w:ilvl w:val="0"/>
                <w:numId w:val="26"/>
              </w:numPr>
              <w:autoSpaceDE w:val="0"/>
              <w:autoSpaceDN w:val="0"/>
              <w:adjustRightInd w:val="0"/>
              <w:spacing w:after="120"/>
              <w:rPr>
                <w:rFonts w:asciiTheme="majorHAnsi" w:hAnsiTheme="majorHAnsi" w:cstheme="majorHAnsi"/>
                <w:color w:val="000000"/>
                <w:sz w:val="22"/>
                <w:szCs w:val="22"/>
                <w:shd w:val="clear" w:color="auto" w:fill="FFFFFF"/>
                <w:lang w:val="fr-FR"/>
              </w:rPr>
            </w:pPr>
            <w:r w:rsidRPr="0010278D">
              <w:rPr>
                <w:rFonts w:asciiTheme="majorHAnsi" w:hAnsiTheme="majorHAnsi" w:cstheme="majorHAnsi"/>
                <w:color w:val="000000"/>
                <w:sz w:val="22"/>
                <w:szCs w:val="22"/>
                <w:shd w:val="clear" w:color="auto" w:fill="FFFFFF"/>
                <w:lang w:val="fr-FR"/>
              </w:rPr>
              <w:t xml:space="preserve">Elaboration de la méthodologie </w:t>
            </w:r>
          </w:p>
          <w:p w14:paraId="56D76A0D" w14:textId="77777777" w:rsidR="000467D2" w:rsidRPr="0010278D" w:rsidRDefault="000467D2" w:rsidP="000467D2">
            <w:pPr>
              <w:pStyle w:val="Paragraphedeliste"/>
              <w:widowControl w:val="0"/>
              <w:numPr>
                <w:ilvl w:val="0"/>
                <w:numId w:val="26"/>
              </w:numPr>
              <w:autoSpaceDE w:val="0"/>
              <w:autoSpaceDN w:val="0"/>
              <w:adjustRightInd w:val="0"/>
              <w:spacing w:after="120"/>
              <w:rPr>
                <w:rFonts w:asciiTheme="majorHAnsi" w:hAnsiTheme="majorHAnsi" w:cstheme="majorHAnsi"/>
                <w:color w:val="000000"/>
                <w:sz w:val="22"/>
                <w:szCs w:val="22"/>
                <w:shd w:val="clear" w:color="auto" w:fill="FFFFFF"/>
                <w:lang w:val="fr-FR"/>
              </w:rPr>
            </w:pPr>
            <w:r w:rsidRPr="0010278D">
              <w:rPr>
                <w:rFonts w:asciiTheme="majorHAnsi" w:hAnsiTheme="majorHAnsi" w:cstheme="majorHAnsi"/>
                <w:color w:val="000000"/>
                <w:sz w:val="22"/>
                <w:szCs w:val="22"/>
                <w:shd w:val="clear" w:color="auto" w:fill="FFFFFF"/>
                <w:lang w:val="fr-FR"/>
              </w:rPr>
              <w:t xml:space="preserve">Confection d’outils de collecte (guide d’entretien, questionnaire) </w:t>
            </w:r>
          </w:p>
          <w:p w14:paraId="210C65DE" w14:textId="77777777" w:rsidR="000467D2" w:rsidRPr="0010278D" w:rsidRDefault="000467D2" w:rsidP="000467D2">
            <w:pPr>
              <w:pStyle w:val="Paragraphedeliste"/>
              <w:widowControl w:val="0"/>
              <w:numPr>
                <w:ilvl w:val="0"/>
                <w:numId w:val="26"/>
              </w:numPr>
              <w:autoSpaceDE w:val="0"/>
              <w:autoSpaceDN w:val="0"/>
              <w:adjustRightInd w:val="0"/>
              <w:spacing w:after="120"/>
              <w:rPr>
                <w:rFonts w:asciiTheme="majorHAnsi" w:hAnsiTheme="majorHAnsi" w:cstheme="majorHAnsi"/>
                <w:color w:val="000000"/>
                <w:sz w:val="22"/>
                <w:szCs w:val="22"/>
                <w:shd w:val="clear" w:color="auto" w:fill="FFFFFF"/>
                <w:lang w:val="fr-FR"/>
              </w:rPr>
            </w:pPr>
            <w:r w:rsidRPr="0010278D">
              <w:rPr>
                <w:rFonts w:asciiTheme="majorHAnsi" w:hAnsiTheme="majorHAnsi" w:cstheme="majorHAnsi"/>
                <w:color w:val="000000"/>
                <w:sz w:val="22"/>
                <w:szCs w:val="22"/>
                <w:shd w:val="clear" w:color="auto" w:fill="FFFFFF"/>
                <w:lang w:val="fr-FR"/>
              </w:rPr>
              <w:t>Conduite de la collecte de données</w:t>
            </w:r>
          </w:p>
          <w:p w14:paraId="015B1D63" w14:textId="77777777" w:rsidR="000467D2" w:rsidRPr="0010278D" w:rsidRDefault="000467D2" w:rsidP="000467D2">
            <w:pPr>
              <w:pStyle w:val="Paragraphedeliste"/>
              <w:widowControl w:val="0"/>
              <w:numPr>
                <w:ilvl w:val="0"/>
                <w:numId w:val="26"/>
              </w:numPr>
              <w:autoSpaceDE w:val="0"/>
              <w:autoSpaceDN w:val="0"/>
              <w:adjustRightInd w:val="0"/>
              <w:spacing w:after="120"/>
              <w:rPr>
                <w:rFonts w:asciiTheme="majorHAnsi" w:hAnsiTheme="majorHAnsi" w:cstheme="majorHAnsi"/>
                <w:color w:val="000000"/>
                <w:sz w:val="22"/>
                <w:szCs w:val="22"/>
                <w:shd w:val="clear" w:color="auto" w:fill="FFFFFF"/>
                <w:lang w:val="fr-FR"/>
              </w:rPr>
            </w:pPr>
            <w:r w:rsidRPr="0010278D">
              <w:rPr>
                <w:rFonts w:asciiTheme="majorHAnsi" w:hAnsiTheme="majorHAnsi" w:cstheme="majorHAnsi"/>
                <w:color w:val="000000"/>
                <w:sz w:val="22"/>
                <w:szCs w:val="22"/>
                <w:shd w:val="clear" w:color="auto" w:fill="FFFFFF"/>
                <w:lang w:val="fr-FR"/>
              </w:rPr>
              <w:t xml:space="preserve">Conduite de l’analyse des données </w:t>
            </w:r>
          </w:p>
          <w:p w14:paraId="36620605" w14:textId="3F769881" w:rsidR="000467D2" w:rsidRPr="0010278D" w:rsidRDefault="00F91DB0" w:rsidP="000467D2">
            <w:pPr>
              <w:pStyle w:val="Paragraphedeliste"/>
              <w:widowControl w:val="0"/>
              <w:numPr>
                <w:ilvl w:val="0"/>
                <w:numId w:val="26"/>
              </w:numPr>
              <w:autoSpaceDE w:val="0"/>
              <w:autoSpaceDN w:val="0"/>
              <w:adjustRightInd w:val="0"/>
              <w:spacing w:after="120"/>
              <w:rPr>
                <w:rFonts w:asciiTheme="majorHAnsi" w:hAnsiTheme="majorHAnsi" w:cstheme="majorHAnsi"/>
                <w:color w:val="000000"/>
                <w:sz w:val="22"/>
                <w:szCs w:val="22"/>
                <w:shd w:val="clear" w:color="auto" w:fill="FFFFFF"/>
                <w:lang w:val="fr-FR"/>
              </w:rPr>
            </w:pPr>
            <w:r w:rsidRPr="0010278D">
              <w:rPr>
                <w:rFonts w:asciiTheme="majorHAnsi" w:hAnsiTheme="majorHAnsi" w:cstheme="majorHAnsi"/>
                <w:color w:val="000000"/>
                <w:sz w:val="22"/>
                <w:szCs w:val="22"/>
                <w:shd w:val="clear" w:color="auto" w:fill="FFFFFF"/>
              </w:rPr>
              <w:t>Redaction</w:t>
            </w:r>
            <w:r w:rsidR="000467D2" w:rsidRPr="0010278D">
              <w:rPr>
                <w:rFonts w:asciiTheme="majorHAnsi" w:hAnsiTheme="majorHAnsi" w:cstheme="majorHAnsi"/>
                <w:color w:val="000000"/>
                <w:sz w:val="22"/>
                <w:szCs w:val="22"/>
                <w:shd w:val="clear" w:color="auto" w:fill="FFFFFF"/>
              </w:rPr>
              <w:t xml:space="preserve"> du rapport</w:t>
            </w:r>
          </w:p>
          <w:p w14:paraId="4792EB48" w14:textId="77777777" w:rsidR="000467D2" w:rsidRPr="0010278D" w:rsidRDefault="007E292D" w:rsidP="000467D2">
            <w:pPr>
              <w:widowControl w:val="0"/>
              <w:autoSpaceDE w:val="0"/>
              <w:autoSpaceDN w:val="0"/>
              <w:adjustRightInd w:val="0"/>
              <w:spacing w:after="120"/>
              <w:rPr>
                <w:rFonts w:asciiTheme="majorHAnsi" w:hAnsiTheme="majorHAnsi" w:cstheme="majorHAnsi"/>
                <w:b/>
                <w:color w:val="000000"/>
                <w:u w:val="single"/>
                <w:shd w:val="clear" w:color="auto" w:fill="FFFFFF"/>
              </w:rPr>
            </w:pPr>
            <w:r w:rsidRPr="0010278D">
              <w:rPr>
                <w:rFonts w:asciiTheme="majorHAnsi" w:hAnsiTheme="majorHAnsi" w:cstheme="majorHAnsi"/>
                <w:b/>
                <w:color w:val="000000"/>
                <w:u w:val="single"/>
                <w:shd w:val="clear" w:color="auto" w:fill="FFFFFF"/>
              </w:rPr>
              <w:t>Résultat </w:t>
            </w:r>
          </w:p>
          <w:p w14:paraId="17384EFD" w14:textId="0780E410" w:rsidR="007E292D" w:rsidRPr="0010278D" w:rsidRDefault="000467D2" w:rsidP="000467D2">
            <w:pPr>
              <w:widowControl w:val="0"/>
              <w:autoSpaceDE w:val="0"/>
              <w:autoSpaceDN w:val="0"/>
              <w:adjustRightInd w:val="0"/>
              <w:spacing w:after="120"/>
              <w:rPr>
                <w:rFonts w:asciiTheme="majorHAnsi" w:hAnsiTheme="majorHAnsi" w:cstheme="majorHAnsi"/>
                <w:color w:val="000000"/>
                <w:shd w:val="clear" w:color="auto" w:fill="FFFFFF"/>
                <w:lang w:val="fr-FR"/>
              </w:rPr>
            </w:pPr>
            <w:r w:rsidRPr="0010278D">
              <w:rPr>
                <w:rFonts w:asciiTheme="majorHAnsi" w:hAnsiTheme="majorHAnsi" w:cstheme="majorHAnsi"/>
                <w:color w:val="000000"/>
                <w:shd w:val="clear" w:color="auto" w:fill="FFFFFF"/>
              </w:rPr>
              <w:t>Production d’un rapport ayant aidé à la décision d’</w:t>
            </w:r>
            <w:r w:rsidR="007E292D" w:rsidRPr="0010278D">
              <w:rPr>
                <w:rFonts w:asciiTheme="majorHAnsi" w:hAnsiTheme="majorHAnsi" w:cstheme="majorHAnsi"/>
                <w:color w:val="000000"/>
                <w:shd w:val="clear" w:color="auto" w:fill="FFFFFF"/>
              </w:rPr>
              <w:t>intégration de plusieurs dizaines d’agents dans la fonction publique Sénégalaise.</w:t>
            </w:r>
          </w:p>
        </w:tc>
      </w:tr>
      <w:tr w:rsidR="007E292D" w:rsidRPr="0010278D" w14:paraId="62ACCEAD" w14:textId="77777777" w:rsidTr="00AF0C1F">
        <w:trPr>
          <w:trHeight w:val="978"/>
        </w:trPr>
        <w:tc>
          <w:tcPr>
            <w:tcW w:w="1329" w:type="dxa"/>
          </w:tcPr>
          <w:p w14:paraId="0F9880DC" w14:textId="77777777" w:rsidR="007E292D" w:rsidRPr="0010278D" w:rsidRDefault="007E292D" w:rsidP="00A87E5D">
            <w:pPr>
              <w:spacing w:after="120"/>
              <w:rPr>
                <w:rFonts w:asciiTheme="majorHAnsi" w:hAnsiTheme="majorHAnsi" w:cstheme="majorHAnsi"/>
                <w:b/>
                <w:bCs/>
              </w:rPr>
            </w:pPr>
            <w:r w:rsidRPr="0010278D">
              <w:rPr>
                <w:rFonts w:asciiTheme="majorHAnsi" w:hAnsiTheme="majorHAnsi" w:cstheme="majorHAnsi"/>
                <w:b/>
                <w:bCs/>
              </w:rPr>
              <w:lastRenderedPageBreak/>
              <w:t>Juin-Décembre 2013</w:t>
            </w:r>
          </w:p>
          <w:p w14:paraId="23045380" w14:textId="24C19EF9" w:rsidR="007E292D" w:rsidRPr="0010278D" w:rsidRDefault="007E292D" w:rsidP="00A87E5D">
            <w:pPr>
              <w:spacing w:after="120"/>
              <w:rPr>
                <w:rFonts w:asciiTheme="majorHAnsi" w:hAnsiTheme="majorHAnsi" w:cstheme="majorHAnsi"/>
              </w:rPr>
            </w:pPr>
          </w:p>
        </w:tc>
        <w:tc>
          <w:tcPr>
            <w:tcW w:w="2924" w:type="dxa"/>
          </w:tcPr>
          <w:p w14:paraId="6920D58B" w14:textId="77777777" w:rsidR="007E292D" w:rsidRPr="0010278D" w:rsidRDefault="007E292D" w:rsidP="00A87E5D">
            <w:pPr>
              <w:spacing w:after="120"/>
              <w:rPr>
                <w:rFonts w:asciiTheme="majorHAnsi" w:hAnsiTheme="majorHAnsi" w:cstheme="majorHAnsi"/>
              </w:rPr>
            </w:pPr>
            <w:r w:rsidRPr="0010278D">
              <w:rPr>
                <w:rFonts w:asciiTheme="majorHAnsi" w:eastAsia="Times New Roman" w:hAnsiTheme="majorHAnsi" w:cstheme="majorHAnsi"/>
                <w:b/>
              </w:rPr>
              <w:t>AFRICADIS</w:t>
            </w:r>
          </w:p>
          <w:p w14:paraId="4967AAAD" w14:textId="77777777" w:rsidR="007E292D" w:rsidRPr="0010278D" w:rsidRDefault="007E292D" w:rsidP="00A87E5D">
            <w:pPr>
              <w:widowControl w:val="0"/>
              <w:autoSpaceDE w:val="0"/>
              <w:autoSpaceDN w:val="0"/>
              <w:adjustRightInd w:val="0"/>
              <w:spacing w:after="120"/>
              <w:rPr>
                <w:rFonts w:asciiTheme="majorHAnsi" w:eastAsia="Times New Roman" w:hAnsiTheme="majorHAnsi" w:cstheme="majorHAnsi"/>
              </w:rPr>
            </w:pPr>
          </w:p>
          <w:p w14:paraId="2BAD2BBC" w14:textId="171E2402" w:rsidR="007E292D" w:rsidRPr="0010278D" w:rsidRDefault="007E292D" w:rsidP="00A87E5D">
            <w:pPr>
              <w:widowControl w:val="0"/>
              <w:autoSpaceDE w:val="0"/>
              <w:autoSpaceDN w:val="0"/>
              <w:adjustRightInd w:val="0"/>
              <w:spacing w:after="120"/>
              <w:rPr>
                <w:rFonts w:asciiTheme="majorHAnsi" w:eastAsia="Times New Roman" w:hAnsiTheme="majorHAnsi" w:cstheme="majorHAnsi"/>
              </w:rPr>
            </w:pPr>
            <w:r w:rsidRPr="0010278D">
              <w:rPr>
                <w:rFonts w:asciiTheme="majorHAnsi" w:eastAsia="Times New Roman" w:hAnsiTheme="majorHAnsi" w:cstheme="majorHAnsi"/>
              </w:rPr>
              <w:t xml:space="preserve">M. Seydina NDOUR </w:t>
            </w:r>
          </w:p>
          <w:p w14:paraId="2D7396E7" w14:textId="77777777" w:rsidR="007E292D" w:rsidRPr="0010278D" w:rsidRDefault="007E292D" w:rsidP="00A87E5D">
            <w:pPr>
              <w:widowControl w:val="0"/>
              <w:autoSpaceDE w:val="0"/>
              <w:autoSpaceDN w:val="0"/>
              <w:adjustRightInd w:val="0"/>
              <w:spacing w:after="120"/>
              <w:rPr>
                <w:rFonts w:asciiTheme="majorHAnsi" w:eastAsia="Times New Roman" w:hAnsiTheme="majorHAnsi" w:cstheme="majorHAnsi"/>
                <w:bCs/>
              </w:rPr>
            </w:pPr>
            <w:r w:rsidRPr="0010278D">
              <w:rPr>
                <w:rFonts w:asciiTheme="majorHAnsi" w:eastAsia="Times New Roman" w:hAnsiTheme="majorHAnsi" w:cstheme="majorHAnsi"/>
              </w:rPr>
              <w:t xml:space="preserve">Directeur </w:t>
            </w:r>
          </w:p>
          <w:p w14:paraId="7A4BDDD8" w14:textId="4670D9F5" w:rsidR="007E292D" w:rsidRPr="0010278D" w:rsidRDefault="007E292D" w:rsidP="00A87E5D">
            <w:pPr>
              <w:spacing w:after="120"/>
              <w:rPr>
                <w:rFonts w:asciiTheme="majorHAnsi" w:hAnsiTheme="majorHAnsi" w:cstheme="majorHAnsi"/>
                <w:b/>
              </w:rPr>
            </w:pPr>
            <w:hyperlink r:id="rId17" w:history="1">
              <w:r w:rsidRPr="0010278D">
                <w:rPr>
                  <w:rStyle w:val="Lienhypertexte"/>
                  <w:rFonts w:asciiTheme="majorHAnsi" w:eastAsia="MS Gothic" w:hAnsiTheme="majorHAnsi" w:cstheme="majorHAnsi"/>
                </w:rPr>
                <w:t>seydinandour@hotmail.com</w:t>
              </w:r>
            </w:hyperlink>
          </w:p>
          <w:p w14:paraId="78041722" w14:textId="77777777" w:rsidR="007E292D" w:rsidRPr="0010278D" w:rsidRDefault="007E292D" w:rsidP="00A87E5D">
            <w:pPr>
              <w:spacing w:after="120"/>
              <w:rPr>
                <w:rFonts w:asciiTheme="majorHAnsi" w:hAnsiTheme="majorHAnsi" w:cstheme="majorHAnsi"/>
                <w:b/>
              </w:rPr>
            </w:pPr>
          </w:p>
        </w:tc>
        <w:tc>
          <w:tcPr>
            <w:tcW w:w="1418" w:type="dxa"/>
          </w:tcPr>
          <w:p w14:paraId="4FF8780D" w14:textId="0221B847" w:rsidR="007E292D" w:rsidRPr="0010278D" w:rsidRDefault="007E292D" w:rsidP="00A87E5D">
            <w:pPr>
              <w:spacing w:after="120"/>
              <w:rPr>
                <w:rFonts w:asciiTheme="majorHAnsi" w:hAnsiTheme="majorHAnsi" w:cstheme="majorHAnsi"/>
                <w:b/>
              </w:rPr>
            </w:pPr>
            <w:r w:rsidRPr="0010278D">
              <w:rPr>
                <w:rFonts w:asciiTheme="majorHAnsi" w:hAnsiTheme="majorHAnsi" w:cstheme="majorHAnsi"/>
                <w:b/>
              </w:rPr>
              <w:t>Juriste</w:t>
            </w:r>
          </w:p>
        </w:tc>
        <w:tc>
          <w:tcPr>
            <w:tcW w:w="5244" w:type="dxa"/>
          </w:tcPr>
          <w:p w14:paraId="7FF1BDE4" w14:textId="77777777" w:rsidR="007E292D" w:rsidRPr="0010278D" w:rsidRDefault="007E292D" w:rsidP="00A87E5D">
            <w:pPr>
              <w:autoSpaceDE w:val="0"/>
              <w:autoSpaceDN w:val="0"/>
              <w:adjustRightInd w:val="0"/>
              <w:spacing w:after="120"/>
              <w:rPr>
                <w:rFonts w:asciiTheme="majorHAnsi" w:hAnsiTheme="majorHAnsi" w:cstheme="majorHAnsi"/>
                <w:b/>
              </w:rPr>
            </w:pPr>
            <w:r w:rsidRPr="0010278D">
              <w:rPr>
                <w:rFonts w:asciiTheme="majorHAnsi" w:hAnsiTheme="majorHAnsi" w:cstheme="majorHAnsi"/>
                <w:b/>
              </w:rPr>
              <w:t>Point focal d’un contrat d’assistance juridique à la Coopération Coréenne (KOICA) Sénégal au nom du cabinet AFRICADIS</w:t>
            </w:r>
          </w:p>
          <w:p w14:paraId="0FBDDE40" w14:textId="1DDB3A79" w:rsidR="007E292D" w:rsidRPr="0010278D" w:rsidRDefault="007E292D" w:rsidP="00A87E5D">
            <w:pPr>
              <w:autoSpaceDE w:val="0"/>
              <w:autoSpaceDN w:val="0"/>
              <w:adjustRightInd w:val="0"/>
              <w:spacing w:after="120"/>
              <w:rPr>
                <w:rFonts w:asciiTheme="majorHAnsi" w:hAnsiTheme="majorHAnsi" w:cstheme="majorHAnsi"/>
                <w:b/>
                <w:bCs/>
                <w:u w:val="single"/>
              </w:rPr>
            </w:pPr>
            <w:r w:rsidRPr="0010278D">
              <w:rPr>
                <w:rFonts w:asciiTheme="majorHAnsi" w:hAnsiTheme="majorHAnsi" w:cstheme="majorHAnsi"/>
                <w:b/>
                <w:bCs/>
                <w:u w:val="single"/>
              </w:rPr>
              <w:t>Mes tâches</w:t>
            </w:r>
          </w:p>
          <w:p w14:paraId="6D4D913D" w14:textId="20043521" w:rsidR="007E292D" w:rsidRPr="0010278D" w:rsidRDefault="007E292D" w:rsidP="00A87E5D">
            <w:pPr>
              <w:pStyle w:val="Paragraphedeliste"/>
              <w:numPr>
                <w:ilvl w:val="0"/>
                <w:numId w:val="35"/>
              </w:numPr>
              <w:autoSpaceDE w:val="0"/>
              <w:autoSpaceDN w:val="0"/>
              <w:adjustRightInd w:val="0"/>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 xml:space="preserve">Passer en revue les contrats à signer par KOICA et les actes à incidences juridiques dans le but d’en évaluer les risques juridiques </w:t>
            </w:r>
          </w:p>
          <w:p w14:paraId="09EEB5CB" w14:textId="77777777" w:rsidR="007E292D" w:rsidRPr="0010278D" w:rsidRDefault="007E292D" w:rsidP="00A87E5D">
            <w:pPr>
              <w:pStyle w:val="Paragraphedeliste"/>
              <w:numPr>
                <w:ilvl w:val="0"/>
                <w:numId w:val="35"/>
              </w:numPr>
              <w:autoSpaceDE w:val="0"/>
              <w:autoSpaceDN w:val="0"/>
              <w:adjustRightInd w:val="0"/>
              <w:spacing w:after="120"/>
              <w:rPr>
                <w:rFonts w:asciiTheme="majorHAnsi" w:hAnsiTheme="majorHAnsi" w:cstheme="majorHAnsi"/>
                <w:sz w:val="22"/>
                <w:szCs w:val="22"/>
                <w:lang w:val="fr-FR"/>
              </w:rPr>
            </w:pPr>
            <w:r w:rsidRPr="0010278D">
              <w:rPr>
                <w:rFonts w:asciiTheme="majorHAnsi" w:hAnsiTheme="majorHAnsi" w:cstheme="majorHAnsi"/>
                <w:sz w:val="22"/>
                <w:szCs w:val="22"/>
                <w:lang w:val="fr-FR"/>
              </w:rPr>
              <w:t xml:space="preserve">Formulation de recommandation </w:t>
            </w:r>
          </w:p>
          <w:p w14:paraId="26118901" w14:textId="77777777" w:rsidR="005413A4" w:rsidRPr="0010278D" w:rsidRDefault="005413A4" w:rsidP="005413A4">
            <w:pPr>
              <w:widowControl w:val="0"/>
              <w:autoSpaceDE w:val="0"/>
              <w:autoSpaceDN w:val="0"/>
              <w:adjustRightInd w:val="0"/>
              <w:spacing w:after="120"/>
              <w:rPr>
                <w:rFonts w:asciiTheme="majorHAnsi" w:hAnsiTheme="majorHAnsi" w:cstheme="majorHAnsi"/>
                <w:b/>
                <w:u w:val="single"/>
              </w:rPr>
            </w:pPr>
            <w:r w:rsidRPr="0010278D">
              <w:rPr>
                <w:rFonts w:asciiTheme="majorHAnsi" w:hAnsiTheme="majorHAnsi" w:cstheme="majorHAnsi"/>
                <w:b/>
                <w:u w:val="single"/>
              </w:rPr>
              <w:t>Résultat</w:t>
            </w:r>
          </w:p>
          <w:p w14:paraId="0A225894" w14:textId="09C1B7A5" w:rsidR="005413A4" w:rsidRPr="0010278D" w:rsidRDefault="005413A4" w:rsidP="005413A4">
            <w:pPr>
              <w:autoSpaceDE w:val="0"/>
              <w:autoSpaceDN w:val="0"/>
              <w:adjustRightInd w:val="0"/>
              <w:spacing w:after="120"/>
              <w:rPr>
                <w:rFonts w:asciiTheme="majorHAnsi" w:hAnsiTheme="majorHAnsi" w:cstheme="majorHAnsi"/>
                <w:lang w:val="fr-FR"/>
              </w:rPr>
            </w:pPr>
            <w:r w:rsidRPr="0010278D">
              <w:rPr>
                <w:rFonts w:asciiTheme="majorHAnsi" w:hAnsiTheme="majorHAnsi" w:cstheme="majorHAnsi"/>
                <w:bCs/>
              </w:rPr>
              <w:t>Production d’un rapport documentant les résultats (succès et échecs du projet)</w:t>
            </w:r>
          </w:p>
        </w:tc>
      </w:tr>
      <w:tr w:rsidR="00F970F8" w:rsidRPr="0010278D" w14:paraId="350917F5" w14:textId="77777777" w:rsidTr="00AF0C1F">
        <w:trPr>
          <w:trHeight w:val="978"/>
        </w:trPr>
        <w:tc>
          <w:tcPr>
            <w:tcW w:w="1329" w:type="dxa"/>
          </w:tcPr>
          <w:p w14:paraId="3823C133" w14:textId="77777777" w:rsidR="00F970F8" w:rsidRPr="0010278D" w:rsidRDefault="00F970F8" w:rsidP="00A87E5D">
            <w:pPr>
              <w:spacing w:after="120"/>
              <w:rPr>
                <w:rFonts w:asciiTheme="majorHAnsi" w:hAnsiTheme="majorHAnsi" w:cstheme="majorHAnsi"/>
                <w:b/>
                <w:bCs/>
              </w:rPr>
            </w:pPr>
            <w:r w:rsidRPr="0010278D">
              <w:rPr>
                <w:rFonts w:asciiTheme="majorHAnsi" w:hAnsiTheme="majorHAnsi" w:cstheme="majorHAnsi"/>
                <w:b/>
                <w:bCs/>
              </w:rPr>
              <w:t>Déc 2012</w:t>
            </w:r>
          </w:p>
          <w:p w14:paraId="05BE3CD2" w14:textId="4EB7A675" w:rsidR="00F970F8" w:rsidRPr="0010278D" w:rsidRDefault="00F970F8" w:rsidP="00A87E5D">
            <w:pPr>
              <w:spacing w:after="120"/>
              <w:rPr>
                <w:rFonts w:asciiTheme="majorHAnsi" w:hAnsiTheme="majorHAnsi" w:cstheme="majorHAnsi"/>
                <w:b/>
                <w:bCs/>
              </w:rPr>
            </w:pPr>
            <w:r w:rsidRPr="0010278D">
              <w:rPr>
                <w:rFonts w:asciiTheme="majorHAnsi" w:hAnsiTheme="majorHAnsi" w:cstheme="majorHAnsi"/>
                <w:b/>
                <w:bCs/>
              </w:rPr>
              <w:t>Janvier 2013</w:t>
            </w:r>
          </w:p>
        </w:tc>
        <w:tc>
          <w:tcPr>
            <w:tcW w:w="2924" w:type="dxa"/>
          </w:tcPr>
          <w:p w14:paraId="7C0AD4B3" w14:textId="77777777" w:rsidR="00F970F8" w:rsidRPr="0010278D" w:rsidRDefault="00F970F8" w:rsidP="00A87E5D">
            <w:pPr>
              <w:spacing w:after="120"/>
              <w:rPr>
                <w:rFonts w:asciiTheme="majorHAnsi" w:hAnsiTheme="majorHAnsi" w:cstheme="majorHAnsi"/>
                <w:b/>
              </w:rPr>
            </w:pPr>
            <w:r w:rsidRPr="0010278D">
              <w:rPr>
                <w:rFonts w:asciiTheme="majorHAnsi" w:hAnsiTheme="majorHAnsi" w:cstheme="majorHAnsi"/>
                <w:b/>
              </w:rPr>
              <w:t>seydinandour@hotmail.com</w:t>
            </w:r>
          </w:p>
          <w:p w14:paraId="6E2FF3F1" w14:textId="468EBEA7" w:rsidR="00F970F8" w:rsidRPr="0010278D" w:rsidRDefault="00F970F8" w:rsidP="00A87E5D">
            <w:pPr>
              <w:spacing w:after="120"/>
              <w:rPr>
                <w:rFonts w:asciiTheme="majorHAnsi" w:hAnsiTheme="majorHAnsi" w:cstheme="majorHAnsi"/>
                <w:b/>
              </w:rPr>
            </w:pPr>
            <w:r w:rsidRPr="0010278D">
              <w:rPr>
                <w:rFonts w:asciiTheme="majorHAnsi" w:hAnsiTheme="majorHAnsi" w:cstheme="majorHAnsi"/>
                <w:b/>
              </w:rPr>
              <w:t>Directeur du cabinet AFRICADIS</w:t>
            </w:r>
          </w:p>
        </w:tc>
        <w:tc>
          <w:tcPr>
            <w:tcW w:w="1418" w:type="dxa"/>
          </w:tcPr>
          <w:p w14:paraId="40AE5279" w14:textId="5CAE09D9" w:rsidR="00F970F8" w:rsidRPr="0010278D" w:rsidRDefault="00F970F8" w:rsidP="00A87E5D">
            <w:pPr>
              <w:spacing w:after="120"/>
              <w:rPr>
                <w:rFonts w:asciiTheme="majorHAnsi" w:hAnsiTheme="majorHAnsi" w:cstheme="majorHAnsi"/>
                <w:b/>
              </w:rPr>
            </w:pPr>
            <w:r w:rsidRPr="0010278D">
              <w:rPr>
                <w:rFonts w:asciiTheme="majorHAnsi" w:hAnsiTheme="majorHAnsi" w:cstheme="majorHAnsi"/>
                <w:b/>
              </w:rPr>
              <w:t>Chef de mission</w:t>
            </w:r>
          </w:p>
        </w:tc>
        <w:tc>
          <w:tcPr>
            <w:tcW w:w="5244" w:type="dxa"/>
          </w:tcPr>
          <w:p w14:paraId="78B68FCC" w14:textId="77777777" w:rsidR="00F970F8" w:rsidRPr="0010278D" w:rsidRDefault="00F970F8" w:rsidP="00A87E5D">
            <w:pPr>
              <w:autoSpaceDE w:val="0"/>
              <w:autoSpaceDN w:val="0"/>
              <w:adjustRightInd w:val="0"/>
              <w:spacing w:after="120"/>
              <w:rPr>
                <w:rFonts w:asciiTheme="majorHAnsi" w:hAnsiTheme="majorHAnsi" w:cstheme="majorHAnsi"/>
                <w:b/>
              </w:rPr>
            </w:pPr>
            <w:r w:rsidRPr="0010278D">
              <w:rPr>
                <w:rFonts w:asciiTheme="majorHAnsi" w:hAnsiTheme="majorHAnsi" w:cstheme="majorHAnsi"/>
                <w:b/>
              </w:rPr>
              <w:t>Evaluation finale du Projet pilote de valorisation des céréales locales en panification supervisée par le Fonds National de Recherches Agricoles et Agro-alimentaires (FNRAA) dans le cadre du Programme de Productivité Agricole en Afrique de l’Ouest, WAAPP/PPAAO financé par la Banque Mondiale</w:t>
            </w:r>
          </w:p>
          <w:p w14:paraId="1F3DEC0F" w14:textId="5FFCF6DD" w:rsidR="00F970F8" w:rsidRPr="0010278D" w:rsidRDefault="00F970F8" w:rsidP="00A87E5D">
            <w:pPr>
              <w:autoSpaceDE w:val="0"/>
              <w:autoSpaceDN w:val="0"/>
              <w:adjustRightInd w:val="0"/>
              <w:spacing w:after="120"/>
              <w:rPr>
                <w:rFonts w:asciiTheme="majorHAnsi" w:hAnsiTheme="majorHAnsi" w:cstheme="majorHAnsi"/>
                <w:b/>
                <w:u w:val="single"/>
              </w:rPr>
            </w:pPr>
            <w:r w:rsidRPr="0010278D">
              <w:rPr>
                <w:rFonts w:asciiTheme="majorHAnsi" w:hAnsiTheme="majorHAnsi" w:cstheme="majorHAnsi"/>
                <w:bCs/>
              </w:rPr>
              <w:t xml:space="preserve"> </w:t>
            </w:r>
            <w:r w:rsidRPr="0010278D">
              <w:rPr>
                <w:rFonts w:asciiTheme="majorHAnsi" w:hAnsiTheme="majorHAnsi" w:cstheme="majorHAnsi"/>
                <w:b/>
                <w:u w:val="single"/>
              </w:rPr>
              <w:t>Mes tâches</w:t>
            </w:r>
          </w:p>
          <w:p w14:paraId="206E4B19" w14:textId="2C1879C0" w:rsidR="00F970F8" w:rsidRPr="0010278D" w:rsidRDefault="00F970F8" w:rsidP="00A87E5D">
            <w:pPr>
              <w:pStyle w:val="Paragraphedeliste"/>
              <w:numPr>
                <w:ilvl w:val="0"/>
                <w:numId w:val="42"/>
              </w:numPr>
              <w:autoSpaceDE w:val="0"/>
              <w:autoSpaceDN w:val="0"/>
              <w:adjustRightInd w:val="0"/>
              <w:spacing w:after="120"/>
              <w:rPr>
                <w:rFonts w:asciiTheme="majorHAnsi" w:hAnsiTheme="majorHAnsi" w:cstheme="majorHAnsi"/>
                <w:bCs/>
                <w:sz w:val="22"/>
                <w:szCs w:val="22"/>
                <w:lang w:val="fr-SN"/>
              </w:rPr>
            </w:pPr>
            <w:r w:rsidRPr="0010278D">
              <w:rPr>
                <w:rFonts w:asciiTheme="majorHAnsi" w:hAnsiTheme="majorHAnsi" w:cstheme="majorHAnsi"/>
                <w:bCs/>
                <w:sz w:val="22"/>
                <w:szCs w:val="22"/>
                <w:lang w:val="fr-SN"/>
              </w:rPr>
              <w:t xml:space="preserve">Elaboration de la méthodologie </w:t>
            </w:r>
          </w:p>
          <w:p w14:paraId="7B819386" w14:textId="1B9C76BB" w:rsidR="00F970F8" w:rsidRPr="0010278D" w:rsidRDefault="00F970F8" w:rsidP="00A87E5D">
            <w:pPr>
              <w:pStyle w:val="Paragraphedeliste"/>
              <w:numPr>
                <w:ilvl w:val="0"/>
                <w:numId w:val="42"/>
              </w:numPr>
              <w:autoSpaceDE w:val="0"/>
              <w:autoSpaceDN w:val="0"/>
              <w:adjustRightInd w:val="0"/>
              <w:spacing w:after="120"/>
              <w:rPr>
                <w:rFonts w:asciiTheme="majorHAnsi" w:hAnsiTheme="majorHAnsi" w:cstheme="majorHAnsi"/>
                <w:bCs/>
                <w:sz w:val="22"/>
                <w:szCs w:val="22"/>
                <w:lang w:val="fr-SN"/>
              </w:rPr>
            </w:pPr>
            <w:r w:rsidRPr="0010278D">
              <w:rPr>
                <w:rFonts w:asciiTheme="majorHAnsi" w:hAnsiTheme="majorHAnsi" w:cstheme="majorHAnsi"/>
                <w:bCs/>
                <w:sz w:val="22"/>
                <w:szCs w:val="22"/>
                <w:lang w:val="fr-SN"/>
              </w:rPr>
              <w:t xml:space="preserve">Conduite de la collecte de données </w:t>
            </w:r>
          </w:p>
          <w:p w14:paraId="5FDCFF3D" w14:textId="77777777" w:rsidR="00F970F8" w:rsidRPr="0010278D" w:rsidRDefault="00F970F8" w:rsidP="00A87E5D">
            <w:pPr>
              <w:pStyle w:val="Paragraphedeliste"/>
              <w:numPr>
                <w:ilvl w:val="0"/>
                <w:numId w:val="42"/>
              </w:numPr>
              <w:autoSpaceDE w:val="0"/>
              <w:autoSpaceDN w:val="0"/>
              <w:adjustRightInd w:val="0"/>
              <w:spacing w:after="120"/>
              <w:rPr>
                <w:rFonts w:asciiTheme="majorHAnsi" w:hAnsiTheme="majorHAnsi" w:cstheme="majorHAnsi"/>
                <w:bCs/>
                <w:sz w:val="22"/>
                <w:szCs w:val="22"/>
                <w:lang w:val="fr-SN"/>
              </w:rPr>
            </w:pPr>
            <w:r w:rsidRPr="0010278D">
              <w:rPr>
                <w:rFonts w:asciiTheme="majorHAnsi" w:hAnsiTheme="majorHAnsi" w:cstheme="majorHAnsi"/>
                <w:bCs/>
                <w:sz w:val="22"/>
                <w:szCs w:val="22"/>
                <w:lang w:val="fr-SN"/>
              </w:rPr>
              <w:t xml:space="preserve">Vérification de la conformité des dépenses avec le cadre contractuel du projet </w:t>
            </w:r>
          </w:p>
          <w:p w14:paraId="23696390" w14:textId="77777777" w:rsidR="00F970F8" w:rsidRPr="0010278D" w:rsidRDefault="00F970F8" w:rsidP="00A87E5D">
            <w:pPr>
              <w:pStyle w:val="Paragraphedeliste"/>
              <w:numPr>
                <w:ilvl w:val="0"/>
                <w:numId w:val="42"/>
              </w:numPr>
              <w:autoSpaceDE w:val="0"/>
              <w:autoSpaceDN w:val="0"/>
              <w:adjustRightInd w:val="0"/>
              <w:spacing w:after="120"/>
              <w:rPr>
                <w:rFonts w:asciiTheme="majorHAnsi" w:hAnsiTheme="majorHAnsi" w:cstheme="majorHAnsi"/>
                <w:bCs/>
                <w:sz w:val="22"/>
                <w:szCs w:val="22"/>
                <w:lang w:val="fr-SN"/>
              </w:rPr>
            </w:pPr>
            <w:r w:rsidRPr="0010278D">
              <w:rPr>
                <w:rFonts w:asciiTheme="majorHAnsi" w:hAnsiTheme="majorHAnsi" w:cstheme="majorHAnsi"/>
                <w:bCs/>
                <w:sz w:val="22"/>
                <w:szCs w:val="22"/>
                <w:lang w:val="fr-SN"/>
              </w:rPr>
              <w:t>Conduite de l’analyse des documents</w:t>
            </w:r>
          </w:p>
          <w:p w14:paraId="0EC8F1C0" w14:textId="77777777" w:rsidR="005413A4" w:rsidRPr="0010278D" w:rsidRDefault="005413A4" w:rsidP="00A87E5D">
            <w:pPr>
              <w:pStyle w:val="Paragraphedeliste"/>
              <w:numPr>
                <w:ilvl w:val="0"/>
                <w:numId w:val="42"/>
              </w:numPr>
              <w:autoSpaceDE w:val="0"/>
              <w:autoSpaceDN w:val="0"/>
              <w:adjustRightInd w:val="0"/>
              <w:spacing w:after="120"/>
              <w:rPr>
                <w:rFonts w:asciiTheme="majorHAnsi" w:hAnsiTheme="majorHAnsi" w:cstheme="majorHAnsi"/>
                <w:bCs/>
                <w:sz w:val="22"/>
                <w:szCs w:val="22"/>
                <w:lang w:val="fr-SN"/>
              </w:rPr>
            </w:pPr>
            <w:r w:rsidRPr="0010278D">
              <w:rPr>
                <w:rFonts w:asciiTheme="majorHAnsi" w:hAnsiTheme="majorHAnsi" w:cstheme="majorHAnsi"/>
                <w:bCs/>
                <w:sz w:val="22"/>
                <w:szCs w:val="22"/>
                <w:lang w:val="fr-SN"/>
              </w:rPr>
              <w:t>Rédaction du rapport</w:t>
            </w:r>
          </w:p>
          <w:p w14:paraId="055630A1" w14:textId="77777777" w:rsidR="005413A4" w:rsidRPr="0010278D" w:rsidRDefault="005413A4" w:rsidP="005413A4">
            <w:pPr>
              <w:widowControl w:val="0"/>
              <w:autoSpaceDE w:val="0"/>
              <w:autoSpaceDN w:val="0"/>
              <w:adjustRightInd w:val="0"/>
              <w:spacing w:after="120"/>
              <w:rPr>
                <w:rFonts w:asciiTheme="majorHAnsi" w:hAnsiTheme="majorHAnsi" w:cstheme="majorHAnsi"/>
                <w:b/>
                <w:u w:val="single"/>
              </w:rPr>
            </w:pPr>
            <w:r w:rsidRPr="0010278D">
              <w:rPr>
                <w:rFonts w:asciiTheme="majorHAnsi" w:hAnsiTheme="majorHAnsi" w:cstheme="majorHAnsi"/>
                <w:b/>
                <w:u w:val="single"/>
              </w:rPr>
              <w:t>Résultat</w:t>
            </w:r>
          </w:p>
          <w:p w14:paraId="7A9EB16A" w14:textId="56944397" w:rsidR="005413A4" w:rsidRPr="0010278D" w:rsidRDefault="005413A4" w:rsidP="005413A4">
            <w:pPr>
              <w:autoSpaceDE w:val="0"/>
              <w:autoSpaceDN w:val="0"/>
              <w:adjustRightInd w:val="0"/>
              <w:spacing w:after="120"/>
              <w:rPr>
                <w:rFonts w:asciiTheme="majorHAnsi" w:hAnsiTheme="majorHAnsi" w:cstheme="majorHAnsi"/>
                <w:bCs/>
              </w:rPr>
            </w:pPr>
            <w:r w:rsidRPr="0010278D">
              <w:rPr>
                <w:rFonts w:asciiTheme="majorHAnsi" w:hAnsiTheme="majorHAnsi" w:cstheme="majorHAnsi"/>
                <w:bCs/>
              </w:rPr>
              <w:t>Production d’un rapport documentant les résultats (succès et échecs du projet)</w:t>
            </w:r>
          </w:p>
        </w:tc>
      </w:tr>
      <w:tr w:rsidR="007E292D" w:rsidRPr="0010278D" w14:paraId="3BA14C02" w14:textId="77777777" w:rsidTr="00AF0C1F">
        <w:trPr>
          <w:trHeight w:val="1833"/>
        </w:trPr>
        <w:tc>
          <w:tcPr>
            <w:tcW w:w="1329" w:type="dxa"/>
          </w:tcPr>
          <w:p w14:paraId="42005FE5" w14:textId="3DED3FAB" w:rsidR="007E292D" w:rsidRPr="0010278D" w:rsidRDefault="000467D2" w:rsidP="000467D2">
            <w:pPr>
              <w:pStyle w:val="normaltableau"/>
              <w:spacing w:before="0"/>
              <w:jc w:val="left"/>
              <w:rPr>
                <w:rFonts w:asciiTheme="majorHAnsi" w:hAnsiTheme="majorHAnsi" w:cstheme="majorHAnsi"/>
                <w:b/>
                <w:szCs w:val="22"/>
                <w:lang w:val="fr-FR"/>
              </w:rPr>
            </w:pPr>
            <w:r w:rsidRPr="0010278D">
              <w:rPr>
                <w:rFonts w:asciiTheme="majorHAnsi" w:hAnsiTheme="majorHAnsi" w:cstheme="majorHAnsi"/>
                <w:b/>
                <w:szCs w:val="22"/>
                <w:lang w:val="fr-FR"/>
              </w:rPr>
              <w:t>Novembre 2011</w:t>
            </w:r>
          </w:p>
          <w:p w14:paraId="073DC113" w14:textId="77777777" w:rsidR="007E292D" w:rsidRPr="0010278D" w:rsidRDefault="007E292D" w:rsidP="00A87E5D">
            <w:pPr>
              <w:pStyle w:val="normaltableau"/>
              <w:spacing w:before="0"/>
              <w:jc w:val="left"/>
              <w:rPr>
                <w:rFonts w:asciiTheme="majorHAnsi" w:hAnsiTheme="majorHAnsi" w:cstheme="majorHAnsi"/>
                <w:bCs/>
                <w:szCs w:val="22"/>
                <w:lang w:val="fr-FR"/>
              </w:rPr>
            </w:pPr>
          </w:p>
        </w:tc>
        <w:tc>
          <w:tcPr>
            <w:tcW w:w="2924" w:type="dxa"/>
          </w:tcPr>
          <w:p w14:paraId="0069B34A" w14:textId="77777777" w:rsidR="007E292D" w:rsidRPr="0010278D" w:rsidRDefault="007E292D" w:rsidP="00A87E5D">
            <w:pPr>
              <w:spacing w:after="120"/>
              <w:rPr>
                <w:rFonts w:asciiTheme="majorHAnsi" w:hAnsiTheme="majorHAnsi" w:cstheme="majorHAnsi"/>
              </w:rPr>
            </w:pPr>
            <w:r w:rsidRPr="0010278D">
              <w:rPr>
                <w:rFonts w:asciiTheme="majorHAnsi" w:eastAsia="Times New Roman" w:hAnsiTheme="majorHAnsi" w:cstheme="majorHAnsi"/>
                <w:b/>
              </w:rPr>
              <w:t>AFRICADIS</w:t>
            </w:r>
          </w:p>
          <w:p w14:paraId="290B8BAF" w14:textId="77777777" w:rsidR="007E292D" w:rsidRPr="0010278D" w:rsidRDefault="007E292D" w:rsidP="00A87E5D">
            <w:pPr>
              <w:widowControl w:val="0"/>
              <w:autoSpaceDE w:val="0"/>
              <w:autoSpaceDN w:val="0"/>
              <w:adjustRightInd w:val="0"/>
              <w:spacing w:after="120"/>
              <w:rPr>
                <w:rFonts w:asciiTheme="majorHAnsi" w:eastAsia="Times New Roman" w:hAnsiTheme="majorHAnsi" w:cstheme="majorHAnsi"/>
              </w:rPr>
            </w:pPr>
          </w:p>
          <w:p w14:paraId="720FD0C2" w14:textId="7A580D1E" w:rsidR="007E292D" w:rsidRPr="0010278D" w:rsidRDefault="007E292D" w:rsidP="00A87E5D">
            <w:pPr>
              <w:widowControl w:val="0"/>
              <w:autoSpaceDE w:val="0"/>
              <w:autoSpaceDN w:val="0"/>
              <w:adjustRightInd w:val="0"/>
              <w:spacing w:after="120"/>
              <w:rPr>
                <w:rFonts w:asciiTheme="majorHAnsi" w:eastAsia="Times New Roman" w:hAnsiTheme="majorHAnsi" w:cstheme="majorHAnsi"/>
              </w:rPr>
            </w:pPr>
            <w:proofErr w:type="spellStart"/>
            <w:r w:rsidRPr="0010278D">
              <w:rPr>
                <w:rFonts w:asciiTheme="majorHAnsi" w:eastAsia="Times New Roman" w:hAnsiTheme="majorHAnsi" w:cstheme="majorHAnsi"/>
              </w:rPr>
              <w:t>M.Seydina</w:t>
            </w:r>
            <w:proofErr w:type="spellEnd"/>
            <w:r w:rsidRPr="0010278D">
              <w:rPr>
                <w:rFonts w:asciiTheme="majorHAnsi" w:eastAsia="Times New Roman" w:hAnsiTheme="majorHAnsi" w:cstheme="majorHAnsi"/>
              </w:rPr>
              <w:t xml:space="preserve"> NDOUR </w:t>
            </w:r>
          </w:p>
          <w:p w14:paraId="63C88921" w14:textId="77777777" w:rsidR="007E292D" w:rsidRPr="0010278D" w:rsidRDefault="007E292D" w:rsidP="00A87E5D">
            <w:pPr>
              <w:widowControl w:val="0"/>
              <w:autoSpaceDE w:val="0"/>
              <w:autoSpaceDN w:val="0"/>
              <w:adjustRightInd w:val="0"/>
              <w:spacing w:after="120"/>
              <w:rPr>
                <w:rFonts w:asciiTheme="majorHAnsi" w:eastAsia="Times New Roman" w:hAnsiTheme="majorHAnsi" w:cstheme="majorHAnsi"/>
                <w:bCs/>
              </w:rPr>
            </w:pPr>
            <w:r w:rsidRPr="0010278D">
              <w:rPr>
                <w:rFonts w:asciiTheme="majorHAnsi" w:eastAsia="Times New Roman" w:hAnsiTheme="majorHAnsi" w:cstheme="majorHAnsi"/>
              </w:rPr>
              <w:t xml:space="preserve">Directeur </w:t>
            </w:r>
          </w:p>
          <w:p w14:paraId="6724A6FA" w14:textId="32A597F2" w:rsidR="007E292D" w:rsidRPr="0010278D" w:rsidRDefault="007E292D" w:rsidP="00A87E5D">
            <w:pPr>
              <w:spacing w:after="120"/>
              <w:rPr>
                <w:rFonts w:asciiTheme="majorHAnsi" w:eastAsia="Times New Roman" w:hAnsiTheme="majorHAnsi" w:cstheme="majorHAnsi"/>
                <w:b/>
              </w:rPr>
            </w:pPr>
            <w:hyperlink r:id="rId18" w:history="1">
              <w:r w:rsidRPr="0010278D">
                <w:rPr>
                  <w:rStyle w:val="Lienhypertexte"/>
                  <w:rFonts w:asciiTheme="majorHAnsi" w:eastAsia="MS Gothic" w:hAnsiTheme="majorHAnsi" w:cstheme="majorHAnsi"/>
                </w:rPr>
                <w:t>seydinandour@hotmail.com</w:t>
              </w:r>
            </w:hyperlink>
          </w:p>
        </w:tc>
        <w:tc>
          <w:tcPr>
            <w:tcW w:w="1418" w:type="dxa"/>
          </w:tcPr>
          <w:p w14:paraId="0426C40D" w14:textId="4DDCD475" w:rsidR="007E292D" w:rsidRPr="0010278D" w:rsidRDefault="007E292D" w:rsidP="00A87E5D">
            <w:pPr>
              <w:spacing w:after="120"/>
              <w:rPr>
                <w:rFonts w:asciiTheme="majorHAnsi" w:eastAsia="Times New Roman" w:hAnsiTheme="majorHAnsi" w:cstheme="majorHAnsi"/>
                <w:b/>
              </w:rPr>
            </w:pPr>
            <w:r w:rsidRPr="0010278D">
              <w:rPr>
                <w:rFonts w:asciiTheme="majorHAnsi" w:eastAsia="Times New Roman" w:hAnsiTheme="majorHAnsi" w:cstheme="majorHAnsi"/>
                <w:b/>
              </w:rPr>
              <w:t xml:space="preserve">Membre de la mission </w:t>
            </w:r>
          </w:p>
        </w:tc>
        <w:tc>
          <w:tcPr>
            <w:tcW w:w="5244" w:type="dxa"/>
          </w:tcPr>
          <w:p w14:paraId="2BCF746E" w14:textId="77777777" w:rsidR="007E292D" w:rsidRPr="0010278D" w:rsidRDefault="007E292D" w:rsidP="00A87E5D">
            <w:pPr>
              <w:widowControl w:val="0"/>
              <w:autoSpaceDE w:val="0"/>
              <w:autoSpaceDN w:val="0"/>
              <w:adjustRightInd w:val="0"/>
              <w:spacing w:after="120"/>
              <w:rPr>
                <w:rFonts w:asciiTheme="majorHAnsi" w:eastAsia="Times New Roman" w:hAnsiTheme="majorHAnsi" w:cstheme="majorHAnsi"/>
              </w:rPr>
            </w:pPr>
            <w:r w:rsidRPr="0010278D">
              <w:rPr>
                <w:rFonts w:asciiTheme="majorHAnsi" w:eastAsia="Times New Roman" w:hAnsiTheme="majorHAnsi" w:cstheme="majorHAnsi"/>
                <w:b/>
              </w:rPr>
              <w:t>Audit Organisationnel de la Direction de l’Administration Générale et de l’Equipement Ministère de l’Enseignement Supérieur, des Universités et des Centres Universitaires Régionaux et de la Recherche Scientifique </w:t>
            </w:r>
          </w:p>
          <w:p w14:paraId="470AA214" w14:textId="77777777" w:rsidR="007E292D" w:rsidRPr="0066310B" w:rsidRDefault="007E292D" w:rsidP="00A87E5D">
            <w:pPr>
              <w:pStyle w:val="Default"/>
              <w:spacing w:after="120"/>
              <w:rPr>
                <w:rFonts w:asciiTheme="majorHAnsi" w:eastAsia="Times New Roman" w:hAnsiTheme="majorHAnsi" w:cstheme="majorHAnsi"/>
                <w:b/>
                <w:bCs/>
                <w:sz w:val="22"/>
                <w:szCs w:val="22"/>
                <w:u w:val="single"/>
              </w:rPr>
            </w:pPr>
            <w:r w:rsidRPr="0066310B">
              <w:rPr>
                <w:rFonts w:asciiTheme="majorHAnsi" w:eastAsia="Times New Roman" w:hAnsiTheme="majorHAnsi" w:cstheme="majorHAnsi"/>
                <w:b/>
                <w:bCs/>
                <w:sz w:val="22"/>
                <w:szCs w:val="22"/>
                <w:u w:val="single"/>
              </w:rPr>
              <w:t>Mes tâches</w:t>
            </w:r>
          </w:p>
          <w:p w14:paraId="774AA772" w14:textId="0C6EEBA4" w:rsidR="0044344B" w:rsidRPr="0010278D" w:rsidRDefault="007E292D" w:rsidP="00A87E5D">
            <w:pPr>
              <w:pStyle w:val="Default"/>
              <w:spacing w:after="120"/>
              <w:rPr>
                <w:rFonts w:asciiTheme="majorHAnsi" w:eastAsia="Times New Roman" w:hAnsiTheme="majorHAnsi" w:cstheme="majorHAnsi"/>
                <w:sz w:val="22"/>
                <w:szCs w:val="22"/>
              </w:rPr>
            </w:pPr>
            <w:r w:rsidRPr="0010278D">
              <w:rPr>
                <w:rFonts w:asciiTheme="majorHAnsi" w:eastAsia="Times New Roman" w:hAnsiTheme="majorHAnsi" w:cstheme="majorHAnsi"/>
                <w:sz w:val="22"/>
                <w:szCs w:val="22"/>
              </w:rPr>
              <w:t xml:space="preserve">Assister le chef de mission dans la collecte de données, l’analyse des données et la rédaction du rapport </w:t>
            </w:r>
          </w:p>
          <w:p w14:paraId="5E3BEA88" w14:textId="65A3D7B0" w:rsidR="0044344B" w:rsidRPr="0010278D" w:rsidRDefault="0044344B" w:rsidP="00A87E5D">
            <w:pPr>
              <w:pStyle w:val="Default"/>
              <w:spacing w:after="120"/>
              <w:rPr>
                <w:rFonts w:asciiTheme="majorHAnsi" w:eastAsia="Times New Roman" w:hAnsiTheme="majorHAnsi" w:cstheme="majorHAnsi"/>
                <w:sz w:val="22"/>
                <w:szCs w:val="22"/>
              </w:rPr>
            </w:pPr>
          </w:p>
        </w:tc>
      </w:tr>
      <w:tr w:rsidR="007E292D" w:rsidRPr="0010278D" w14:paraId="6FCE7E8D" w14:textId="77777777" w:rsidTr="00AF0C1F">
        <w:trPr>
          <w:trHeight w:val="1833"/>
        </w:trPr>
        <w:tc>
          <w:tcPr>
            <w:tcW w:w="1329" w:type="dxa"/>
          </w:tcPr>
          <w:p w14:paraId="37DB0D20" w14:textId="3CDA1B02" w:rsidR="007E292D" w:rsidRPr="0010278D" w:rsidRDefault="007E292D" w:rsidP="00A87E5D">
            <w:pPr>
              <w:spacing w:after="120"/>
              <w:rPr>
                <w:rFonts w:asciiTheme="majorHAnsi" w:eastAsia="Times New Roman" w:hAnsiTheme="majorHAnsi" w:cstheme="majorHAnsi"/>
                <w:b/>
                <w:bCs/>
                <w:color w:val="000000"/>
              </w:rPr>
            </w:pPr>
            <w:r w:rsidRPr="0010278D">
              <w:rPr>
                <w:rFonts w:asciiTheme="majorHAnsi" w:eastAsia="Times New Roman" w:hAnsiTheme="majorHAnsi" w:cstheme="majorHAnsi"/>
                <w:b/>
                <w:bCs/>
                <w:color w:val="000000"/>
              </w:rPr>
              <w:t>2010 (</w:t>
            </w:r>
            <w:proofErr w:type="spellStart"/>
            <w:r w:rsidRPr="0010278D">
              <w:rPr>
                <w:rFonts w:asciiTheme="majorHAnsi" w:eastAsia="Times New Roman" w:hAnsiTheme="majorHAnsi" w:cstheme="majorHAnsi"/>
                <w:b/>
                <w:bCs/>
                <w:color w:val="000000"/>
              </w:rPr>
              <w:t>Fév</w:t>
            </w:r>
            <w:proofErr w:type="spellEnd"/>
            <w:r w:rsidRPr="0010278D">
              <w:rPr>
                <w:rFonts w:asciiTheme="majorHAnsi" w:eastAsia="Times New Roman" w:hAnsiTheme="majorHAnsi" w:cstheme="majorHAnsi"/>
                <w:b/>
                <w:bCs/>
                <w:color w:val="000000"/>
              </w:rPr>
              <w:t xml:space="preserve"> à Mai) </w:t>
            </w:r>
          </w:p>
          <w:p w14:paraId="689AFC35" w14:textId="77777777" w:rsidR="007E292D" w:rsidRPr="0010278D" w:rsidRDefault="007E292D" w:rsidP="00A87E5D">
            <w:pPr>
              <w:pStyle w:val="normaltableau"/>
              <w:spacing w:before="0"/>
              <w:jc w:val="left"/>
              <w:rPr>
                <w:rFonts w:asciiTheme="majorHAnsi" w:hAnsiTheme="majorHAnsi" w:cstheme="majorHAnsi"/>
                <w:szCs w:val="22"/>
                <w:lang w:val="fr-FR"/>
              </w:rPr>
            </w:pPr>
          </w:p>
        </w:tc>
        <w:tc>
          <w:tcPr>
            <w:tcW w:w="2924" w:type="dxa"/>
          </w:tcPr>
          <w:p w14:paraId="5E40BFD7" w14:textId="77777777" w:rsidR="007E292D" w:rsidRPr="0010278D" w:rsidRDefault="007E292D" w:rsidP="00A87E5D">
            <w:pPr>
              <w:spacing w:after="120"/>
              <w:rPr>
                <w:rFonts w:asciiTheme="majorHAnsi" w:hAnsiTheme="majorHAnsi" w:cstheme="majorHAnsi"/>
              </w:rPr>
            </w:pPr>
            <w:r w:rsidRPr="0010278D">
              <w:rPr>
                <w:rFonts w:asciiTheme="majorHAnsi" w:eastAsia="Times New Roman" w:hAnsiTheme="majorHAnsi" w:cstheme="majorHAnsi"/>
                <w:b/>
              </w:rPr>
              <w:t>AFRICADIS</w:t>
            </w:r>
          </w:p>
          <w:p w14:paraId="3A1D5AB0" w14:textId="77777777" w:rsidR="007E292D" w:rsidRPr="0010278D" w:rsidRDefault="007E292D" w:rsidP="00A87E5D">
            <w:pPr>
              <w:widowControl w:val="0"/>
              <w:autoSpaceDE w:val="0"/>
              <w:autoSpaceDN w:val="0"/>
              <w:adjustRightInd w:val="0"/>
              <w:spacing w:after="120"/>
              <w:rPr>
                <w:rFonts w:asciiTheme="majorHAnsi" w:eastAsia="Times New Roman" w:hAnsiTheme="majorHAnsi" w:cstheme="majorHAnsi"/>
              </w:rPr>
            </w:pPr>
          </w:p>
          <w:p w14:paraId="750C84AD" w14:textId="4DB4B712" w:rsidR="007E292D" w:rsidRPr="0010278D" w:rsidRDefault="007E292D" w:rsidP="00A87E5D">
            <w:pPr>
              <w:widowControl w:val="0"/>
              <w:autoSpaceDE w:val="0"/>
              <w:autoSpaceDN w:val="0"/>
              <w:adjustRightInd w:val="0"/>
              <w:spacing w:after="120"/>
              <w:rPr>
                <w:rFonts w:asciiTheme="majorHAnsi" w:eastAsia="Times New Roman" w:hAnsiTheme="majorHAnsi" w:cstheme="majorHAnsi"/>
              </w:rPr>
            </w:pPr>
            <w:proofErr w:type="spellStart"/>
            <w:r w:rsidRPr="0010278D">
              <w:rPr>
                <w:rFonts w:asciiTheme="majorHAnsi" w:eastAsia="Times New Roman" w:hAnsiTheme="majorHAnsi" w:cstheme="majorHAnsi"/>
              </w:rPr>
              <w:t>M.Seydina</w:t>
            </w:r>
            <w:proofErr w:type="spellEnd"/>
            <w:r w:rsidRPr="0010278D">
              <w:rPr>
                <w:rFonts w:asciiTheme="majorHAnsi" w:eastAsia="Times New Roman" w:hAnsiTheme="majorHAnsi" w:cstheme="majorHAnsi"/>
              </w:rPr>
              <w:t xml:space="preserve"> NDOUR </w:t>
            </w:r>
          </w:p>
          <w:p w14:paraId="7C4ADE6D" w14:textId="77777777" w:rsidR="007E292D" w:rsidRPr="0010278D" w:rsidRDefault="007E292D" w:rsidP="00A87E5D">
            <w:pPr>
              <w:widowControl w:val="0"/>
              <w:autoSpaceDE w:val="0"/>
              <w:autoSpaceDN w:val="0"/>
              <w:adjustRightInd w:val="0"/>
              <w:spacing w:after="120"/>
              <w:rPr>
                <w:rFonts w:asciiTheme="majorHAnsi" w:eastAsia="Times New Roman" w:hAnsiTheme="majorHAnsi" w:cstheme="majorHAnsi"/>
                <w:bCs/>
              </w:rPr>
            </w:pPr>
            <w:r w:rsidRPr="0010278D">
              <w:rPr>
                <w:rFonts w:asciiTheme="majorHAnsi" w:eastAsia="Times New Roman" w:hAnsiTheme="majorHAnsi" w:cstheme="majorHAnsi"/>
              </w:rPr>
              <w:t xml:space="preserve">Directeur </w:t>
            </w:r>
          </w:p>
          <w:p w14:paraId="5F43E5EB" w14:textId="77777777" w:rsidR="007E292D" w:rsidRPr="0010278D" w:rsidRDefault="007E292D" w:rsidP="00A87E5D">
            <w:pPr>
              <w:spacing w:after="120"/>
              <w:rPr>
                <w:rFonts w:asciiTheme="majorHAnsi" w:eastAsia="Times New Roman" w:hAnsiTheme="majorHAnsi" w:cstheme="majorHAnsi"/>
              </w:rPr>
            </w:pPr>
            <w:hyperlink r:id="rId19" w:history="1">
              <w:r w:rsidRPr="0010278D">
                <w:rPr>
                  <w:rStyle w:val="Lienhypertexte"/>
                  <w:rFonts w:asciiTheme="majorHAnsi" w:eastAsia="MS Gothic" w:hAnsiTheme="majorHAnsi" w:cstheme="majorHAnsi"/>
                </w:rPr>
                <w:t>seydinandour@hotmail.com</w:t>
              </w:r>
            </w:hyperlink>
          </w:p>
          <w:p w14:paraId="1CCA7478" w14:textId="77777777" w:rsidR="007E292D" w:rsidRPr="0010278D" w:rsidRDefault="007E292D" w:rsidP="00A87E5D">
            <w:pPr>
              <w:spacing w:after="120"/>
              <w:rPr>
                <w:rFonts w:asciiTheme="majorHAnsi" w:hAnsiTheme="majorHAnsi" w:cstheme="majorHAnsi"/>
              </w:rPr>
            </w:pPr>
          </w:p>
        </w:tc>
        <w:tc>
          <w:tcPr>
            <w:tcW w:w="1418" w:type="dxa"/>
          </w:tcPr>
          <w:p w14:paraId="1DE2D2B2" w14:textId="62FC614A" w:rsidR="007E292D" w:rsidRPr="0010278D" w:rsidRDefault="007E292D" w:rsidP="00A87E5D">
            <w:pPr>
              <w:spacing w:after="120"/>
              <w:rPr>
                <w:rFonts w:asciiTheme="majorHAnsi" w:eastAsia="Times New Roman" w:hAnsiTheme="majorHAnsi" w:cstheme="majorHAnsi"/>
                <w:b/>
              </w:rPr>
            </w:pPr>
            <w:r w:rsidRPr="0010278D">
              <w:rPr>
                <w:rFonts w:asciiTheme="majorHAnsi" w:eastAsia="Times New Roman" w:hAnsiTheme="majorHAnsi" w:cstheme="majorHAnsi"/>
                <w:b/>
              </w:rPr>
              <w:t xml:space="preserve">Membre de la mission </w:t>
            </w:r>
          </w:p>
        </w:tc>
        <w:tc>
          <w:tcPr>
            <w:tcW w:w="5244" w:type="dxa"/>
          </w:tcPr>
          <w:p w14:paraId="23FADC45" w14:textId="77777777" w:rsidR="007E292D" w:rsidRPr="0010278D" w:rsidRDefault="007E292D" w:rsidP="00A87E5D">
            <w:pPr>
              <w:widowControl w:val="0"/>
              <w:autoSpaceDE w:val="0"/>
              <w:autoSpaceDN w:val="0"/>
              <w:adjustRightInd w:val="0"/>
              <w:spacing w:after="120"/>
              <w:rPr>
                <w:rFonts w:asciiTheme="majorHAnsi" w:eastAsia="Times New Roman" w:hAnsiTheme="majorHAnsi" w:cstheme="majorHAnsi"/>
                <w:b/>
                <w:bCs/>
                <w:color w:val="000000"/>
              </w:rPr>
            </w:pPr>
            <w:r w:rsidRPr="0010278D">
              <w:rPr>
                <w:rFonts w:asciiTheme="majorHAnsi" w:eastAsia="Times New Roman" w:hAnsiTheme="majorHAnsi" w:cstheme="majorHAnsi"/>
                <w:b/>
                <w:bCs/>
                <w:color w:val="000000"/>
              </w:rPr>
              <w:t xml:space="preserve">Evaluation formative sur l’Eau, l’Assainissement et la Promotion de l’hygiène en milieu rural </w:t>
            </w:r>
          </w:p>
          <w:p w14:paraId="78760DB7" w14:textId="5871C6F4" w:rsidR="007E292D" w:rsidRPr="0066310B" w:rsidRDefault="007E292D" w:rsidP="00A87E5D">
            <w:pPr>
              <w:widowControl w:val="0"/>
              <w:autoSpaceDE w:val="0"/>
              <w:autoSpaceDN w:val="0"/>
              <w:adjustRightInd w:val="0"/>
              <w:spacing w:after="120"/>
              <w:rPr>
                <w:rFonts w:asciiTheme="majorHAnsi" w:eastAsia="Times New Roman" w:hAnsiTheme="majorHAnsi" w:cstheme="majorHAnsi"/>
                <w:b/>
                <w:color w:val="000000"/>
                <w:u w:val="single"/>
              </w:rPr>
            </w:pPr>
            <w:r w:rsidRPr="0066310B">
              <w:rPr>
                <w:rFonts w:asciiTheme="majorHAnsi" w:eastAsia="Times New Roman" w:hAnsiTheme="majorHAnsi" w:cstheme="majorHAnsi"/>
                <w:b/>
                <w:color w:val="000000"/>
                <w:u w:val="single"/>
              </w:rPr>
              <w:t>Mes tâches</w:t>
            </w:r>
          </w:p>
          <w:p w14:paraId="072D2D20" w14:textId="5DF8096B" w:rsidR="007E292D" w:rsidRPr="0010278D" w:rsidRDefault="007E292D" w:rsidP="00A87E5D">
            <w:pPr>
              <w:widowControl w:val="0"/>
              <w:autoSpaceDE w:val="0"/>
              <w:autoSpaceDN w:val="0"/>
              <w:adjustRightInd w:val="0"/>
              <w:spacing w:after="120"/>
              <w:rPr>
                <w:rFonts w:asciiTheme="majorHAnsi" w:eastAsia="Times New Roman" w:hAnsiTheme="majorHAnsi" w:cstheme="majorHAnsi"/>
                <w:color w:val="000000"/>
                <w:shd w:val="clear" w:color="auto" w:fill="FFFFFF"/>
              </w:rPr>
            </w:pPr>
            <w:r w:rsidRPr="0010278D">
              <w:rPr>
                <w:rFonts w:asciiTheme="majorHAnsi" w:eastAsia="Times New Roman" w:hAnsiTheme="majorHAnsi" w:cstheme="majorHAnsi"/>
                <w:bCs/>
                <w:color w:val="000000"/>
              </w:rPr>
              <w:t xml:space="preserve">Mission d’enquêtes de terrain dans les villages des départements de Ziguinchor, Oussouye, Bignona, Goudomp, </w:t>
            </w:r>
            <w:proofErr w:type="spellStart"/>
            <w:r w:rsidRPr="0010278D">
              <w:rPr>
                <w:rFonts w:asciiTheme="majorHAnsi" w:eastAsia="Times New Roman" w:hAnsiTheme="majorHAnsi" w:cstheme="majorHAnsi"/>
                <w:bCs/>
                <w:color w:val="000000"/>
              </w:rPr>
              <w:t>Bounkiling</w:t>
            </w:r>
            <w:proofErr w:type="spellEnd"/>
            <w:r w:rsidRPr="0010278D">
              <w:rPr>
                <w:rFonts w:asciiTheme="majorHAnsi" w:eastAsia="Times New Roman" w:hAnsiTheme="majorHAnsi" w:cstheme="majorHAnsi"/>
                <w:bCs/>
                <w:color w:val="000000"/>
              </w:rPr>
              <w:t xml:space="preserve">, Sédhiou, Kolda, Médina Yoro </w:t>
            </w:r>
            <w:proofErr w:type="spellStart"/>
            <w:r w:rsidRPr="0010278D">
              <w:rPr>
                <w:rFonts w:asciiTheme="majorHAnsi" w:eastAsia="Times New Roman" w:hAnsiTheme="majorHAnsi" w:cstheme="majorHAnsi"/>
                <w:bCs/>
                <w:color w:val="000000"/>
              </w:rPr>
              <w:t>Foulah</w:t>
            </w:r>
            <w:proofErr w:type="spellEnd"/>
            <w:r w:rsidRPr="0010278D">
              <w:rPr>
                <w:rFonts w:asciiTheme="majorHAnsi" w:eastAsia="Times New Roman" w:hAnsiTheme="majorHAnsi" w:cstheme="majorHAnsi"/>
                <w:bCs/>
                <w:color w:val="000000"/>
              </w:rPr>
              <w:t xml:space="preserve"> et Vélingara sous l’égide de l’USAID, de l’Agence </w:t>
            </w:r>
            <w:r w:rsidRPr="0010278D">
              <w:rPr>
                <w:rFonts w:asciiTheme="majorHAnsi" w:eastAsia="Times New Roman" w:hAnsiTheme="majorHAnsi" w:cstheme="majorHAnsi"/>
                <w:bCs/>
                <w:color w:val="000000"/>
              </w:rPr>
              <w:lastRenderedPageBreak/>
              <w:t xml:space="preserve">de Développement du Marketing Sociale (ADEMAS) et de </w:t>
            </w:r>
            <w:proofErr w:type="spellStart"/>
            <w:r w:rsidRPr="0010278D">
              <w:rPr>
                <w:rFonts w:asciiTheme="majorHAnsi" w:eastAsia="Times New Roman" w:hAnsiTheme="majorHAnsi" w:cstheme="majorHAnsi"/>
                <w:bCs/>
                <w:color w:val="000000"/>
              </w:rPr>
              <w:t>Research</w:t>
            </w:r>
            <w:proofErr w:type="spellEnd"/>
            <w:r w:rsidRPr="0010278D">
              <w:rPr>
                <w:rFonts w:asciiTheme="majorHAnsi" w:eastAsia="Times New Roman" w:hAnsiTheme="majorHAnsi" w:cstheme="majorHAnsi"/>
                <w:bCs/>
                <w:color w:val="000000"/>
              </w:rPr>
              <w:t xml:space="preserve"> Triangle Institute (ONG Américain). </w:t>
            </w:r>
            <w:r w:rsidRPr="0010278D">
              <w:rPr>
                <w:rFonts w:asciiTheme="majorHAnsi" w:eastAsia="Times New Roman" w:hAnsiTheme="majorHAnsi" w:cstheme="majorHAnsi"/>
                <w:color w:val="000000"/>
                <w:shd w:val="clear" w:color="auto" w:fill="FFFFFF"/>
              </w:rPr>
              <w:t>Cette étude portait sur les Connaissances-Attitudes et Pratiques par rapport à l’eau et l’Assainissement :</w:t>
            </w:r>
          </w:p>
          <w:p w14:paraId="21B9CBDC" w14:textId="6B28E4E9" w:rsidR="007E292D" w:rsidRPr="0010278D" w:rsidRDefault="007E292D" w:rsidP="00A87E5D">
            <w:pPr>
              <w:widowControl w:val="0"/>
              <w:autoSpaceDE w:val="0"/>
              <w:autoSpaceDN w:val="0"/>
              <w:adjustRightInd w:val="0"/>
              <w:spacing w:after="120"/>
              <w:rPr>
                <w:rFonts w:asciiTheme="majorHAnsi" w:eastAsia="Times New Roman" w:hAnsiTheme="majorHAnsi" w:cstheme="majorHAnsi"/>
                <w:b/>
              </w:rPr>
            </w:pPr>
            <w:r w:rsidRPr="0010278D">
              <w:rPr>
                <w:rFonts w:asciiTheme="majorHAnsi" w:eastAsia="Times New Roman" w:hAnsiTheme="majorHAnsi" w:cstheme="majorHAnsi"/>
                <w:color w:val="000000"/>
                <w:shd w:val="clear" w:color="auto" w:fill="FFFFFF"/>
              </w:rPr>
              <w:t>Administration de questionnaire – Animation focus group -</w:t>
            </w:r>
            <w:r w:rsidRPr="0010278D">
              <w:rPr>
                <w:rFonts w:asciiTheme="majorHAnsi" w:eastAsia="Times New Roman" w:hAnsiTheme="majorHAnsi" w:cstheme="majorHAnsi"/>
                <w:shd w:val="clear" w:color="auto" w:fill="FFFFFF"/>
              </w:rPr>
              <w:t xml:space="preserve">Rédaction du rapport </w:t>
            </w:r>
          </w:p>
        </w:tc>
      </w:tr>
    </w:tbl>
    <w:p w14:paraId="099278D2" w14:textId="10DD5683" w:rsidR="0010278D" w:rsidRPr="0010278D" w:rsidRDefault="00827692" w:rsidP="0010278D">
      <w:pPr>
        <w:spacing w:before="0" w:after="0"/>
        <w:jc w:val="both"/>
        <w:rPr>
          <w:rFonts w:asciiTheme="majorHAnsi" w:hAnsiTheme="majorHAnsi" w:cstheme="majorHAnsi"/>
          <w:b/>
        </w:rPr>
      </w:pPr>
      <w:r w:rsidRPr="0010278D">
        <w:rPr>
          <w:rFonts w:asciiTheme="majorHAnsi" w:hAnsiTheme="majorHAnsi" w:cstheme="majorHAnsi"/>
          <w:b/>
        </w:rPr>
        <w:lastRenderedPageBreak/>
        <w:t>15</w:t>
      </w:r>
      <w:r w:rsidR="003374D9" w:rsidRPr="0010278D">
        <w:rPr>
          <w:rFonts w:asciiTheme="majorHAnsi" w:hAnsiTheme="majorHAnsi" w:cstheme="majorHAnsi"/>
          <w:b/>
        </w:rPr>
        <w:t xml:space="preserve">. </w:t>
      </w:r>
      <w:r w:rsidR="0010278D" w:rsidRPr="0010278D">
        <w:rPr>
          <w:rFonts w:asciiTheme="majorHAnsi" w:hAnsiTheme="majorHAnsi" w:cstheme="majorHAnsi"/>
          <w:b/>
          <w:bCs/>
          <w:lang w:val="fr-FR"/>
        </w:rPr>
        <w:t>Engagements &amp; Publications</w:t>
      </w:r>
    </w:p>
    <w:p w14:paraId="630252D9" w14:textId="16390776" w:rsidR="000E1701" w:rsidRPr="0010278D" w:rsidRDefault="0008718A" w:rsidP="0010278D">
      <w:pPr>
        <w:spacing w:before="0" w:after="0"/>
        <w:jc w:val="both"/>
        <w:rPr>
          <w:rFonts w:asciiTheme="majorHAnsi" w:hAnsiTheme="majorHAnsi" w:cstheme="majorHAnsi"/>
          <w:lang w:val="fr-FR"/>
        </w:rPr>
      </w:pPr>
      <w:r w:rsidRPr="0010278D">
        <w:rPr>
          <w:rFonts w:asciiTheme="majorHAnsi" w:hAnsiTheme="majorHAnsi" w:cstheme="majorHAnsi"/>
          <w:lang w:val="fr-FR"/>
        </w:rPr>
        <w:t>Conseiller municipal (2009-2014) à Grand-Yoff une commune du département de Dakar (Sénégal), rapporteur des commissions sociale et juridique / Chargé du suivi des dépenses à caractère social dans la préparation, l’exécution du budget et la rédaction du compte administratif de la commune.</w:t>
      </w:r>
    </w:p>
    <w:p w14:paraId="4AA48FE6" w14:textId="77777777" w:rsidR="00770718" w:rsidRPr="0010278D" w:rsidRDefault="00AE727E" w:rsidP="0010278D">
      <w:pPr>
        <w:spacing w:before="0" w:after="0"/>
        <w:jc w:val="both"/>
        <w:rPr>
          <w:rFonts w:asciiTheme="majorHAnsi" w:hAnsiTheme="majorHAnsi" w:cstheme="majorHAnsi"/>
          <w:b/>
          <w:u w:val="single"/>
        </w:rPr>
      </w:pPr>
      <w:r w:rsidRPr="0010278D">
        <w:rPr>
          <w:rFonts w:asciiTheme="majorHAnsi" w:hAnsiTheme="majorHAnsi" w:cstheme="majorHAnsi"/>
          <w:b/>
          <w:u w:val="single"/>
        </w:rPr>
        <w:t>Publications</w:t>
      </w:r>
    </w:p>
    <w:p w14:paraId="2631594D" w14:textId="7F55B88F" w:rsidR="00770718" w:rsidRPr="0010278D" w:rsidRDefault="00C078F8" w:rsidP="0010278D">
      <w:pPr>
        <w:pStyle w:val="Paragraphedeliste"/>
        <w:numPr>
          <w:ilvl w:val="0"/>
          <w:numId w:val="44"/>
        </w:numPr>
        <w:spacing w:before="0" w:after="0"/>
        <w:rPr>
          <w:rFonts w:asciiTheme="majorHAnsi" w:hAnsiTheme="majorHAnsi" w:cstheme="majorHAnsi"/>
          <w:sz w:val="22"/>
          <w:szCs w:val="22"/>
          <w:lang w:val="fr-FR"/>
        </w:rPr>
      </w:pPr>
      <w:r w:rsidRPr="0010278D">
        <w:rPr>
          <w:rFonts w:asciiTheme="majorHAnsi" w:hAnsiTheme="majorHAnsi" w:cstheme="majorHAnsi"/>
          <w:bCs/>
          <w:sz w:val="22"/>
          <w:szCs w:val="22"/>
          <w:lang w:val="fr-FR"/>
        </w:rPr>
        <w:t>Plus de 40 rapports professio</w:t>
      </w:r>
      <w:r w:rsidR="00C95F6B" w:rsidRPr="0010278D">
        <w:rPr>
          <w:rFonts w:asciiTheme="majorHAnsi" w:hAnsiTheme="majorHAnsi" w:cstheme="majorHAnsi"/>
          <w:bCs/>
          <w:sz w:val="22"/>
          <w:szCs w:val="22"/>
          <w:lang w:val="fr-FR"/>
        </w:rPr>
        <w:t xml:space="preserve">nnels d’études, </w:t>
      </w:r>
      <w:r w:rsidR="002D2EAA" w:rsidRPr="0010278D">
        <w:rPr>
          <w:rFonts w:asciiTheme="majorHAnsi" w:hAnsiTheme="majorHAnsi" w:cstheme="majorHAnsi"/>
          <w:bCs/>
          <w:sz w:val="22"/>
          <w:szCs w:val="22"/>
          <w:lang w:val="fr-FR"/>
        </w:rPr>
        <w:t>d’audit, d’assistance technique,</w:t>
      </w:r>
      <w:r w:rsidR="00FD4B76" w:rsidRPr="0010278D">
        <w:rPr>
          <w:rFonts w:asciiTheme="majorHAnsi" w:hAnsiTheme="majorHAnsi" w:cstheme="majorHAnsi"/>
          <w:bCs/>
          <w:sz w:val="22"/>
          <w:szCs w:val="22"/>
          <w:lang w:val="fr-FR"/>
        </w:rPr>
        <w:t xml:space="preserve"> </w:t>
      </w:r>
      <w:r w:rsidR="00D92304" w:rsidRPr="0010278D">
        <w:rPr>
          <w:rFonts w:asciiTheme="majorHAnsi" w:hAnsiTheme="majorHAnsi" w:cstheme="majorHAnsi"/>
          <w:bCs/>
          <w:sz w:val="22"/>
          <w:szCs w:val="22"/>
          <w:lang w:val="fr-FR"/>
        </w:rPr>
        <w:t xml:space="preserve">de suivi, d’évaluation </w:t>
      </w:r>
      <w:r w:rsidR="00D92304" w:rsidRPr="0010278D">
        <w:rPr>
          <w:rFonts w:asciiTheme="majorHAnsi" w:hAnsiTheme="majorHAnsi" w:cstheme="majorHAnsi"/>
          <w:sz w:val="22"/>
          <w:szCs w:val="22"/>
          <w:lang w:val="fr-FR"/>
        </w:rPr>
        <w:t>en finances et gestion publique</w:t>
      </w:r>
      <w:r w:rsidR="00CB0E01" w:rsidRPr="0010278D">
        <w:rPr>
          <w:rFonts w:asciiTheme="majorHAnsi" w:hAnsiTheme="majorHAnsi" w:cstheme="majorHAnsi"/>
          <w:sz w:val="22"/>
          <w:szCs w:val="22"/>
          <w:lang w:val="fr-FR"/>
        </w:rPr>
        <w:t>,</w:t>
      </w:r>
      <w:r w:rsidRPr="0010278D">
        <w:rPr>
          <w:rFonts w:asciiTheme="majorHAnsi" w:hAnsiTheme="majorHAnsi" w:cstheme="majorHAnsi"/>
          <w:sz w:val="22"/>
          <w:szCs w:val="22"/>
          <w:lang w:val="fr-FR"/>
        </w:rPr>
        <w:t xml:space="preserve"> </w:t>
      </w:r>
      <w:r w:rsidR="00D92304" w:rsidRPr="0010278D">
        <w:rPr>
          <w:rFonts w:asciiTheme="majorHAnsi" w:hAnsiTheme="majorHAnsi" w:cstheme="majorHAnsi"/>
          <w:sz w:val="22"/>
          <w:szCs w:val="22"/>
          <w:lang w:val="fr-FR"/>
        </w:rPr>
        <w:t xml:space="preserve">management des projets / programmes, enquêtes socio-économiques, </w:t>
      </w:r>
      <w:r w:rsidRPr="0010278D">
        <w:rPr>
          <w:rFonts w:asciiTheme="majorHAnsi" w:hAnsiTheme="majorHAnsi" w:cstheme="majorHAnsi"/>
          <w:sz w:val="22"/>
          <w:szCs w:val="22"/>
          <w:lang w:val="fr-FR"/>
        </w:rPr>
        <w:t>etc.</w:t>
      </w:r>
    </w:p>
    <w:p w14:paraId="739096FB" w14:textId="77777777" w:rsidR="0010278D" w:rsidRPr="0010278D" w:rsidRDefault="00CB0E01" w:rsidP="0010278D">
      <w:pPr>
        <w:pStyle w:val="Paragraphedeliste"/>
        <w:numPr>
          <w:ilvl w:val="0"/>
          <w:numId w:val="44"/>
        </w:numPr>
        <w:spacing w:before="0" w:after="0"/>
        <w:rPr>
          <w:rFonts w:asciiTheme="majorHAnsi" w:hAnsiTheme="majorHAnsi" w:cstheme="majorHAnsi"/>
          <w:sz w:val="22"/>
          <w:szCs w:val="22"/>
          <w:lang w:val="fr-FR"/>
        </w:rPr>
      </w:pPr>
      <w:r w:rsidRPr="0010278D">
        <w:rPr>
          <w:rFonts w:asciiTheme="majorHAnsi" w:hAnsiTheme="majorHAnsi" w:cstheme="majorHAnsi"/>
          <w:sz w:val="22"/>
          <w:szCs w:val="22"/>
          <w:lang w:val="fr-FR"/>
        </w:rPr>
        <w:t>Membre fondateur et membre du Conseil d’administration d’une mutuelle d’épargne et de crédit à Dakar</w:t>
      </w:r>
      <w:r w:rsidR="0010278D" w:rsidRPr="0010278D">
        <w:rPr>
          <w:rFonts w:asciiTheme="majorHAnsi" w:hAnsiTheme="majorHAnsi" w:cstheme="majorHAnsi"/>
          <w:sz w:val="22"/>
          <w:szCs w:val="22"/>
          <w:lang w:val="fr-FR"/>
        </w:rPr>
        <w:t xml:space="preserve"> </w:t>
      </w:r>
    </w:p>
    <w:p w14:paraId="24050410" w14:textId="1D9B8D83" w:rsidR="00CB0E01" w:rsidRPr="0010278D" w:rsidRDefault="0010278D" w:rsidP="0010278D">
      <w:pPr>
        <w:pStyle w:val="Paragraphedeliste"/>
        <w:numPr>
          <w:ilvl w:val="0"/>
          <w:numId w:val="44"/>
        </w:numPr>
        <w:spacing w:before="0" w:after="0"/>
        <w:rPr>
          <w:rFonts w:asciiTheme="majorHAnsi" w:hAnsiTheme="majorHAnsi" w:cstheme="majorHAnsi"/>
          <w:sz w:val="22"/>
          <w:szCs w:val="22"/>
          <w:lang w:val="fr-FR"/>
        </w:rPr>
      </w:pPr>
      <w:r w:rsidRPr="0010278D">
        <w:rPr>
          <w:rFonts w:asciiTheme="majorHAnsi" w:hAnsiTheme="majorHAnsi" w:cstheme="majorHAnsi"/>
          <w:sz w:val="22"/>
          <w:szCs w:val="22"/>
          <w:lang w:val="fr-FR"/>
        </w:rPr>
        <w:t>Guide du conseiller municipal Sénégalais (utilisé dans la commune de Ndiaganiao à Mbour -Sénégal)</w:t>
      </w:r>
    </w:p>
    <w:p w14:paraId="102BDAF5" w14:textId="24DFF177" w:rsidR="00CB0E01" w:rsidRPr="0010278D" w:rsidRDefault="004D6793" w:rsidP="0010278D">
      <w:pPr>
        <w:pStyle w:val="Paragraphedeliste"/>
        <w:spacing w:after="0"/>
        <w:rPr>
          <w:rFonts w:asciiTheme="majorHAnsi" w:hAnsiTheme="majorHAnsi" w:cstheme="majorHAnsi"/>
          <w:sz w:val="22"/>
          <w:szCs w:val="22"/>
          <w:lang w:val="fr-FR"/>
        </w:rPr>
      </w:pPr>
      <w:r w:rsidRPr="00AC43C9">
        <w:rPr>
          <w:rFonts w:asciiTheme="majorHAnsi" w:hAnsiTheme="majorHAnsi" w:cstheme="majorHAnsi"/>
          <w:sz w:val="22"/>
          <w:szCs w:val="22"/>
          <w:lang w:val="fr-FR"/>
        </w:rPr>
        <w:t xml:space="preserve"> </w:t>
      </w:r>
    </w:p>
    <w:sectPr w:rsidR="00CB0E01" w:rsidRPr="0010278D" w:rsidSect="0077071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tima">
    <w:altName w:val="Bell M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D29"/>
    <w:multiLevelType w:val="hybridMultilevel"/>
    <w:tmpl w:val="A4BC6C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784336"/>
    <w:multiLevelType w:val="singleLevel"/>
    <w:tmpl w:val="39A02CB4"/>
    <w:lvl w:ilvl="0">
      <w:start w:val="1"/>
      <w:numFmt w:val="decimal"/>
      <w:lvlText w:val="%1."/>
      <w:legacy w:legacy="1" w:legacySpace="0" w:legacyIndent="360"/>
      <w:lvlJc w:val="left"/>
      <w:pPr>
        <w:ind w:left="2061" w:hanging="360"/>
      </w:pPr>
      <w:rPr>
        <w:b w:val="0"/>
      </w:rPr>
    </w:lvl>
  </w:abstractNum>
  <w:abstractNum w:abstractNumId="2" w15:restartNumberingAfterBreak="0">
    <w:nsid w:val="03D416EA"/>
    <w:multiLevelType w:val="hybridMultilevel"/>
    <w:tmpl w:val="7D3AB1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5571CD"/>
    <w:multiLevelType w:val="hybridMultilevel"/>
    <w:tmpl w:val="5F362510"/>
    <w:lvl w:ilvl="0" w:tplc="2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E53868"/>
    <w:multiLevelType w:val="hybridMultilevel"/>
    <w:tmpl w:val="784A19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EB4F64"/>
    <w:multiLevelType w:val="hybridMultilevel"/>
    <w:tmpl w:val="FBF202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687146"/>
    <w:multiLevelType w:val="hybridMultilevel"/>
    <w:tmpl w:val="B1D6DB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4E68F7"/>
    <w:multiLevelType w:val="hybridMultilevel"/>
    <w:tmpl w:val="12B0319C"/>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8" w15:restartNumberingAfterBreak="0">
    <w:nsid w:val="1B274B0A"/>
    <w:multiLevelType w:val="hybridMultilevel"/>
    <w:tmpl w:val="F8243A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BB6A8D"/>
    <w:multiLevelType w:val="hybridMultilevel"/>
    <w:tmpl w:val="E118D2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7319B2"/>
    <w:multiLevelType w:val="hybridMultilevel"/>
    <w:tmpl w:val="CB8AFA0A"/>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1" w15:restartNumberingAfterBreak="0">
    <w:nsid w:val="2881091F"/>
    <w:multiLevelType w:val="hybridMultilevel"/>
    <w:tmpl w:val="1F9E73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D66305"/>
    <w:multiLevelType w:val="hybridMultilevel"/>
    <w:tmpl w:val="17905486"/>
    <w:lvl w:ilvl="0" w:tplc="040C0001">
      <w:start w:val="1"/>
      <w:numFmt w:val="bullet"/>
      <w:lvlText w:val=""/>
      <w:lvlJc w:val="left"/>
      <w:pPr>
        <w:ind w:left="-131" w:hanging="360"/>
      </w:pPr>
      <w:rPr>
        <w:rFonts w:ascii="Symbol" w:hAnsi="Symbol" w:hint="default"/>
      </w:rPr>
    </w:lvl>
    <w:lvl w:ilvl="1" w:tplc="040C0003" w:tentative="1">
      <w:start w:val="1"/>
      <w:numFmt w:val="bullet"/>
      <w:lvlText w:val="o"/>
      <w:lvlJc w:val="left"/>
      <w:pPr>
        <w:ind w:left="589" w:hanging="360"/>
      </w:pPr>
      <w:rPr>
        <w:rFonts w:ascii="Courier New" w:hAnsi="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13" w15:restartNumberingAfterBreak="0">
    <w:nsid w:val="2C26735F"/>
    <w:multiLevelType w:val="hybridMultilevel"/>
    <w:tmpl w:val="AEE03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C2C4032"/>
    <w:multiLevelType w:val="hybridMultilevel"/>
    <w:tmpl w:val="028AB2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2B745D"/>
    <w:multiLevelType w:val="hybridMultilevel"/>
    <w:tmpl w:val="A8180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BF0716"/>
    <w:multiLevelType w:val="hybridMultilevel"/>
    <w:tmpl w:val="22E06D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89096D"/>
    <w:multiLevelType w:val="hybridMultilevel"/>
    <w:tmpl w:val="A5AC4E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166764"/>
    <w:multiLevelType w:val="hybridMultilevel"/>
    <w:tmpl w:val="513493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6EF738C"/>
    <w:multiLevelType w:val="hybridMultilevel"/>
    <w:tmpl w:val="1F9E7942"/>
    <w:lvl w:ilvl="0" w:tplc="53985296">
      <w:start w:val="1"/>
      <w:numFmt w:val="bullet"/>
      <w:pStyle w:val="Puce1"/>
      <w:lvlText w:val=""/>
      <w:lvlJc w:val="left"/>
      <w:pPr>
        <w:ind w:left="1060" w:hanging="360"/>
      </w:pPr>
      <w:rPr>
        <w:rFonts w:ascii="Wingdings 2" w:hAnsi="Wingdings 2" w:hint="default"/>
        <w:b w:val="0"/>
        <w:i w:val="0"/>
        <w:color w:val="auto"/>
        <w:sz w:val="20"/>
      </w:rPr>
    </w:lvl>
    <w:lvl w:ilvl="1" w:tplc="D58CFE24">
      <w:start w:val="1"/>
      <w:numFmt w:val="bullet"/>
      <w:pStyle w:val="PuceL2"/>
      <w:lvlText w:val="-"/>
      <w:lvlJc w:val="left"/>
      <w:pPr>
        <w:ind w:left="1780" w:hanging="360"/>
      </w:pPr>
      <w:rPr>
        <w:rFonts w:ascii="Courier New" w:hAnsi="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20" w15:restartNumberingAfterBreak="0">
    <w:nsid w:val="473506ED"/>
    <w:multiLevelType w:val="hybridMultilevel"/>
    <w:tmpl w:val="E63C12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281258"/>
    <w:multiLevelType w:val="hybridMultilevel"/>
    <w:tmpl w:val="F5B81618"/>
    <w:lvl w:ilvl="0" w:tplc="040C0001">
      <w:start w:val="1"/>
      <w:numFmt w:val="bullet"/>
      <w:lvlText w:val=""/>
      <w:lvlJc w:val="left"/>
      <w:pPr>
        <w:ind w:left="1055" w:hanging="360"/>
      </w:pPr>
      <w:rPr>
        <w:rFonts w:ascii="Symbol" w:hAnsi="Symbol" w:hint="default"/>
      </w:rPr>
    </w:lvl>
    <w:lvl w:ilvl="1" w:tplc="040C0003" w:tentative="1">
      <w:start w:val="1"/>
      <w:numFmt w:val="bullet"/>
      <w:lvlText w:val="o"/>
      <w:lvlJc w:val="left"/>
      <w:pPr>
        <w:ind w:left="1775" w:hanging="360"/>
      </w:pPr>
      <w:rPr>
        <w:rFonts w:ascii="Courier New" w:hAnsi="Courier New" w:hint="default"/>
      </w:rPr>
    </w:lvl>
    <w:lvl w:ilvl="2" w:tplc="040C0005" w:tentative="1">
      <w:start w:val="1"/>
      <w:numFmt w:val="bullet"/>
      <w:lvlText w:val=""/>
      <w:lvlJc w:val="left"/>
      <w:pPr>
        <w:ind w:left="2495" w:hanging="360"/>
      </w:pPr>
      <w:rPr>
        <w:rFonts w:ascii="Wingdings" w:hAnsi="Wingdings" w:hint="default"/>
      </w:rPr>
    </w:lvl>
    <w:lvl w:ilvl="3" w:tplc="040C0001" w:tentative="1">
      <w:start w:val="1"/>
      <w:numFmt w:val="bullet"/>
      <w:lvlText w:val=""/>
      <w:lvlJc w:val="left"/>
      <w:pPr>
        <w:ind w:left="3215" w:hanging="360"/>
      </w:pPr>
      <w:rPr>
        <w:rFonts w:ascii="Symbol" w:hAnsi="Symbol" w:hint="default"/>
      </w:rPr>
    </w:lvl>
    <w:lvl w:ilvl="4" w:tplc="040C0003" w:tentative="1">
      <w:start w:val="1"/>
      <w:numFmt w:val="bullet"/>
      <w:lvlText w:val="o"/>
      <w:lvlJc w:val="left"/>
      <w:pPr>
        <w:ind w:left="3935" w:hanging="360"/>
      </w:pPr>
      <w:rPr>
        <w:rFonts w:ascii="Courier New" w:hAnsi="Courier New" w:hint="default"/>
      </w:rPr>
    </w:lvl>
    <w:lvl w:ilvl="5" w:tplc="040C0005" w:tentative="1">
      <w:start w:val="1"/>
      <w:numFmt w:val="bullet"/>
      <w:lvlText w:val=""/>
      <w:lvlJc w:val="left"/>
      <w:pPr>
        <w:ind w:left="4655" w:hanging="360"/>
      </w:pPr>
      <w:rPr>
        <w:rFonts w:ascii="Wingdings" w:hAnsi="Wingdings" w:hint="default"/>
      </w:rPr>
    </w:lvl>
    <w:lvl w:ilvl="6" w:tplc="040C0001" w:tentative="1">
      <w:start w:val="1"/>
      <w:numFmt w:val="bullet"/>
      <w:lvlText w:val=""/>
      <w:lvlJc w:val="left"/>
      <w:pPr>
        <w:ind w:left="5375" w:hanging="360"/>
      </w:pPr>
      <w:rPr>
        <w:rFonts w:ascii="Symbol" w:hAnsi="Symbol" w:hint="default"/>
      </w:rPr>
    </w:lvl>
    <w:lvl w:ilvl="7" w:tplc="040C0003" w:tentative="1">
      <w:start w:val="1"/>
      <w:numFmt w:val="bullet"/>
      <w:lvlText w:val="o"/>
      <w:lvlJc w:val="left"/>
      <w:pPr>
        <w:ind w:left="6095" w:hanging="360"/>
      </w:pPr>
      <w:rPr>
        <w:rFonts w:ascii="Courier New" w:hAnsi="Courier New" w:hint="default"/>
      </w:rPr>
    </w:lvl>
    <w:lvl w:ilvl="8" w:tplc="040C0005" w:tentative="1">
      <w:start w:val="1"/>
      <w:numFmt w:val="bullet"/>
      <w:lvlText w:val=""/>
      <w:lvlJc w:val="left"/>
      <w:pPr>
        <w:ind w:left="6815" w:hanging="360"/>
      </w:pPr>
      <w:rPr>
        <w:rFonts w:ascii="Wingdings" w:hAnsi="Wingdings" w:hint="default"/>
      </w:rPr>
    </w:lvl>
  </w:abstractNum>
  <w:abstractNum w:abstractNumId="22" w15:restartNumberingAfterBreak="0">
    <w:nsid w:val="4EA9757F"/>
    <w:multiLevelType w:val="hybridMultilevel"/>
    <w:tmpl w:val="D9F419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F1E72A9"/>
    <w:multiLevelType w:val="hybridMultilevel"/>
    <w:tmpl w:val="18303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5C64CE8"/>
    <w:multiLevelType w:val="hybridMultilevel"/>
    <w:tmpl w:val="688679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730026E"/>
    <w:multiLevelType w:val="hybridMultilevel"/>
    <w:tmpl w:val="BA5CE7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7C02F94"/>
    <w:multiLevelType w:val="hybridMultilevel"/>
    <w:tmpl w:val="169A67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8BD1B59"/>
    <w:multiLevelType w:val="hybridMultilevel"/>
    <w:tmpl w:val="BFB6302A"/>
    <w:lvl w:ilvl="0" w:tplc="280C0003">
      <w:start w:val="1"/>
      <w:numFmt w:val="bullet"/>
      <w:lvlText w:val="o"/>
      <w:lvlJc w:val="left"/>
      <w:pPr>
        <w:ind w:left="720" w:hanging="360"/>
      </w:pPr>
      <w:rPr>
        <w:rFonts w:ascii="Courier New" w:hAnsi="Courier New" w:cs="Courier New"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28" w15:restartNumberingAfterBreak="0">
    <w:nsid w:val="5B0A45E8"/>
    <w:multiLevelType w:val="hybridMultilevel"/>
    <w:tmpl w:val="2E96AD12"/>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29" w15:restartNumberingAfterBreak="0">
    <w:nsid w:val="5C602386"/>
    <w:multiLevelType w:val="hybridMultilevel"/>
    <w:tmpl w:val="FCC234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CB250D1"/>
    <w:multiLevelType w:val="hybridMultilevel"/>
    <w:tmpl w:val="509CE9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F3D730E"/>
    <w:multiLevelType w:val="hybridMultilevel"/>
    <w:tmpl w:val="4E965F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1401DB9"/>
    <w:multiLevelType w:val="hybridMultilevel"/>
    <w:tmpl w:val="E14A87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43332BF"/>
    <w:multiLevelType w:val="hybridMultilevel"/>
    <w:tmpl w:val="2DF0B60E"/>
    <w:lvl w:ilvl="0" w:tplc="040C0001">
      <w:start w:val="1"/>
      <w:numFmt w:val="bullet"/>
      <w:lvlText w:val=""/>
      <w:lvlJc w:val="left"/>
      <w:pPr>
        <w:ind w:left="1055" w:hanging="360"/>
      </w:pPr>
      <w:rPr>
        <w:rFonts w:ascii="Symbol" w:hAnsi="Symbol" w:hint="default"/>
      </w:rPr>
    </w:lvl>
    <w:lvl w:ilvl="1" w:tplc="040C0003" w:tentative="1">
      <w:start w:val="1"/>
      <w:numFmt w:val="bullet"/>
      <w:lvlText w:val="o"/>
      <w:lvlJc w:val="left"/>
      <w:pPr>
        <w:ind w:left="1775" w:hanging="360"/>
      </w:pPr>
      <w:rPr>
        <w:rFonts w:ascii="Courier New" w:hAnsi="Courier New" w:hint="default"/>
      </w:rPr>
    </w:lvl>
    <w:lvl w:ilvl="2" w:tplc="040C0005" w:tentative="1">
      <w:start w:val="1"/>
      <w:numFmt w:val="bullet"/>
      <w:lvlText w:val=""/>
      <w:lvlJc w:val="left"/>
      <w:pPr>
        <w:ind w:left="2495" w:hanging="360"/>
      </w:pPr>
      <w:rPr>
        <w:rFonts w:ascii="Wingdings" w:hAnsi="Wingdings" w:hint="default"/>
      </w:rPr>
    </w:lvl>
    <w:lvl w:ilvl="3" w:tplc="040C0001" w:tentative="1">
      <w:start w:val="1"/>
      <w:numFmt w:val="bullet"/>
      <w:lvlText w:val=""/>
      <w:lvlJc w:val="left"/>
      <w:pPr>
        <w:ind w:left="3215" w:hanging="360"/>
      </w:pPr>
      <w:rPr>
        <w:rFonts w:ascii="Symbol" w:hAnsi="Symbol" w:hint="default"/>
      </w:rPr>
    </w:lvl>
    <w:lvl w:ilvl="4" w:tplc="040C0003" w:tentative="1">
      <w:start w:val="1"/>
      <w:numFmt w:val="bullet"/>
      <w:lvlText w:val="o"/>
      <w:lvlJc w:val="left"/>
      <w:pPr>
        <w:ind w:left="3935" w:hanging="360"/>
      </w:pPr>
      <w:rPr>
        <w:rFonts w:ascii="Courier New" w:hAnsi="Courier New" w:hint="default"/>
      </w:rPr>
    </w:lvl>
    <w:lvl w:ilvl="5" w:tplc="040C0005" w:tentative="1">
      <w:start w:val="1"/>
      <w:numFmt w:val="bullet"/>
      <w:lvlText w:val=""/>
      <w:lvlJc w:val="left"/>
      <w:pPr>
        <w:ind w:left="4655" w:hanging="360"/>
      </w:pPr>
      <w:rPr>
        <w:rFonts w:ascii="Wingdings" w:hAnsi="Wingdings" w:hint="default"/>
      </w:rPr>
    </w:lvl>
    <w:lvl w:ilvl="6" w:tplc="040C0001" w:tentative="1">
      <w:start w:val="1"/>
      <w:numFmt w:val="bullet"/>
      <w:lvlText w:val=""/>
      <w:lvlJc w:val="left"/>
      <w:pPr>
        <w:ind w:left="5375" w:hanging="360"/>
      </w:pPr>
      <w:rPr>
        <w:rFonts w:ascii="Symbol" w:hAnsi="Symbol" w:hint="default"/>
      </w:rPr>
    </w:lvl>
    <w:lvl w:ilvl="7" w:tplc="040C0003" w:tentative="1">
      <w:start w:val="1"/>
      <w:numFmt w:val="bullet"/>
      <w:lvlText w:val="o"/>
      <w:lvlJc w:val="left"/>
      <w:pPr>
        <w:ind w:left="6095" w:hanging="360"/>
      </w:pPr>
      <w:rPr>
        <w:rFonts w:ascii="Courier New" w:hAnsi="Courier New" w:hint="default"/>
      </w:rPr>
    </w:lvl>
    <w:lvl w:ilvl="8" w:tplc="040C0005" w:tentative="1">
      <w:start w:val="1"/>
      <w:numFmt w:val="bullet"/>
      <w:lvlText w:val=""/>
      <w:lvlJc w:val="left"/>
      <w:pPr>
        <w:ind w:left="6815" w:hanging="360"/>
      </w:pPr>
      <w:rPr>
        <w:rFonts w:ascii="Wingdings" w:hAnsi="Wingdings" w:hint="default"/>
      </w:rPr>
    </w:lvl>
  </w:abstractNum>
  <w:abstractNum w:abstractNumId="34" w15:restartNumberingAfterBreak="0">
    <w:nsid w:val="65913906"/>
    <w:multiLevelType w:val="hybridMultilevel"/>
    <w:tmpl w:val="2FFC36B8"/>
    <w:lvl w:ilvl="0" w:tplc="B5DC2BA8">
      <w:start w:val="1"/>
      <w:numFmt w:val="decimal"/>
      <w:lvlText w:val="%1."/>
      <w:lvlJc w:val="left"/>
      <w:pPr>
        <w:ind w:left="360" w:hanging="360"/>
      </w:pPr>
      <w:rPr>
        <w:rFonts w:hint="default"/>
        <w:b/>
      </w:r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35" w15:restartNumberingAfterBreak="0">
    <w:nsid w:val="662A26BE"/>
    <w:multiLevelType w:val="hybridMultilevel"/>
    <w:tmpl w:val="1534BE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7E33DF8"/>
    <w:multiLevelType w:val="hybridMultilevel"/>
    <w:tmpl w:val="01B26C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E0E5329"/>
    <w:multiLevelType w:val="hybridMultilevel"/>
    <w:tmpl w:val="19A29C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58E1BF4"/>
    <w:multiLevelType w:val="hybridMultilevel"/>
    <w:tmpl w:val="2B20EB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5D41326"/>
    <w:multiLevelType w:val="hybridMultilevel"/>
    <w:tmpl w:val="A5845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5F17D09"/>
    <w:multiLevelType w:val="hybridMultilevel"/>
    <w:tmpl w:val="27B0C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685218C"/>
    <w:multiLevelType w:val="hybridMultilevel"/>
    <w:tmpl w:val="72AA5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5554B4"/>
    <w:multiLevelType w:val="hybridMultilevel"/>
    <w:tmpl w:val="85E6430C"/>
    <w:lvl w:ilvl="0" w:tplc="040C0001">
      <w:start w:val="1"/>
      <w:numFmt w:val="bullet"/>
      <w:lvlText w:val=""/>
      <w:lvlJc w:val="left"/>
      <w:pPr>
        <w:ind w:left="1055" w:hanging="360"/>
      </w:pPr>
      <w:rPr>
        <w:rFonts w:ascii="Symbol" w:hAnsi="Symbol" w:hint="default"/>
      </w:rPr>
    </w:lvl>
    <w:lvl w:ilvl="1" w:tplc="040C0003" w:tentative="1">
      <w:start w:val="1"/>
      <w:numFmt w:val="bullet"/>
      <w:lvlText w:val="o"/>
      <w:lvlJc w:val="left"/>
      <w:pPr>
        <w:ind w:left="1775" w:hanging="360"/>
      </w:pPr>
      <w:rPr>
        <w:rFonts w:ascii="Courier New" w:hAnsi="Courier New" w:hint="default"/>
      </w:rPr>
    </w:lvl>
    <w:lvl w:ilvl="2" w:tplc="040C0005" w:tentative="1">
      <w:start w:val="1"/>
      <w:numFmt w:val="bullet"/>
      <w:lvlText w:val=""/>
      <w:lvlJc w:val="left"/>
      <w:pPr>
        <w:ind w:left="2495" w:hanging="360"/>
      </w:pPr>
      <w:rPr>
        <w:rFonts w:ascii="Wingdings" w:hAnsi="Wingdings" w:hint="default"/>
      </w:rPr>
    </w:lvl>
    <w:lvl w:ilvl="3" w:tplc="040C0001" w:tentative="1">
      <w:start w:val="1"/>
      <w:numFmt w:val="bullet"/>
      <w:lvlText w:val=""/>
      <w:lvlJc w:val="left"/>
      <w:pPr>
        <w:ind w:left="3215" w:hanging="360"/>
      </w:pPr>
      <w:rPr>
        <w:rFonts w:ascii="Symbol" w:hAnsi="Symbol" w:hint="default"/>
      </w:rPr>
    </w:lvl>
    <w:lvl w:ilvl="4" w:tplc="040C0003" w:tentative="1">
      <w:start w:val="1"/>
      <w:numFmt w:val="bullet"/>
      <w:lvlText w:val="o"/>
      <w:lvlJc w:val="left"/>
      <w:pPr>
        <w:ind w:left="3935" w:hanging="360"/>
      </w:pPr>
      <w:rPr>
        <w:rFonts w:ascii="Courier New" w:hAnsi="Courier New" w:hint="default"/>
      </w:rPr>
    </w:lvl>
    <w:lvl w:ilvl="5" w:tplc="040C0005" w:tentative="1">
      <w:start w:val="1"/>
      <w:numFmt w:val="bullet"/>
      <w:lvlText w:val=""/>
      <w:lvlJc w:val="left"/>
      <w:pPr>
        <w:ind w:left="4655" w:hanging="360"/>
      </w:pPr>
      <w:rPr>
        <w:rFonts w:ascii="Wingdings" w:hAnsi="Wingdings" w:hint="default"/>
      </w:rPr>
    </w:lvl>
    <w:lvl w:ilvl="6" w:tplc="040C0001" w:tentative="1">
      <w:start w:val="1"/>
      <w:numFmt w:val="bullet"/>
      <w:lvlText w:val=""/>
      <w:lvlJc w:val="left"/>
      <w:pPr>
        <w:ind w:left="5375" w:hanging="360"/>
      </w:pPr>
      <w:rPr>
        <w:rFonts w:ascii="Symbol" w:hAnsi="Symbol" w:hint="default"/>
      </w:rPr>
    </w:lvl>
    <w:lvl w:ilvl="7" w:tplc="040C0003" w:tentative="1">
      <w:start w:val="1"/>
      <w:numFmt w:val="bullet"/>
      <w:lvlText w:val="o"/>
      <w:lvlJc w:val="left"/>
      <w:pPr>
        <w:ind w:left="6095" w:hanging="360"/>
      </w:pPr>
      <w:rPr>
        <w:rFonts w:ascii="Courier New" w:hAnsi="Courier New" w:hint="default"/>
      </w:rPr>
    </w:lvl>
    <w:lvl w:ilvl="8" w:tplc="040C0005" w:tentative="1">
      <w:start w:val="1"/>
      <w:numFmt w:val="bullet"/>
      <w:lvlText w:val=""/>
      <w:lvlJc w:val="left"/>
      <w:pPr>
        <w:ind w:left="6815" w:hanging="360"/>
      </w:pPr>
      <w:rPr>
        <w:rFonts w:ascii="Wingdings" w:hAnsi="Wingdings" w:hint="default"/>
      </w:rPr>
    </w:lvl>
  </w:abstractNum>
  <w:abstractNum w:abstractNumId="43" w15:restartNumberingAfterBreak="0">
    <w:nsid w:val="7A87582B"/>
    <w:multiLevelType w:val="hybridMultilevel"/>
    <w:tmpl w:val="54DE2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B4569B1"/>
    <w:multiLevelType w:val="hybridMultilevel"/>
    <w:tmpl w:val="16EA9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90795428">
    <w:abstractNumId w:val="34"/>
  </w:num>
  <w:num w:numId="2" w16cid:durableId="66001620">
    <w:abstractNumId w:val="19"/>
  </w:num>
  <w:num w:numId="3" w16cid:durableId="1872255825">
    <w:abstractNumId w:val="17"/>
  </w:num>
  <w:num w:numId="4" w16cid:durableId="189220265">
    <w:abstractNumId w:val="18"/>
  </w:num>
  <w:num w:numId="5" w16cid:durableId="1777210248">
    <w:abstractNumId w:val="2"/>
  </w:num>
  <w:num w:numId="6" w16cid:durableId="100953518">
    <w:abstractNumId w:val="23"/>
  </w:num>
  <w:num w:numId="7" w16cid:durableId="1790204773">
    <w:abstractNumId w:val="12"/>
  </w:num>
  <w:num w:numId="8" w16cid:durableId="1770348105">
    <w:abstractNumId w:val="25"/>
  </w:num>
  <w:num w:numId="9" w16cid:durableId="1232620453">
    <w:abstractNumId w:val="15"/>
  </w:num>
  <w:num w:numId="10" w16cid:durableId="64304937">
    <w:abstractNumId w:val="44"/>
  </w:num>
  <w:num w:numId="11" w16cid:durableId="100876009">
    <w:abstractNumId w:val="33"/>
  </w:num>
  <w:num w:numId="12" w16cid:durableId="1475874607">
    <w:abstractNumId w:val="42"/>
  </w:num>
  <w:num w:numId="13" w16cid:durableId="446117672">
    <w:abstractNumId w:val="21"/>
  </w:num>
  <w:num w:numId="14" w16cid:durableId="2071148683">
    <w:abstractNumId w:val="1"/>
  </w:num>
  <w:num w:numId="15" w16cid:durableId="1856073126">
    <w:abstractNumId w:val="6"/>
  </w:num>
  <w:num w:numId="16" w16cid:durableId="1479417756">
    <w:abstractNumId w:val="37"/>
  </w:num>
  <w:num w:numId="17" w16cid:durableId="1992832427">
    <w:abstractNumId w:val="20"/>
  </w:num>
  <w:num w:numId="18" w16cid:durableId="1606382604">
    <w:abstractNumId w:val="32"/>
  </w:num>
  <w:num w:numId="19" w16cid:durableId="2036231160">
    <w:abstractNumId w:val="9"/>
  </w:num>
  <w:num w:numId="20" w16cid:durableId="761486678">
    <w:abstractNumId w:val="26"/>
  </w:num>
  <w:num w:numId="21" w16cid:durableId="1363676624">
    <w:abstractNumId w:val="30"/>
  </w:num>
  <w:num w:numId="22" w16cid:durableId="945816336">
    <w:abstractNumId w:val="14"/>
  </w:num>
  <w:num w:numId="23" w16cid:durableId="1543059298">
    <w:abstractNumId w:val="0"/>
  </w:num>
  <w:num w:numId="24" w16cid:durableId="29041678">
    <w:abstractNumId w:val="5"/>
  </w:num>
  <w:num w:numId="25" w16cid:durableId="426076230">
    <w:abstractNumId w:val="13"/>
  </w:num>
  <w:num w:numId="26" w16cid:durableId="124736587">
    <w:abstractNumId w:val="43"/>
  </w:num>
  <w:num w:numId="27" w16cid:durableId="1323696699">
    <w:abstractNumId w:val="22"/>
  </w:num>
  <w:num w:numId="28" w16cid:durableId="1982733417">
    <w:abstractNumId w:val="16"/>
  </w:num>
  <w:num w:numId="29" w16cid:durableId="716855473">
    <w:abstractNumId w:val="29"/>
  </w:num>
  <w:num w:numId="30" w16cid:durableId="1848789360">
    <w:abstractNumId w:val="11"/>
  </w:num>
  <w:num w:numId="31" w16cid:durableId="586310286">
    <w:abstractNumId w:val="24"/>
  </w:num>
  <w:num w:numId="32" w16cid:durableId="1904023822">
    <w:abstractNumId w:val="41"/>
  </w:num>
  <w:num w:numId="33" w16cid:durableId="402797197">
    <w:abstractNumId w:val="38"/>
  </w:num>
  <w:num w:numId="34" w16cid:durableId="1073510030">
    <w:abstractNumId w:val="40"/>
  </w:num>
  <w:num w:numId="35" w16cid:durableId="28455185">
    <w:abstractNumId w:val="31"/>
  </w:num>
  <w:num w:numId="36" w16cid:durableId="1502116339">
    <w:abstractNumId w:val="8"/>
  </w:num>
  <w:num w:numId="37" w16cid:durableId="1132793776">
    <w:abstractNumId w:val="39"/>
  </w:num>
  <w:num w:numId="38" w16cid:durableId="1910071565">
    <w:abstractNumId w:val="36"/>
  </w:num>
  <w:num w:numId="39" w16cid:durableId="77989213">
    <w:abstractNumId w:val="4"/>
  </w:num>
  <w:num w:numId="40" w16cid:durableId="1587303941">
    <w:abstractNumId w:val="35"/>
  </w:num>
  <w:num w:numId="41" w16cid:durableId="1125348181">
    <w:abstractNumId w:val="27"/>
  </w:num>
  <w:num w:numId="42" w16cid:durableId="1224222120">
    <w:abstractNumId w:val="28"/>
  </w:num>
  <w:num w:numId="43" w16cid:durableId="117846840">
    <w:abstractNumId w:val="3"/>
  </w:num>
  <w:num w:numId="44" w16cid:durableId="1690061018">
    <w:abstractNumId w:val="7"/>
  </w:num>
  <w:num w:numId="45" w16cid:durableId="7120005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8F8"/>
    <w:rsid w:val="00000838"/>
    <w:rsid w:val="00030FEB"/>
    <w:rsid w:val="00031350"/>
    <w:rsid w:val="00040BB0"/>
    <w:rsid w:val="000467D2"/>
    <w:rsid w:val="000532C1"/>
    <w:rsid w:val="000644FB"/>
    <w:rsid w:val="0008718A"/>
    <w:rsid w:val="000A0EB1"/>
    <w:rsid w:val="000A1435"/>
    <w:rsid w:val="000A14D0"/>
    <w:rsid w:val="000C6915"/>
    <w:rsid w:val="000D6647"/>
    <w:rsid w:val="000D7502"/>
    <w:rsid w:val="000E1701"/>
    <w:rsid w:val="000F1465"/>
    <w:rsid w:val="000F5FA8"/>
    <w:rsid w:val="000F76F3"/>
    <w:rsid w:val="0010278D"/>
    <w:rsid w:val="00102E48"/>
    <w:rsid w:val="001362F3"/>
    <w:rsid w:val="00147165"/>
    <w:rsid w:val="0017105B"/>
    <w:rsid w:val="001762B1"/>
    <w:rsid w:val="00176819"/>
    <w:rsid w:val="00183058"/>
    <w:rsid w:val="00185603"/>
    <w:rsid w:val="001A4890"/>
    <w:rsid w:val="001B0840"/>
    <w:rsid w:val="001C485F"/>
    <w:rsid w:val="001D67F8"/>
    <w:rsid w:val="001F2A62"/>
    <w:rsid w:val="001F47D7"/>
    <w:rsid w:val="001F58BB"/>
    <w:rsid w:val="002101B9"/>
    <w:rsid w:val="002112D9"/>
    <w:rsid w:val="00211BFE"/>
    <w:rsid w:val="00212305"/>
    <w:rsid w:val="002319CF"/>
    <w:rsid w:val="00232398"/>
    <w:rsid w:val="0023444A"/>
    <w:rsid w:val="002413A4"/>
    <w:rsid w:val="00241D1A"/>
    <w:rsid w:val="0025594D"/>
    <w:rsid w:val="00260C06"/>
    <w:rsid w:val="002618CA"/>
    <w:rsid w:val="002638DC"/>
    <w:rsid w:val="00264BCC"/>
    <w:rsid w:val="00266D91"/>
    <w:rsid w:val="002939C7"/>
    <w:rsid w:val="002D1805"/>
    <w:rsid w:val="002D2EAA"/>
    <w:rsid w:val="0031493D"/>
    <w:rsid w:val="00320C45"/>
    <w:rsid w:val="00325D04"/>
    <w:rsid w:val="003272CF"/>
    <w:rsid w:val="00332800"/>
    <w:rsid w:val="00332925"/>
    <w:rsid w:val="003374D9"/>
    <w:rsid w:val="00337C89"/>
    <w:rsid w:val="0034490B"/>
    <w:rsid w:val="00353A25"/>
    <w:rsid w:val="003635BB"/>
    <w:rsid w:val="00366202"/>
    <w:rsid w:val="0036739A"/>
    <w:rsid w:val="003728A7"/>
    <w:rsid w:val="003749AC"/>
    <w:rsid w:val="00376440"/>
    <w:rsid w:val="003840E3"/>
    <w:rsid w:val="0039773F"/>
    <w:rsid w:val="003B1D8A"/>
    <w:rsid w:val="003C454D"/>
    <w:rsid w:val="003D0588"/>
    <w:rsid w:val="003F480B"/>
    <w:rsid w:val="003F5EF6"/>
    <w:rsid w:val="004156D5"/>
    <w:rsid w:val="00424B0C"/>
    <w:rsid w:val="004325B3"/>
    <w:rsid w:val="004335A8"/>
    <w:rsid w:val="004349AC"/>
    <w:rsid w:val="0044344B"/>
    <w:rsid w:val="00444159"/>
    <w:rsid w:val="004441EA"/>
    <w:rsid w:val="00457988"/>
    <w:rsid w:val="004627C9"/>
    <w:rsid w:val="004844F3"/>
    <w:rsid w:val="00496734"/>
    <w:rsid w:val="004A65F8"/>
    <w:rsid w:val="004B6A05"/>
    <w:rsid w:val="004D638B"/>
    <w:rsid w:val="004D6793"/>
    <w:rsid w:val="004E0AB7"/>
    <w:rsid w:val="004E7B2D"/>
    <w:rsid w:val="004F25CD"/>
    <w:rsid w:val="004F4608"/>
    <w:rsid w:val="004F7B61"/>
    <w:rsid w:val="00503980"/>
    <w:rsid w:val="0051599E"/>
    <w:rsid w:val="00531408"/>
    <w:rsid w:val="00533B7F"/>
    <w:rsid w:val="005364FA"/>
    <w:rsid w:val="005365C9"/>
    <w:rsid w:val="005413A4"/>
    <w:rsid w:val="00565A44"/>
    <w:rsid w:val="00571805"/>
    <w:rsid w:val="00587622"/>
    <w:rsid w:val="00587D9A"/>
    <w:rsid w:val="005A48E2"/>
    <w:rsid w:val="005B3BEE"/>
    <w:rsid w:val="005C6F45"/>
    <w:rsid w:val="005E79B0"/>
    <w:rsid w:val="005F3162"/>
    <w:rsid w:val="006001BC"/>
    <w:rsid w:val="00605D73"/>
    <w:rsid w:val="006232E3"/>
    <w:rsid w:val="00624612"/>
    <w:rsid w:val="00644615"/>
    <w:rsid w:val="006544B7"/>
    <w:rsid w:val="0066017A"/>
    <w:rsid w:val="0066310B"/>
    <w:rsid w:val="006632A3"/>
    <w:rsid w:val="0066522A"/>
    <w:rsid w:val="006776F9"/>
    <w:rsid w:val="006A42DE"/>
    <w:rsid w:val="006A45CA"/>
    <w:rsid w:val="006A7263"/>
    <w:rsid w:val="006A7793"/>
    <w:rsid w:val="006A7C41"/>
    <w:rsid w:val="006D5B33"/>
    <w:rsid w:val="006F2ADE"/>
    <w:rsid w:val="006F5F70"/>
    <w:rsid w:val="00700C59"/>
    <w:rsid w:val="0070432F"/>
    <w:rsid w:val="00720EC8"/>
    <w:rsid w:val="00723362"/>
    <w:rsid w:val="00724BFE"/>
    <w:rsid w:val="00731F96"/>
    <w:rsid w:val="0075711E"/>
    <w:rsid w:val="007625B4"/>
    <w:rsid w:val="00763813"/>
    <w:rsid w:val="007650B1"/>
    <w:rsid w:val="00770718"/>
    <w:rsid w:val="0078428F"/>
    <w:rsid w:val="00796248"/>
    <w:rsid w:val="007A03A5"/>
    <w:rsid w:val="007A765A"/>
    <w:rsid w:val="007B793C"/>
    <w:rsid w:val="007C22B8"/>
    <w:rsid w:val="007D47E6"/>
    <w:rsid w:val="007E1F99"/>
    <w:rsid w:val="007E292D"/>
    <w:rsid w:val="007F2E6B"/>
    <w:rsid w:val="00823C51"/>
    <w:rsid w:val="00827692"/>
    <w:rsid w:val="00833B85"/>
    <w:rsid w:val="00841A9A"/>
    <w:rsid w:val="008424F5"/>
    <w:rsid w:val="00842FC3"/>
    <w:rsid w:val="00843C73"/>
    <w:rsid w:val="0085089B"/>
    <w:rsid w:val="008709D2"/>
    <w:rsid w:val="00876DF9"/>
    <w:rsid w:val="00884AA7"/>
    <w:rsid w:val="00893FFD"/>
    <w:rsid w:val="008A0BEC"/>
    <w:rsid w:val="008B51DD"/>
    <w:rsid w:val="008B7CDD"/>
    <w:rsid w:val="00910D02"/>
    <w:rsid w:val="00941BE1"/>
    <w:rsid w:val="00944736"/>
    <w:rsid w:val="0094764D"/>
    <w:rsid w:val="0095721D"/>
    <w:rsid w:val="00967418"/>
    <w:rsid w:val="00980CF1"/>
    <w:rsid w:val="00992F81"/>
    <w:rsid w:val="00996385"/>
    <w:rsid w:val="009C39DD"/>
    <w:rsid w:val="009C74EB"/>
    <w:rsid w:val="009D2095"/>
    <w:rsid w:val="009D420B"/>
    <w:rsid w:val="009E0B96"/>
    <w:rsid w:val="009F0356"/>
    <w:rsid w:val="009F32A8"/>
    <w:rsid w:val="009F6DA4"/>
    <w:rsid w:val="00A078A0"/>
    <w:rsid w:val="00A16607"/>
    <w:rsid w:val="00A279F4"/>
    <w:rsid w:val="00A30CFF"/>
    <w:rsid w:val="00A342E6"/>
    <w:rsid w:val="00A375A3"/>
    <w:rsid w:val="00A7006B"/>
    <w:rsid w:val="00A87832"/>
    <w:rsid w:val="00A87E5D"/>
    <w:rsid w:val="00A95E5D"/>
    <w:rsid w:val="00AB0D2A"/>
    <w:rsid w:val="00AB6AAF"/>
    <w:rsid w:val="00AC43C9"/>
    <w:rsid w:val="00AC5ADF"/>
    <w:rsid w:val="00AD1FFA"/>
    <w:rsid w:val="00AD3BA1"/>
    <w:rsid w:val="00AD530F"/>
    <w:rsid w:val="00AE1F6F"/>
    <w:rsid w:val="00AE727E"/>
    <w:rsid w:val="00AF0C1F"/>
    <w:rsid w:val="00AF274B"/>
    <w:rsid w:val="00B17BED"/>
    <w:rsid w:val="00B275E9"/>
    <w:rsid w:val="00B31261"/>
    <w:rsid w:val="00B35EED"/>
    <w:rsid w:val="00B43520"/>
    <w:rsid w:val="00B61928"/>
    <w:rsid w:val="00B6490B"/>
    <w:rsid w:val="00B6619D"/>
    <w:rsid w:val="00B840F7"/>
    <w:rsid w:val="00B90510"/>
    <w:rsid w:val="00B942EB"/>
    <w:rsid w:val="00BA2B0C"/>
    <w:rsid w:val="00BA63A3"/>
    <w:rsid w:val="00BB7468"/>
    <w:rsid w:val="00BC734B"/>
    <w:rsid w:val="00BD3D7C"/>
    <w:rsid w:val="00BD69FF"/>
    <w:rsid w:val="00BE2128"/>
    <w:rsid w:val="00BF29A1"/>
    <w:rsid w:val="00C0310A"/>
    <w:rsid w:val="00C06C94"/>
    <w:rsid w:val="00C078F8"/>
    <w:rsid w:val="00C170DD"/>
    <w:rsid w:val="00C2268E"/>
    <w:rsid w:val="00C26E5C"/>
    <w:rsid w:val="00C2772C"/>
    <w:rsid w:val="00C661F4"/>
    <w:rsid w:val="00C70527"/>
    <w:rsid w:val="00C86D7C"/>
    <w:rsid w:val="00C9254A"/>
    <w:rsid w:val="00C92594"/>
    <w:rsid w:val="00C95F6B"/>
    <w:rsid w:val="00C9657C"/>
    <w:rsid w:val="00CB0E01"/>
    <w:rsid w:val="00CD38C6"/>
    <w:rsid w:val="00CD5DE0"/>
    <w:rsid w:val="00CE3187"/>
    <w:rsid w:val="00D00224"/>
    <w:rsid w:val="00D02431"/>
    <w:rsid w:val="00D113CF"/>
    <w:rsid w:val="00D1179A"/>
    <w:rsid w:val="00D163D1"/>
    <w:rsid w:val="00D176F9"/>
    <w:rsid w:val="00D35131"/>
    <w:rsid w:val="00D44E13"/>
    <w:rsid w:val="00D54DC3"/>
    <w:rsid w:val="00D555CD"/>
    <w:rsid w:val="00D64671"/>
    <w:rsid w:val="00D67582"/>
    <w:rsid w:val="00D703EC"/>
    <w:rsid w:val="00D83648"/>
    <w:rsid w:val="00D85AEB"/>
    <w:rsid w:val="00D8728D"/>
    <w:rsid w:val="00D92304"/>
    <w:rsid w:val="00DA3E47"/>
    <w:rsid w:val="00DA45DE"/>
    <w:rsid w:val="00DB781B"/>
    <w:rsid w:val="00DC1873"/>
    <w:rsid w:val="00DE1D53"/>
    <w:rsid w:val="00DE62DC"/>
    <w:rsid w:val="00DF0022"/>
    <w:rsid w:val="00DF64CF"/>
    <w:rsid w:val="00DF6894"/>
    <w:rsid w:val="00E12DA5"/>
    <w:rsid w:val="00E219AA"/>
    <w:rsid w:val="00E27864"/>
    <w:rsid w:val="00E32FC9"/>
    <w:rsid w:val="00E33A5E"/>
    <w:rsid w:val="00E40C82"/>
    <w:rsid w:val="00E43C7E"/>
    <w:rsid w:val="00E57CA7"/>
    <w:rsid w:val="00E663C9"/>
    <w:rsid w:val="00E81C6E"/>
    <w:rsid w:val="00E8237E"/>
    <w:rsid w:val="00EA5B6A"/>
    <w:rsid w:val="00EC6DC3"/>
    <w:rsid w:val="00EC7C94"/>
    <w:rsid w:val="00EE1508"/>
    <w:rsid w:val="00EE366C"/>
    <w:rsid w:val="00F301B1"/>
    <w:rsid w:val="00F34F3D"/>
    <w:rsid w:val="00F53C1E"/>
    <w:rsid w:val="00F573E8"/>
    <w:rsid w:val="00F60F54"/>
    <w:rsid w:val="00F663FF"/>
    <w:rsid w:val="00F91DB0"/>
    <w:rsid w:val="00F95706"/>
    <w:rsid w:val="00F958B6"/>
    <w:rsid w:val="00F96155"/>
    <w:rsid w:val="00F970F8"/>
    <w:rsid w:val="00F975A7"/>
    <w:rsid w:val="00FA3202"/>
    <w:rsid w:val="00FA33B9"/>
    <w:rsid w:val="00FA7F7C"/>
    <w:rsid w:val="00FB2BDB"/>
    <w:rsid w:val="00FD1783"/>
    <w:rsid w:val="00FD4B76"/>
    <w:rsid w:val="00FE167F"/>
    <w:rsid w:val="00FE5152"/>
    <w:rsid w:val="00FF5939"/>
    <w:rsid w:val="00FF665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CA2560"/>
  <w14:defaultImageDpi w14:val="300"/>
  <w15:docId w15:val="{BD854F83-BA02-46C1-A289-A36410EE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fr-FR" w:eastAsia="fr-FR"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3A4"/>
    <w:rPr>
      <w:sz w:val="22"/>
      <w:szCs w:val="22"/>
      <w:lang w:val="fr-SN"/>
    </w:rPr>
  </w:style>
  <w:style w:type="paragraph" w:styleId="Titre1">
    <w:name w:val="heading 1"/>
    <w:basedOn w:val="Normal"/>
    <w:next w:val="Normal"/>
    <w:link w:val="Titre1Car"/>
    <w:uiPriority w:val="9"/>
    <w:qFormat/>
    <w:rsid w:val="00C078F8"/>
    <w:pPr>
      <w:keepNext/>
      <w:keepLines/>
      <w:spacing w:before="480" w:after="0"/>
      <w:outlineLvl w:val="0"/>
    </w:pPr>
    <w:rPr>
      <w:rFonts w:ascii="Calibri" w:eastAsia="MS Gothic" w:hAnsi="Calibri"/>
      <w:b/>
      <w:bCs/>
      <w:color w:val="345A8A"/>
      <w:sz w:val="32"/>
      <w:szCs w:val="32"/>
    </w:rPr>
  </w:style>
  <w:style w:type="paragraph" w:styleId="Titre4">
    <w:name w:val="heading 4"/>
    <w:basedOn w:val="Normal"/>
    <w:next w:val="Normal"/>
    <w:link w:val="Titre4Car"/>
    <w:uiPriority w:val="9"/>
    <w:unhideWhenUsed/>
    <w:qFormat/>
    <w:rsid w:val="00C078F8"/>
    <w:pPr>
      <w:keepNext/>
      <w:keepLines/>
      <w:spacing w:before="200" w:after="0"/>
      <w:outlineLvl w:val="3"/>
    </w:pPr>
    <w:rPr>
      <w:rFonts w:ascii="Calibri" w:eastAsia="MS Gothic" w:hAnsi="Calibri"/>
      <w:b/>
      <w:bCs/>
      <w:i/>
      <w:i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link w:val="Titre4"/>
    <w:uiPriority w:val="9"/>
    <w:rsid w:val="00C078F8"/>
    <w:rPr>
      <w:rFonts w:ascii="Calibri" w:eastAsia="MS Gothic" w:hAnsi="Calibri" w:cs="Times New Roman"/>
      <w:b/>
      <w:bCs/>
      <w:i/>
      <w:iCs/>
      <w:color w:val="4F81BD"/>
      <w:sz w:val="22"/>
      <w:szCs w:val="22"/>
      <w:lang w:val="fr-FR"/>
    </w:rPr>
  </w:style>
  <w:style w:type="paragraph" w:customStyle="1" w:styleId="Annexetitle">
    <w:name w:val="Annexe_title"/>
    <w:basedOn w:val="Titre1"/>
    <w:next w:val="Normal"/>
    <w:autoRedefine/>
    <w:rsid w:val="00AC43C9"/>
    <w:pPr>
      <w:keepNext w:val="0"/>
      <w:keepLines w:val="0"/>
      <w:pageBreakBefore/>
      <w:tabs>
        <w:tab w:val="left" w:pos="1701"/>
        <w:tab w:val="left" w:pos="2552"/>
      </w:tabs>
      <w:spacing w:before="0"/>
      <w:jc w:val="center"/>
      <w:outlineLvl w:val="9"/>
    </w:pPr>
    <w:rPr>
      <w:rFonts w:asciiTheme="majorHAnsi" w:eastAsia="Times New Roman" w:hAnsiTheme="majorHAnsi" w:cstheme="majorHAnsi"/>
      <w:bCs w:val="0"/>
      <w:caps/>
      <w:color w:val="auto"/>
      <w:sz w:val="24"/>
      <w:szCs w:val="24"/>
      <w:lang w:eastAsia="en-GB"/>
    </w:rPr>
  </w:style>
  <w:style w:type="paragraph" w:customStyle="1" w:styleId="normaltableau">
    <w:name w:val="normal_tableau"/>
    <w:basedOn w:val="Normal"/>
    <w:rsid w:val="00C078F8"/>
    <w:pPr>
      <w:spacing w:before="120" w:after="120"/>
      <w:jc w:val="both"/>
    </w:pPr>
    <w:rPr>
      <w:rFonts w:ascii="Optima" w:eastAsia="Times New Roman" w:hAnsi="Optima"/>
      <w:szCs w:val="20"/>
      <w:lang w:val="en-GB" w:eastAsia="en-GB"/>
    </w:rPr>
  </w:style>
  <w:style w:type="paragraph" w:customStyle="1" w:styleId="Prnom">
    <w:name w:val="Prénom"/>
    <w:basedOn w:val="Normal"/>
    <w:qFormat/>
    <w:rsid w:val="00C078F8"/>
    <w:pPr>
      <w:spacing w:after="240"/>
      <w:ind w:left="2268" w:hanging="2268"/>
    </w:pPr>
    <w:rPr>
      <w:rFonts w:ascii="Times New Roman" w:eastAsia="Times New Roman" w:hAnsi="Times New Roman"/>
      <w:bCs/>
      <w:noProof/>
      <w:szCs w:val="20"/>
    </w:rPr>
  </w:style>
  <w:style w:type="table" w:styleId="Grilledutableau">
    <w:name w:val="Table Grid"/>
    <w:basedOn w:val="TableauNormal"/>
    <w:uiPriority w:val="59"/>
    <w:rsid w:val="00C078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078F8"/>
    <w:pPr>
      <w:spacing w:after="240"/>
      <w:ind w:left="720"/>
      <w:contextualSpacing/>
      <w:jc w:val="both"/>
    </w:pPr>
    <w:rPr>
      <w:rFonts w:ascii="Times New Roman" w:eastAsia="Times New Roman" w:hAnsi="Times New Roman"/>
      <w:sz w:val="24"/>
      <w:szCs w:val="20"/>
      <w:lang w:val="en-GB" w:eastAsia="en-GB"/>
    </w:rPr>
  </w:style>
  <w:style w:type="paragraph" w:customStyle="1" w:styleId="Puce1">
    <w:name w:val="Puce 1"/>
    <w:basedOn w:val="Normal"/>
    <w:rsid w:val="00C078F8"/>
    <w:pPr>
      <w:numPr>
        <w:numId w:val="2"/>
      </w:numPr>
      <w:spacing w:after="240"/>
      <w:jc w:val="both"/>
    </w:pPr>
    <w:rPr>
      <w:rFonts w:ascii="Times New Roman" w:eastAsia="Times New Roman" w:hAnsi="Times New Roman"/>
      <w:sz w:val="24"/>
      <w:szCs w:val="20"/>
      <w:lang w:val="en-GB" w:eastAsia="en-GB"/>
    </w:rPr>
  </w:style>
  <w:style w:type="paragraph" w:customStyle="1" w:styleId="PuceL1">
    <w:name w:val="Puce L1"/>
    <w:basedOn w:val="Puce1"/>
    <w:link w:val="PuceL1Car"/>
    <w:qFormat/>
    <w:rsid w:val="00C078F8"/>
    <w:pPr>
      <w:spacing w:after="0"/>
      <w:ind w:left="227" w:hanging="227"/>
    </w:pPr>
    <w:rPr>
      <w:sz w:val="22"/>
      <w:lang w:val="es-ES"/>
    </w:rPr>
  </w:style>
  <w:style w:type="paragraph" w:customStyle="1" w:styleId="PuceL2">
    <w:name w:val="Puce L2"/>
    <w:basedOn w:val="PuceL1"/>
    <w:qFormat/>
    <w:rsid w:val="00C078F8"/>
    <w:pPr>
      <w:numPr>
        <w:ilvl w:val="1"/>
      </w:numPr>
      <w:ind w:left="454" w:hanging="227"/>
    </w:pPr>
  </w:style>
  <w:style w:type="character" w:customStyle="1" w:styleId="PuceL1Car">
    <w:name w:val="Puce L1 Car"/>
    <w:link w:val="PuceL1"/>
    <w:rsid w:val="00C078F8"/>
    <w:rPr>
      <w:rFonts w:ascii="Times New Roman" w:eastAsia="Times New Roman" w:hAnsi="Times New Roman" w:cs="Times New Roman"/>
      <w:sz w:val="22"/>
      <w:szCs w:val="20"/>
      <w:lang w:val="es-ES" w:eastAsia="en-GB"/>
    </w:rPr>
  </w:style>
  <w:style w:type="paragraph" w:customStyle="1" w:styleId="NOM2">
    <w:name w:val="NOM 2"/>
    <w:basedOn w:val="Normal"/>
    <w:link w:val="NOM2Car"/>
    <w:qFormat/>
    <w:rsid w:val="00C078F8"/>
    <w:pPr>
      <w:spacing w:before="20" w:after="0"/>
    </w:pPr>
    <w:rPr>
      <w:rFonts w:ascii="Times New Roman" w:eastAsia="Times New Roman" w:hAnsi="Times New Roman"/>
      <w:bCs/>
      <w:noProof/>
    </w:rPr>
  </w:style>
  <w:style w:type="character" w:customStyle="1" w:styleId="NOM2Car">
    <w:name w:val="NOM 2 Car"/>
    <w:link w:val="NOM2"/>
    <w:rsid w:val="00C078F8"/>
    <w:rPr>
      <w:rFonts w:ascii="Times New Roman" w:eastAsia="Times New Roman" w:hAnsi="Times New Roman" w:cs="Times New Roman"/>
      <w:bCs/>
      <w:noProof/>
      <w:sz w:val="22"/>
      <w:szCs w:val="22"/>
      <w:lang w:val="fr-FR"/>
    </w:rPr>
  </w:style>
  <w:style w:type="paragraph" w:customStyle="1" w:styleId="Default">
    <w:name w:val="Default"/>
    <w:rsid w:val="00C078F8"/>
    <w:pPr>
      <w:autoSpaceDE w:val="0"/>
      <w:autoSpaceDN w:val="0"/>
      <w:adjustRightInd w:val="0"/>
    </w:pPr>
    <w:rPr>
      <w:rFonts w:ascii="Tahoma" w:eastAsia="Cambria" w:hAnsi="Tahoma" w:cs="Tahoma"/>
      <w:color w:val="000000"/>
      <w:sz w:val="24"/>
      <w:szCs w:val="24"/>
      <w:lang w:eastAsia="en-US"/>
    </w:rPr>
  </w:style>
  <w:style w:type="character" w:styleId="Lienhypertexte">
    <w:name w:val="Hyperlink"/>
    <w:uiPriority w:val="99"/>
    <w:unhideWhenUsed/>
    <w:rsid w:val="00C078F8"/>
    <w:rPr>
      <w:color w:val="0000FF"/>
      <w:u w:val="single"/>
    </w:rPr>
  </w:style>
  <w:style w:type="character" w:customStyle="1" w:styleId="Titre1Car">
    <w:name w:val="Titre 1 Car"/>
    <w:link w:val="Titre1"/>
    <w:uiPriority w:val="9"/>
    <w:rsid w:val="00C078F8"/>
    <w:rPr>
      <w:rFonts w:ascii="Calibri" w:eastAsia="MS Gothic" w:hAnsi="Calibri" w:cs="Times New Roman"/>
      <w:b/>
      <w:bCs/>
      <w:color w:val="345A8A"/>
      <w:sz w:val="32"/>
      <w:szCs w:val="32"/>
      <w:lang w:val="fr-FR"/>
    </w:rPr>
  </w:style>
  <w:style w:type="character" w:styleId="Lienhypertextesuivivisit">
    <w:name w:val="FollowedHyperlink"/>
    <w:basedOn w:val="Policepardfaut"/>
    <w:uiPriority w:val="99"/>
    <w:semiHidden/>
    <w:unhideWhenUsed/>
    <w:rsid w:val="004335A8"/>
    <w:rPr>
      <w:color w:val="800080" w:themeColor="followedHyperlink"/>
      <w:u w:val="single"/>
    </w:rPr>
  </w:style>
  <w:style w:type="paragraph" w:styleId="Sansinterligne">
    <w:name w:val="No Spacing"/>
    <w:link w:val="SansinterligneCar"/>
    <w:uiPriority w:val="1"/>
    <w:qFormat/>
    <w:rsid w:val="007A765A"/>
    <w:rPr>
      <w:sz w:val="22"/>
      <w:szCs w:val="22"/>
    </w:rPr>
  </w:style>
  <w:style w:type="character" w:styleId="Accentuation">
    <w:name w:val="Emphasis"/>
    <w:basedOn w:val="Policepardfaut"/>
    <w:uiPriority w:val="20"/>
    <w:qFormat/>
    <w:rsid w:val="002413A4"/>
    <w:rPr>
      <w:i/>
      <w:iCs/>
    </w:rPr>
  </w:style>
  <w:style w:type="character" w:customStyle="1" w:styleId="SansinterligneCar">
    <w:name w:val="Sans interligne Car"/>
    <w:basedOn w:val="Policepardfaut"/>
    <w:link w:val="Sansinterligne"/>
    <w:uiPriority w:val="1"/>
    <w:rsid w:val="00C9657C"/>
    <w:rPr>
      <w:sz w:val="22"/>
      <w:szCs w:val="22"/>
    </w:rPr>
  </w:style>
  <w:style w:type="paragraph" w:styleId="NormalWeb">
    <w:name w:val="Normal (Web)"/>
    <w:basedOn w:val="Normal"/>
    <w:uiPriority w:val="99"/>
    <w:unhideWhenUsed/>
    <w:rsid w:val="0066310B"/>
    <w:pPr>
      <w:spacing w:before="100" w:beforeAutospacing="1" w:after="100" w:afterAutospacing="1"/>
    </w:pPr>
    <w:rPr>
      <w:rFonts w:ascii="Times New Roman" w:eastAsia="Times New Roman" w:hAnsi="Times New Roman"/>
      <w:sz w:val="24"/>
      <w:szCs w:val="24"/>
      <w:lang w:eastAsia="fr-SN"/>
    </w:rPr>
  </w:style>
  <w:style w:type="character" w:styleId="lev">
    <w:name w:val="Strong"/>
    <w:basedOn w:val="Policepardfaut"/>
    <w:uiPriority w:val="22"/>
    <w:qFormat/>
    <w:rsid w:val="006631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53872">
      <w:bodyDiv w:val="1"/>
      <w:marLeft w:val="0"/>
      <w:marRight w:val="0"/>
      <w:marTop w:val="0"/>
      <w:marBottom w:val="0"/>
      <w:divBdr>
        <w:top w:val="none" w:sz="0" w:space="0" w:color="auto"/>
        <w:left w:val="none" w:sz="0" w:space="0" w:color="auto"/>
        <w:bottom w:val="none" w:sz="0" w:space="0" w:color="auto"/>
        <w:right w:val="none" w:sz="0" w:space="0" w:color="auto"/>
      </w:divBdr>
    </w:div>
    <w:div w:id="341665902">
      <w:bodyDiv w:val="1"/>
      <w:marLeft w:val="0"/>
      <w:marRight w:val="0"/>
      <w:marTop w:val="0"/>
      <w:marBottom w:val="0"/>
      <w:divBdr>
        <w:top w:val="none" w:sz="0" w:space="0" w:color="auto"/>
        <w:left w:val="none" w:sz="0" w:space="0" w:color="auto"/>
        <w:bottom w:val="none" w:sz="0" w:space="0" w:color="auto"/>
        <w:right w:val="none" w:sz="0" w:space="0" w:color="auto"/>
      </w:divBdr>
    </w:div>
    <w:div w:id="483594704">
      <w:bodyDiv w:val="1"/>
      <w:marLeft w:val="0"/>
      <w:marRight w:val="0"/>
      <w:marTop w:val="0"/>
      <w:marBottom w:val="0"/>
      <w:divBdr>
        <w:top w:val="none" w:sz="0" w:space="0" w:color="auto"/>
        <w:left w:val="none" w:sz="0" w:space="0" w:color="auto"/>
        <w:bottom w:val="none" w:sz="0" w:space="0" w:color="auto"/>
        <w:right w:val="none" w:sz="0" w:space="0" w:color="auto"/>
      </w:divBdr>
    </w:div>
    <w:div w:id="604076339">
      <w:bodyDiv w:val="1"/>
      <w:marLeft w:val="0"/>
      <w:marRight w:val="0"/>
      <w:marTop w:val="0"/>
      <w:marBottom w:val="0"/>
      <w:divBdr>
        <w:top w:val="none" w:sz="0" w:space="0" w:color="auto"/>
        <w:left w:val="none" w:sz="0" w:space="0" w:color="auto"/>
        <w:bottom w:val="none" w:sz="0" w:space="0" w:color="auto"/>
        <w:right w:val="none" w:sz="0" w:space="0" w:color="auto"/>
      </w:divBdr>
    </w:div>
    <w:div w:id="668827499">
      <w:bodyDiv w:val="1"/>
      <w:marLeft w:val="0"/>
      <w:marRight w:val="0"/>
      <w:marTop w:val="0"/>
      <w:marBottom w:val="0"/>
      <w:divBdr>
        <w:top w:val="none" w:sz="0" w:space="0" w:color="auto"/>
        <w:left w:val="none" w:sz="0" w:space="0" w:color="auto"/>
        <w:bottom w:val="none" w:sz="0" w:space="0" w:color="auto"/>
        <w:right w:val="none" w:sz="0" w:space="0" w:color="auto"/>
      </w:divBdr>
    </w:div>
    <w:div w:id="917446306">
      <w:bodyDiv w:val="1"/>
      <w:marLeft w:val="0"/>
      <w:marRight w:val="0"/>
      <w:marTop w:val="0"/>
      <w:marBottom w:val="0"/>
      <w:divBdr>
        <w:top w:val="none" w:sz="0" w:space="0" w:color="auto"/>
        <w:left w:val="none" w:sz="0" w:space="0" w:color="auto"/>
        <w:bottom w:val="none" w:sz="0" w:space="0" w:color="auto"/>
        <w:right w:val="none" w:sz="0" w:space="0" w:color="auto"/>
      </w:divBdr>
    </w:div>
    <w:div w:id="920287886">
      <w:bodyDiv w:val="1"/>
      <w:marLeft w:val="0"/>
      <w:marRight w:val="0"/>
      <w:marTop w:val="0"/>
      <w:marBottom w:val="0"/>
      <w:divBdr>
        <w:top w:val="none" w:sz="0" w:space="0" w:color="auto"/>
        <w:left w:val="none" w:sz="0" w:space="0" w:color="auto"/>
        <w:bottom w:val="none" w:sz="0" w:space="0" w:color="auto"/>
        <w:right w:val="none" w:sz="0" w:space="0" w:color="auto"/>
      </w:divBdr>
      <w:divsChild>
        <w:div w:id="1521120439">
          <w:marLeft w:val="0"/>
          <w:marRight w:val="0"/>
          <w:marTop w:val="0"/>
          <w:marBottom w:val="0"/>
          <w:divBdr>
            <w:top w:val="none" w:sz="0" w:space="0" w:color="auto"/>
            <w:left w:val="none" w:sz="0" w:space="0" w:color="auto"/>
            <w:bottom w:val="none" w:sz="0" w:space="0" w:color="auto"/>
            <w:right w:val="none" w:sz="0" w:space="0" w:color="auto"/>
          </w:divBdr>
        </w:div>
      </w:divsChild>
    </w:div>
    <w:div w:id="1195733208">
      <w:bodyDiv w:val="1"/>
      <w:marLeft w:val="0"/>
      <w:marRight w:val="0"/>
      <w:marTop w:val="0"/>
      <w:marBottom w:val="0"/>
      <w:divBdr>
        <w:top w:val="none" w:sz="0" w:space="0" w:color="auto"/>
        <w:left w:val="none" w:sz="0" w:space="0" w:color="auto"/>
        <w:bottom w:val="none" w:sz="0" w:space="0" w:color="auto"/>
        <w:right w:val="none" w:sz="0" w:space="0" w:color="auto"/>
      </w:divBdr>
    </w:div>
    <w:div w:id="1211920972">
      <w:bodyDiv w:val="1"/>
      <w:marLeft w:val="0"/>
      <w:marRight w:val="0"/>
      <w:marTop w:val="0"/>
      <w:marBottom w:val="0"/>
      <w:divBdr>
        <w:top w:val="none" w:sz="0" w:space="0" w:color="auto"/>
        <w:left w:val="none" w:sz="0" w:space="0" w:color="auto"/>
        <w:bottom w:val="none" w:sz="0" w:space="0" w:color="auto"/>
        <w:right w:val="none" w:sz="0" w:space="0" w:color="auto"/>
      </w:divBdr>
    </w:div>
    <w:div w:id="1335183134">
      <w:bodyDiv w:val="1"/>
      <w:marLeft w:val="0"/>
      <w:marRight w:val="0"/>
      <w:marTop w:val="0"/>
      <w:marBottom w:val="0"/>
      <w:divBdr>
        <w:top w:val="none" w:sz="0" w:space="0" w:color="auto"/>
        <w:left w:val="none" w:sz="0" w:space="0" w:color="auto"/>
        <w:bottom w:val="none" w:sz="0" w:space="0" w:color="auto"/>
        <w:right w:val="none" w:sz="0" w:space="0" w:color="auto"/>
      </w:divBdr>
    </w:div>
    <w:div w:id="1617834726">
      <w:bodyDiv w:val="1"/>
      <w:marLeft w:val="0"/>
      <w:marRight w:val="0"/>
      <w:marTop w:val="0"/>
      <w:marBottom w:val="0"/>
      <w:divBdr>
        <w:top w:val="none" w:sz="0" w:space="0" w:color="auto"/>
        <w:left w:val="none" w:sz="0" w:space="0" w:color="auto"/>
        <w:bottom w:val="none" w:sz="0" w:space="0" w:color="auto"/>
        <w:right w:val="none" w:sz="0" w:space="0" w:color="auto"/>
      </w:divBdr>
    </w:div>
    <w:div w:id="1853643191">
      <w:bodyDiv w:val="1"/>
      <w:marLeft w:val="0"/>
      <w:marRight w:val="0"/>
      <w:marTop w:val="0"/>
      <w:marBottom w:val="0"/>
      <w:divBdr>
        <w:top w:val="none" w:sz="0" w:space="0" w:color="auto"/>
        <w:left w:val="none" w:sz="0" w:space="0" w:color="auto"/>
        <w:bottom w:val="none" w:sz="0" w:space="0" w:color="auto"/>
        <w:right w:val="none" w:sz="0" w:space="0" w:color="auto"/>
      </w:divBdr>
    </w:div>
    <w:div w:id="1860509684">
      <w:bodyDiv w:val="1"/>
      <w:marLeft w:val="0"/>
      <w:marRight w:val="0"/>
      <w:marTop w:val="0"/>
      <w:marBottom w:val="0"/>
      <w:divBdr>
        <w:top w:val="none" w:sz="0" w:space="0" w:color="auto"/>
        <w:left w:val="none" w:sz="0" w:space="0" w:color="auto"/>
        <w:bottom w:val="none" w:sz="0" w:space="0" w:color="auto"/>
        <w:right w:val="none" w:sz="0" w:space="0" w:color="auto"/>
      </w:divBdr>
    </w:div>
    <w:div w:id="1912958878">
      <w:bodyDiv w:val="1"/>
      <w:marLeft w:val="0"/>
      <w:marRight w:val="0"/>
      <w:marTop w:val="0"/>
      <w:marBottom w:val="0"/>
      <w:divBdr>
        <w:top w:val="none" w:sz="0" w:space="0" w:color="auto"/>
        <w:left w:val="none" w:sz="0" w:space="0" w:color="auto"/>
        <w:bottom w:val="none" w:sz="0" w:space="0" w:color="auto"/>
        <w:right w:val="none" w:sz="0" w:space="0" w:color="auto"/>
      </w:divBdr>
    </w:div>
    <w:div w:id="2045785078">
      <w:bodyDiv w:val="1"/>
      <w:marLeft w:val="0"/>
      <w:marRight w:val="0"/>
      <w:marTop w:val="0"/>
      <w:marBottom w:val="0"/>
      <w:divBdr>
        <w:top w:val="none" w:sz="0" w:space="0" w:color="auto"/>
        <w:left w:val="none" w:sz="0" w:space="0" w:color="auto"/>
        <w:bottom w:val="none" w:sz="0" w:space="0" w:color="auto"/>
        <w:right w:val="none" w:sz="0" w:space="0" w:color="auto"/>
      </w:divBdr>
    </w:div>
    <w:div w:id="20763197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aminedia5@gmail.com" TargetMode="External"/><Relationship Id="rId13" Type="http://schemas.openxmlformats.org/officeDocument/2006/relationships/hyperlink" Target="mailto:seydinandour@hotmail.com" TargetMode="External"/><Relationship Id="rId18" Type="http://schemas.openxmlformats.org/officeDocument/2006/relationships/hyperlink" Target="mailto:seydinandour@hotmai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azoudl@yahoo.fr" TargetMode="External"/><Relationship Id="rId12" Type="http://schemas.openxmlformats.org/officeDocument/2006/relationships/hyperlink" Target="mailto:gillesmbaye@yahoo.fr" TargetMode="External"/><Relationship Id="rId17" Type="http://schemas.openxmlformats.org/officeDocument/2006/relationships/hyperlink" Target="mailto:seydinandour@hotmail.com" TargetMode="External"/><Relationship Id="rId2" Type="http://schemas.openxmlformats.org/officeDocument/2006/relationships/numbering" Target="numbering.xml"/><Relationship Id="rId16" Type="http://schemas.openxmlformats.org/officeDocument/2006/relationships/hyperlink" Target="mailto:seydinandour@hot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ciss.mamadou@gmail.com" TargetMode="External"/><Relationship Id="rId11" Type="http://schemas.openxmlformats.org/officeDocument/2006/relationships/hyperlink" Target="mailto:mlaminedia5@gmail.com" TargetMode="External"/><Relationship Id="rId5" Type="http://schemas.openxmlformats.org/officeDocument/2006/relationships/webSettings" Target="webSettings.xml"/><Relationship Id="rId15" Type="http://schemas.openxmlformats.org/officeDocument/2006/relationships/hyperlink" Target="mailto:seydinandour@hotmail.com" TargetMode="External"/><Relationship Id="rId10" Type="http://schemas.openxmlformats.org/officeDocument/2006/relationships/hyperlink" Target="mailto:atguiro@gmail.com" TargetMode="External"/><Relationship Id="rId19" Type="http://schemas.openxmlformats.org/officeDocument/2006/relationships/hyperlink" Target="mailto:seydinandour@hotmail.com" TargetMode="External"/><Relationship Id="rId4" Type="http://schemas.openxmlformats.org/officeDocument/2006/relationships/settings" Target="settings.xml"/><Relationship Id="rId9" Type="http://schemas.openxmlformats.org/officeDocument/2006/relationships/hyperlink" Target="mailto:mlaminedia5@gmail.com" TargetMode="External"/><Relationship Id="rId14" Type="http://schemas.openxmlformats.org/officeDocument/2006/relationships/hyperlink" Target="mailto:seydinandour@hotmail.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B2DBE-1B6C-4C00-9147-016F35E7C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6194</Words>
  <Characters>34069</Characters>
  <Application>Microsoft Office Word</Application>
  <DocSecurity>0</DocSecurity>
  <Lines>283</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40183</CharactersWithSpaces>
  <SharedDoc>false</SharedDoc>
  <HLinks>
    <vt:vector size="132" baseType="variant">
      <vt:variant>
        <vt:i4>1769545</vt:i4>
      </vt:variant>
      <vt:variant>
        <vt:i4>63</vt:i4>
      </vt:variant>
      <vt:variant>
        <vt:i4>0</vt:i4>
      </vt:variant>
      <vt:variant>
        <vt:i4>5</vt:i4>
      </vt:variant>
      <vt:variant>
        <vt:lpwstr>mailto:seydinandour@hotmail.com</vt:lpwstr>
      </vt:variant>
      <vt:variant>
        <vt:lpwstr/>
      </vt:variant>
      <vt:variant>
        <vt:i4>1769545</vt:i4>
      </vt:variant>
      <vt:variant>
        <vt:i4>60</vt:i4>
      </vt:variant>
      <vt:variant>
        <vt:i4>0</vt:i4>
      </vt:variant>
      <vt:variant>
        <vt:i4>5</vt:i4>
      </vt:variant>
      <vt:variant>
        <vt:lpwstr>mailto:seydinandour@hotmail.com</vt:lpwstr>
      </vt:variant>
      <vt:variant>
        <vt:lpwstr/>
      </vt:variant>
      <vt:variant>
        <vt:i4>1769545</vt:i4>
      </vt:variant>
      <vt:variant>
        <vt:i4>57</vt:i4>
      </vt:variant>
      <vt:variant>
        <vt:i4>0</vt:i4>
      </vt:variant>
      <vt:variant>
        <vt:i4>5</vt:i4>
      </vt:variant>
      <vt:variant>
        <vt:lpwstr>mailto:seydinandour@hotmail.com</vt:lpwstr>
      </vt:variant>
      <vt:variant>
        <vt:lpwstr/>
      </vt:variant>
      <vt:variant>
        <vt:i4>1769545</vt:i4>
      </vt:variant>
      <vt:variant>
        <vt:i4>54</vt:i4>
      </vt:variant>
      <vt:variant>
        <vt:i4>0</vt:i4>
      </vt:variant>
      <vt:variant>
        <vt:i4>5</vt:i4>
      </vt:variant>
      <vt:variant>
        <vt:lpwstr>mailto:seydinandour@hotmail.com</vt:lpwstr>
      </vt:variant>
      <vt:variant>
        <vt:lpwstr/>
      </vt:variant>
      <vt:variant>
        <vt:i4>1769545</vt:i4>
      </vt:variant>
      <vt:variant>
        <vt:i4>51</vt:i4>
      </vt:variant>
      <vt:variant>
        <vt:i4>0</vt:i4>
      </vt:variant>
      <vt:variant>
        <vt:i4>5</vt:i4>
      </vt:variant>
      <vt:variant>
        <vt:lpwstr>mailto:seydinandour@hotmail.com</vt:lpwstr>
      </vt:variant>
      <vt:variant>
        <vt:lpwstr/>
      </vt:variant>
      <vt:variant>
        <vt:i4>1769545</vt:i4>
      </vt:variant>
      <vt:variant>
        <vt:i4>48</vt:i4>
      </vt:variant>
      <vt:variant>
        <vt:i4>0</vt:i4>
      </vt:variant>
      <vt:variant>
        <vt:i4>5</vt:i4>
      </vt:variant>
      <vt:variant>
        <vt:lpwstr>mailto:seydinandour@hotmail.com</vt:lpwstr>
      </vt:variant>
      <vt:variant>
        <vt:lpwstr/>
      </vt:variant>
      <vt:variant>
        <vt:i4>1769545</vt:i4>
      </vt:variant>
      <vt:variant>
        <vt:i4>45</vt:i4>
      </vt:variant>
      <vt:variant>
        <vt:i4>0</vt:i4>
      </vt:variant>
      <vt:variant>
        <vt:i4>5</vt:i4>
      </vt:variant>
      <vt:variant>
        <vt:lpwstr>mailto:seydinandour@hotmail.com</vt:lpwstr>
      </vt:variant>
      <vt:variant>
        <vt:lpwstr/>
      </vt:variant>
      <vt:variant>
        <vt:i4>1769545</vt:i4>
      </vt:variant>
      <vt:variant>
        <vt:i4>42</vt:i4>
      </vt:variant>
      <vt:variant>
        <vt:i4>0</vt:i4>
      </vt:variant>
      <vt:variant>
        <vt:i4>5</vt:i4>
      </vt:variant>
      <vt:variant>
        <vt:lpwstr>mailto:seydinandour@hotmail.com</vt:lpwstr>
      </vt:variant>
      <vt:variant>
        <vt:lpwstr/>
      </vt:variant>
      <vt:variant>
        <vt:i4>1769545</vt:i4>
      </vt:variant>
      <vt:variant>
        <vt:i4>39</vt:i4>
      </vt:variant>
      <vt:variant>
        <vt:i4>0</vt:i4>
      </vt:variant>
      <vt:variant>
        <vt:i4>5</vt:i4>
      </vt:variant>
      <vt:variant>
        <vt:lpwstr>mailto:seydinandour@hotmail.com</vt:lpwstr>
      </vt:variant>
      <vt:variant>
        <vt:lpwstr/>
      </vt:variant>
      <vt:variant>
        <vt:i4>1769545</vt:i4>
      </vt:variant>
      <vt:variant>
        <vt:i4>36</vt:i4>
      </vt:variant>
      <vt:variant>
        <vt:i4>0</vt:i4>
      </vt:variant>
      <vt:variant>
        <vt:i4>5</vt:i4>
      </vt:variant>
      <vt:variant>
        <vt:lpwstr>mailto:seydinandour@hotmail.com</vt:lpwstr>
      </vt:variant>
      <vt:variant>
        <vt:lpwstr/>
      </vt:variant>
      <vt:variant>
        <vt:i4>1769545</vt:i4>
      </vt:variant>
      <vt:variant>
        <vt:i4>33</vt:i4>
      </vt:variant>
      <vt:variant>
        <vt:i4>0</vt:i4>
      </vt:variant>
      <vt:variant>
        <vt:i4>5</vt:i4>
      </vt:variant>
      <vt:variant>
        <vt:lpwstr>mailto:seydinandour@hotmail.com</vt:lpwstr>
      </vt:variant>
      <vt:variant>
        <vt:lpwstr/>
      </vt:variant>
      <vt:variant>
        <vt:i4>1769545</vt:i4>
      </vt:variant>
      <vt:variant>
        <vt:i4>30</vt:i4>
      </vt:variant>
      <vt:variant>
        <vt:i4>0</vt:i4>
      </vt:variant>
      <vt:variant>
        <vt:i4>5</vt:i4>
      </vt:variant>
      <vt:variant>
        <vt:lpwstr>mailto:seydinandour@hotmail.com</vt:lpwstr>
      </vt:variant>
      <vt:variant>
        <vt:lpwstr/>
      </vt:variant>
      <vt:variant>
        <vt:i4>983134</vt:i4>
      </vt:variant>
      <vt:variant>
        <vt:i4>27</vt:i4>
      </vt:variant>
      <vt:variant>
        <vt:i4>0</vt:i4>
      </vt:variant>
      <vt:variant>
        <vt:i4>5</vt:i4>
      </vt:variant>
      <vt:variant>
        <vt:lpwstr>mailto:marieinnokabo@yahoo.fr</vt:lpwstr>
      </vt:variant>
      <vt:variant>
        <vt:lpwstr/>
      </vt:variant>
      <vt:variant>
        <vt:i4>983134</vt:i4>
      </vt:variant>
      <vt:variant>
        <vt:i4>24</vt:i4>
      </vt:variant>
      <vt:variant>
        <vt:i4>0</vt:i4>
      </vt:variant>
      <vt:variant>
        <vt:i4>5</vt:i4>
      </vt:variant>
      <vt:variant>
        <vt:lpwstr>mailto:marieinnokabo@yahoo.fr</vt:lpwstr>
      </vt:variant>
      <vt:variant>
        <vt:lpwstr/>
      </vt:variant>
      <vt:variant>
        <vt:i4>8192053</vt:i4>
      </vt:variant>
      <vt:variant>
        <vt:i4>21</vt:i4>
      </vt:variant>
      <vt:variant>
        <vt:i4>0</vt:i4>
      </vt:variant>
      <vt:variant>
        <vt:i4>5</vt:i4>
      </vt:variant>
      <vt:variant>
        <vt:lpwstr>mailto:gillesmbaye@yahoo.fr</vt:lpwstr>
      </vt:variant>
      <vt:variant>
        <vt:lpwstr/>
      </vt:variant>
      <vt:variant>
        <vt:i4>2752639</vt:i4>
      </vt:variant>
      <vt:variant>
        <vt:i4>18</vt:i4>
      </vt:variant>
      <vt:variant>
        <vt:i4>0</vt:i4>
      </vt:variant>
      <vt:variant>
        <vt:i4>5</vt:i4>
      </vt:variant>
      <vt:variant>
        <vt:lpwstr>mailto:manou.pcir.pacms@gmail.com</vt:lpwstr>
      </vt:variant>
      <vt:variant>
        <vt:lpwstr/>
      </vt:variant>
      <vt:variant>
        <vt:i4>5898277</vt:i4>
      </vt:variant>
      <vt:variant>
        <vt:i4>15</vt:i4>
      </vt:variant>
      <vt:variant>
        <vt:i4>0</vt:i4>
      </vt:variant>
      <vt:variant>
        <vt:i4>5</vt:i4>
      </vt:variant>
      <vt:variant>
        <vt:lpwstr>mailto:mlaminedia5@gmail.com</vt:lpwstr>
      </vt:variant>
      <vt:variant>
        <vt:lpwstr/>
      </vt:variant>
      <vt:variant>
        <vt:i4>2949149</vt:i4>
      </vt:variant>
      <vt:variant>
        <vt:i4>12</vt:i4>
      </vt:variant>
      <vt:variant>
        <vt:i4>0</vt:i4>
      </vt:variant>
      <vt:variant>
        <vt:i4>5</vt:i4>
      </vt:variant>
      <vt:variant>
        <vt:lpwstr>mailto:baaliou04@gmail.com</vt:lpwstr>
      </vt:variant>
      <vt:variant>
        <vt:lpwstr/>
      </vt:variant>
      <vt:variant>
        <vt:i4>393276</vt:i4>
      </vt:variant>
      <vt:variant>
        <vt:i4>9</vt:i4>
      </vt:variant>
      <vt:variant>
        <vt:i4>0</vt:i4>
      </vt:variant>
      <vt:variant>
        <vt:i4>5</vt:i4>
      </vt:variant>
      <vt:variant>
        <vt:lpwstr>mailto:atguiro@gmail.com</vt:lpwstr>
      </vt:variant>
      <vt:variant>
        <vt:lpwstr/>
      </vt:variant>
      <vt:variant>
        <vt:i4>8060981</vt:i4>
      </vt:variant>
      <vt:variant>
        <vt:i4>6</vt:i4>
      </vt:variant>
      <vt:variant>
        <vt:i4>0</vt:i4>
      </vt:variant>
      <vt:variant>
        <vt:i4>5</vt:i4>
      </vt:variant>
      <vt:variant>
        <vt:lpwstr>mailto:fagueye20032003@yahoo.fr</vt:lpwstr>
      </vt:variant>
      <vt:variant>
        <vt:lpwstr/>
      </vt:variant>
      <vt:variant>
        <vt:i4>5898277</vt:i4>
      </vt:variant>
      <vt:variant>
        <vt:i4>3</vt:i4>
      </vt:variant>
      <vt:variant>
        <vt:i4>0</vt:i4>
      </vt:variant>
      <vt:variant>
        <vt:i4>5</vt:i4>
      </vt:variant>
      <vt:variant>
        <vt:lpwstr>mailto:mlaminedia5@gmail.com</vt:lpwstr>
      </vt:variant>
      <vt:variant>
        <vt:lpwstr/>
      </vt:variant>
      <vt:variant>
        <vt:i4>1703985</vt:i4>
      </vt:variant>
      <vt:variant>
        <vt:i4>0</vt:i4>
      </vt:variant>
      <vt:variant>
        <vt:i4>0</vt:i4>
      </vt:variant>
      <vt:variant>
        <vt:i4>5</vt:i4>
      </vt:variant>
      <vt:variant>
        <vt:lpwstr>mailto:azoudl@yahoo.fr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Alphonse MENDY Cabinet SEREC</cp:lastModifiedBy>
  <cp:revision>2</cp:revision>
  <cp:lastPrinted>2019-10-23T17:22:00Z</cp:lastPrinted>
  <dcterms:created xsi:type="dcterms:W3CDTF">2026-06-05T17:41:00Z</dcterms:created>
  <dcterms:modified xsi:type="dcterms:W3CDTF">2026-06-05T17:41:00Z</dcterms:modified>
</cp:coreProperties>
</file>